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33A1D" w14:textId="77777777" w:rsidR="006D4750" w:rsidRPr="006D4750" w:rsidRDefault="006D4750" w:rsidP="006D4750">
      <w:pPr>
        <w:rPr>
          <w:vanish/>
        </w:rPr>
      </w:pPr>
    </w:p>
    <w:p w14:paraId="78FC4239" w14:textId="77777777" w:rsidR="00D75CFC" w:rsidRPr="00535359" w:rsidRDefault="00D75CFC" w:rsidP="00D75CFC">
      <w:pPr>
        <w:adjustRightInd/>
        <w:jc w:val="right"/>
        <w:outlineLvl w:val="0"/>
        <w:rPr>
          <w:rFonts w:ascii="Liberation Serif" w:hAnsi="Liberation Serif" w:cs="Calibri"/>
          <w:sz w:val="28"/>
          <w:szCs w:val="28"/>
        </w:rPr>
      </w:pPr>
      <w:bookmarkStart w:id="0" w:name="_GoBack"/>
      <w:bookmarkEnd w:id="0"/>
      <w:r w:rsidRPr="00535359">
        <w:rPr>
          <w:rFonts w:ascii="Liberation Serif" w:hAnsi="Liberation Serif" w:cs="Calibri"/>
          <w:sz w:val="28"/>
          <w:szCs w:val="28"/>
        </w:rPr>
        <w:t>УТВЕРЖДЕН</w:t>
      </w:r>
    </w:p>
    <w:p w14:paraId="008570D5" w14:textId="77777777" w:rsidR="00D75CFC" w:rsidRPr="00535359" w:rsidRDefault="00D75CFC" w:rsidP="00D75CFC">
      <w:pPr>
        <w:adjustRightInd/>
        <w:jc w:val="right"/>
        <w:rPr>
          <w:rFonts w:ascii="Liberation Serif" w:hAnsi="Liberation Serif" w:cs="Calibri"/>
          <w:sz w:val="28"/>
          <w:szCs w:val="28"/>
        </w:rPr>
      </w:pPr>
      <w:r w:rsidRPr="00535359">
        <w:rPr>
          <w:rFonts w:ascii="Liberation Serif" w:hAnsi="Liberation Serif" w:cs="Calibri"/>
          <w:sz w:val="28"/>
          <w:szCs w:val="28"/>
        </w:rPr>
        <w:t>решением Думы</w:t>
      </w:r>
    </w:p>
    <w:p w14:paraId="1A46530E" w14:textId="77777777" w:rsidR="00D75CFC" w:rsidRPr="00535359" w:rsidRDefault="00D75CFC" w:rsidP="00D75CFC">
      <w:pPr>
        <w:adjustRightInd/>
        <w:jc w:val="right"/>
        <w:rPr>
          <w:rFonts w:ascii="Liberation Serif" w:hAnsi="Liberation Serif" w:cs="Calibri"/>
          <w:sz w:val="28"/>
          <w:szCs w:val="28"/>
        </w:rPr>
      </w:pPr>
      <w:r w:rsidRPr="00535359">
        <w:rPr>
          <w:rFonts w:ascii="Liberation Serif" w:hAnsi="Liberation Serif" w:cs="Calibri"/>
          <w:sz w:val="28"/>
          <w:szCs w:val="28"/>
        </w:rPr>
        <w:t>Невьянского муниципального округа</w:t>
      </w:r>
    </w:p>
    <w:p w14:paraId="16ECF1FE" w14:textId="1FA60DE8" w:rsidR="00D75CFC" w:rsidRPr="00535359" w:rsidRDefault="00D75CFC" w:rsidP="00D75CFC">
      <w:pPr>
        <w:adjustRightInd/>
        <w:jc w:val="center"/>
        <w:rPr>
          <w:rFonts w:ascii="Liberation Serif" w:hAnsi="Liberation Serif" w:cs="Calibri"/>
          <w:sz w:val="28"/>
          <w:szCs w:val="28"/>
        </w:rPr>
      </w:pPr>
      <w:r w:rsidRPr="00535359">
        <w:rPr>
          <w:rFonts w:ascii="Liberation Serif" w:hAnsi="Liberation Serif" w:cs="Calibri"/>
          <w:sz w:val="28"/>
          <w:szCs w:val="28"/>
        </w:rPr>
        <w:t xml:space="preserve">                                         от </w:t>
      </w:r>
      <w:r w:rsidR="004B551A">
        <w:rPr>
          <w:rFonts w:ascii="Liberation Serif" w:hAnsi="Liberation Serif" w:cs="Calibri"/>
          <w:sz w:val="28"/>
          <w:szCs w:val="28"/>
        </w:rPr>
        <w:t>24.06.2026</w:t>
      </w:r>
      <w:r w:rsidRPr="00535359">
        <w:rPr>
          <w:rFonts w:ascii="Liberation Serif" w:hAnsi="Liberation Serif" w:cs="Calibri"/>
          <w:sz w:val="28"/>
          <w:szCs w:val="28"/>
        </w:rPr>
        <w:t xml:space="preserve"> №</w:t>
      </w:r>
      <w:r w:rsidR="004B551A">
        <w:rPr>
          <w:rFonts w:ascii="Liberation Serif" w:hAnsi="Liberation Serif" w:cs="Calibri"/>
          <w:sz w:val="28"/>
          <w:szCs w:val="28"/>
        </w:rPr>
        <w:t xml:space="preserve"> 77</w:t>
      </w:r>
    </w:p>
    <w:p w14:paraId="1B0C5B34" w14:textId="77777777" w:rsidR="00D75CFC" w:rsidRPr="00535359" w:rsidRDefault="00D75CFC" w:rsidP="00D75CFC">
      <w:pPr>
        <w:adjustRightInd/>
        <w:jc w:val="both"/>
        <w:rPr>
          <w:rFonts w:ascii="Liberation Serif" w:hAnsi="Liberation Serif" w:cs="Calibri"/>
          <w:sz w:val="28"/>
          <w:szCs w:val="28"/>
        </w:rPr>
      </w:pPr>
    </w:p>
    <w:p w14:paraId="4413A562" w14:textId="77777777" w:rsidR="00D75CFC" w:rsidRPr="00535359" w:rsidRDefault="00D75CFC" w:rsidP="00D75CFC">
      <w:pPr>
        <w:adjustRightInd/>
        <w:jc w:val="center"/>
        <w:rPr>
          <w:rFonts w:ascii="Liberation Serif" w:hAnsi="Liberation Serif" w:cs="Calibri"/>
          <w:b/>
          <w:sz w:val="28"/>
          <w:szCs w:val="28"/>
        </w:rPr>
      </w:pPr>
      <w:bookmarkStart w:id="1" w:name="P34"/>
      <w:bookmarkEnd w:id="1"/>
      <w:r w:rsidRPr="00535359">
        <w:rPr>
          <w:rFonts w:ascii="Liberation Serif" w:hAnsi="Liberation Serif" w:cs="Calibri"/>
          <w:b/>
          <w:sz w:val="28"/>
          <w:szCs w:val="28"/>
        </w:rPr>
        <w:t>РЕГЛАМЕНТ</w:t>
      </w:r>
    </w:p>
    <w:p w14:paraId="40BC675F" w14:textId="77777777" w:rsidR="00D75CFC" w:rsidRPr="00535359" w:rsidRDefault="00D75CFC" w:rsidP="00D75CFC">
      <w:pPr>
        <w:adjustRightInd/>
        <w:jc w:val="center"/>
        <w:rPr>
          <w:rFonts w:ascii="Liberation Serif" w:hAnsi="Liberation Serif" w:cs="Calibri"/>
          <w:b/>
          <w:sz w:val="28"/>
          <w:szCs w:val="28"/>
        </w:rPr>
      </w:pPr>
      <w:r w:rsidRPr="00535359">
        <w:rPr>
          <w:rFonts w:ascii="Liberation Serif" w:hAnsi="Liberation Serif" w:cs="Calibri"/>
          <w:b/>
          <w:sz w:val="28"/>
          <w:szCs w:val="28"/>
        </w:rPr>
        <w:t>ДУМЫ НЕВЬЯНСКОГО МУНИЦИПАЛЬНОГО ОКРУГА</w:t>
      </w:r>
    </w:p>
    <w:p w14:paraId="16D683AD" w14:textId="77777777" w:rsidR="00D75CFC" w:rsidRPr="00535359" w:rsidRDefault="00D75CFC" w:rsidP="00D75CFC">
      <w:pPr>
        <w:adjustRightInd/>
        <w:spacing w:after="1"/>
        <w:rPr>
          <w:rFonts w:ascii="Liberation Serif" w:hAnsi="Liberation Serif" w:cs="Calibri"/>
          <w:sz w:val="28"/>
          <w:szCs w:val="28"/>
        </w:rPr>
      </w:pPr>
    </w:p>
    <w:p w14:paraId="3E86475C" w14:textId="77777777" w:rsidR="00D75CFC" w:rsidRPr="00535359" w:rsidRDefault="00D75CFC" w:rsidP="00D75CFC">
      <w:pPr>
        <w:adjustRightInd/>
        <w:jc w:val="both"/>
        <w:rPr>
          <w:rFonts w:ascii="Liberation Serif" w:hAnsi="Liberation Serif" w:cs="Calibri"/>
          <w:sz w:val="28"/>
          <w:szCs w:val="28"/>
        </w:rPr>
      </w:pPr>
    </w:p>
    <w:p w14:paraId="406C6126"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t>Глава 1. ОБЩИЕ ПОЛОЖЕНИЯ</w:t>
      </w:r>
    </w:p>
    <w:p w14:paraId="18D7C8A5" w14:textId="77777777" w:rsidR="00D75CFC" w:rsidRPr="00535359" w:rsidRDefault="00D75CFC" w:rsidP="00D75CFC">
      <w:pPr>
        <w:adjustRightInd/>
        <w:jc w:val="both"/>
        <w:rPr>
          <w:rFonts w:ascii="Liberation Serif" w:hAnsi="Liberation Serif" w:cs="Calibri"/>
          <w:sz w:val="28"/>
          <w:szCs w:val="28"/>
        </w:rPr>
      </w:pPr>
    </w:p>
    <w:p w14:paraId="2939339D" w14:textId="77777777" w:rsidR="00D75CFC" w:rsidRPr="00535359" w:rsidRDefault="00D75CFC" w:rsidP="00D75CFC">
      <w:pPr>
        <w:adjustRightInd/>
        <w:jc w:val="both"/>
        <w:outlineLvl w:val="2"/>
        <w:rPr>
          <w:rFonts w:ascii="Liberation Serif" w:hAnsi="Liberation Serif" w:cs="Calibri"/>
          <w:b/>
          <w:sz w:val="28"/>
          <w:szCs w:val="28"/>
        </w:rPr>
      </w:pPr>
      <w:r w:rsidRPr="00535359">
        <w:rPr>
          <w:rFonts w:ascii="Liberation Serif" w:hAnsi="Liberation Serif" w:cs="Calibri"/>
          <w:b/>
          <w:sz w:val="28"/>
          <w:szCs w:val="28"/>
        </w:rPr>
        <w:t>Статья 1. Регламент Думы Невьянского муниципального округа</w:t>
      </w:r>
    </w:p>
    <w:p w14:paraId="127DE76D" w14:textId="77777777" w:rsidR="00D75CFC" w:rsidRPr="00535359" w:rsidRDefault="00D75CFC" w:rsidP="00D75CFC">
      <w:pPr>
        <w:adjustRightInd/>
        <w:jc w:val="both"/>
        <w:rPr>
          <w:rFonts w:ascii="Liberation Serif" w:hAnsi="Liberation Serif" w:cs="Calibri"/>
          <w:sz w:val="28"/>
          <w:szCs w:val="28"/>
        </w:rPr>
      </w:pPr>
    </w:p>
    <w:p w14:paraId="03240ED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Настоящий Регламент является нормативным правовым актом, определяющим в соответствии с законодательством Российской Федерации и Свердловской области, </w:t>
      </w:r>
      <w:hyperlink r:id="rId9">
        <w:r w:rsidRPr="002D3083">
          <w:rPr>
            <w:rFonts w:ascii="Liberation Serif" w:hAnsi="Liberation Serif" w:cs="Calibri"/>
            <w:sz w:val="28"/>
            <w:szCs w:val="28"/>
          </w:rPr>
          <w:t>Уставом</w:t>
        </w:r>
      </w:hyperlink>
      <w:r w:rsidRPr="00535359">
        <w:rPr>
          <w:rFonts w:ascii="Liberation Serif" w:hAnsi="Liberation Serif" w:cs="Calibri"/>
          <w:sz w:val="28"/>
          <w:szCs w:val="28"/>
        </w:rPr>
        <w:t xml:space="preserve"> Невьянского муниципального округа Свердловской области (далее – Устав муниципального округа):</w:t>
      </w:r>
    </w:p>
    <w:p w14:paraId="19598068" w14:textId="77777777" w:rsidR="00D75CFC" w:rsidRPr="00535359" w:rsidRDefault="00D75CFC" w:rsidP="00D75CFC">
      <w:pPr>
        <w:pStyle w:val="a5"/>
        <w:numPr>
          <w:ilvl w:val="0"/>
          <w:numId w:val="31"/>
        </w:numPr>
        <w:adjustRightInd/>
        <w:ind w:left="0" w:firstLine="709"/>
        <w:rPr>
          <w:rFonts w:ascii="Liberation Serif" w:hAnsi="Liberation Serif" w:cs="Calibri"/>
          <w:sz w:val="28"/>
          <w:szCs w:val="28"/>
        </w:rPr>
      </w:pPr>
      <w:r w:rsidRPr="00535359">
        <w:rPr>
          <w:rFonts w:ascii="Liberation Serif" w:hAnsi="Liberation Serif" w:cs="Calibri"/>
          <w:sz w:val="28"/>
          <w:szCs w:val="28"/>
        </w:rPr>
        <w:t>периодичность;</w:t>
      </w:r>
    </w:p>
    <w:p w14:paraId="199FE1C3" w14:textId="77777777" w:rsidR="00D75CFC" w:rsidRPr="00535359" w:rsidRDefault="00D75CFC" w:rsidP="00D75CFC">
      <w:pPr>
        <w:pStyle w:val="a5"/>
        <w:numPr>
          <w:ilvl w:val="0"/>
          <w:numId w:val="31"/>
        </w:numPr>
        <w:adjustRightInd/>
        <w:ind w:left="0" w:firstLine="709"/>
        <w:rPr>
          <w:rFonts w:ascii="Liberation Serif" w:hAnsi="Liberation Serif" w:cs="Calibri"/>
          <w:sz w:val="28"/>
          <w:szCs w:val="28"/>
        </w:rPr>
      </w:pPr>
      <w:r w:rsidRPr="00535359">
        <w:rPr>
          <w:rFonts w:ascii="Liberation Serif" w:hAnsi="Liberation Serif" w:cs="Calibri"/>
          <w:sz w:val="28"/>
          <w:szCs w:val="28"/>
        </w:rPr>
        <w:t>порядок созыва и проведения заседаний Думы Невьянского муниципального округа (далее - Дума) и иных организационных форм ее деятельности;</w:t>
      </w:r>
    </w:p>
    <w:p w14:paraId="25A4C75D" w14:textId="77777777" w:rsidR="00D75CFC" w:rsidRPr="00535359" w:rsidRDefault="00D75CFC" w:rsidP="00D75CFC">
      <w:pPr>
        <w:pStyle w:val="a5"/>
        <w:numPr>
          <w:ilvl w:val="0"/>
          <w:numId w:val="31"/>
        </w:numPr>
        <w:adjustRightInd/>
        <w:ind w:left="0" w:firstLine="709"/>
        <w:rPr>
          <w:rFonts w:ascii="Liberation Serif" w:hAnsi="Liberation Serif" w:cs="Calibri"/>
          <w:sz w:val="28"/>
          <w:szCs w:val="28"/>
        </w:rPr>
      </w:pPr>
      <w:r w:rsidRPr="00535359">
        <w:rPr>
          <w:rFonts w:ascii="Liberation Serif" w:hAnsi="Liberation Serif" w:cs="Calibri"/>
          <w:sz w:val="28"/>
          <w:szCs w:val="28"/>
        </w:rPr>
        <w:t>планирования работы;</w:t>
      </w:r>
    </w:p>
    <w:p w14:paraId="3D81063D" w14:textId="77777777" w:rsidR="00D75CFC" w:rsidRPr="00535359" w:rsidRDefault="00D75CFC" w:rsidP="00D75CFC">
      <w:pPr>
        <w:pStyle w:val="a5"/>
        <w:numPr>
          <w:ilvl w:val="0"/>
          <w:numId w:val="31"/>
        </w:numPr>
        <w:adjustRightInd/>
        <w:ind w:left="0" w:firstLine="709"/>
        <w:rPr>
          <w:rFonts w:ascii="Liberation Serif" w:hAnsi="Liberation Serif" w:cs="Calibri"/>
          <w:sz w:val="28"/>
          <w:szCs w:val="28"/>
        </w:rPr>
      </w:pPr>
      <w:r w:rsidRPr="00535359">
        <w:rPr>
          <w:rFonts w:ascii="Liberation Serif" w:hAnsi="Liberation Serif" w:cs="Calibri"/>
          <w:sz w:val="28"/>
          <w:szCs w:val="28"/>
        </w:rPr>
        <w:t>организации работы аппарата (в случае его формирования) Думы;</w:t>
      </w:r>
    </w:p>
    <w:p w14:paraId="19D928A1"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5) </w:t>
      </w:r>
      <w:r w:rsidRPr="00535359">
        <w:rPr>
          <w:rFonts w:ascii="Liberation Serif" w:hAnsi="Liberation Serif" w:cs="Calibri"/>
          <w:sz w:val="28"/>
          <w:szCs w:val="28"/>
        </w:rPr>
        <w:tab/>
        <w:t>структуру Думы;</w:t>
      </w:r>
    </w:p>
    <w:p w14:paraId="3AF8737E"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6) </w:t>
      </w:r>
      <w:r w:rsidRPr="00535359">
        <w:rPr>
          <w:rFonts w:ascii="Liberation Serif" w:hAnsi="Liberation Serif" w:cs="Calibri"/>
          <w:sz w:val="28"/>
          <w:szCs w:val="28"/>
        </w:rPr>
        <w:tab/>
        <w:t>порядок формирования органов Думы и замещения выборных должностей в Думе, их полномочия;</w:t>
      </w:r>
    </w:p>
    <w:p w14:paraId="68737BCB"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7) </w:t>
      </w:r>
      <w:r w:rsidRPr="00535359">
        <w:rPr>
          <w:rFonts w:ascii="Liberation Serif" w:hAnsi="Liberation Serif" w:cs="Calibri"/>
          <w:sz w:val="28"/>
          <w:szCs w:val="28"/>
        </w:rPr>
        <w:tab/>
        <w:t>общий порядок работы Думы;</w:t>
      </w:r>
    </w:p>
    <w:p w14:paraId="3160FE7A"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8) </w:t>
      </w:r>
      <w:r w:rsidRPr="00535359">
        <w:rPr>
          <w:rFonts w:ascii="Liberation Serif" w:hAnsi="Liberation Serif" w:cs="Calibri"/>
          <w:sz w:val="28"/>
          <w:szCs w:val="28"/>
        </w:rPr>
        <w:tab/>
        <w:t xml:space="preserve"> порядок избрания главы Невьянского муниципального округа (далее - глава муниципального округа) из числа кандидатов, представленных Губернатором Свердловской области;</w:t>
      </w:r>
    </w:p>
    <w:p w14:paraId="710F5F17"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9) </w:t>
      </w:r>
      <w:r w:rsidRPr="00535359">
        <w:rPr>
          <w:rFonts w:ascii="Liberation Serif" w:hAnsi="Liberation Serif" w:cs="Calibri"/>
          <w:sz w:val="28"/>
          <w:szCs w:val="28"/>
        </w:rPr>
        <w:tab/>
        <w:t>порядок внесения проектов нормативных правовых актов, их рассмотрения и принятия;</w:t>
      </w:r>
    </w:p>
    <w:p w14:paraId="75BFEE36"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10) </w:t>
      </w:r>
      <w:r w:rsidRPr="00535359">
        <w:rPr>
          <w:rFonts w:ascii="Liberation Serif" w:hAnsi="Liberation Serif" w:cs="Calibri"/>
          <w:sz w:val="28"/>
          <w:szCs w:val="28"/>
        </w:rPr>
        <w:tab/>
        <w:t>порядок рассмотрения иных вопросов, относящихся к компетенции Думы.</w:t>
      </w:r>
    </w:p>
    <w:p w14:paraId="5F228D5E"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2. Вопросы, порядок рассмотрения которых не предусмотрен законодательством, в том числе настоящим Регламентом, рассматриваются в порядке, определяемом на заседании Думы.</w:t>
      </w:r>
    </w:p>
    <w:p w14:paraId="4B9643D0"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3. Вопросы, связанные с процедурой проведения заседания, не предусмотренные настоящим Регламентом, рассматриваются на заседании Думы.</w:t>
      </w:r>
    </w:p>
    <w:p w14:paraId="5EB45548"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Решение, принятое по этим вопросам, оформляется протокольно.</w:t>
      </w:r>
    </w:p>
    <w:p w14:paraId="47389960" w14:textId="77777777" w:rsidR="00D75CFC" w:rsidRPr="00535359" w:rsidRDefault="00D75CFC" w:rsidP="00D75CFC">
      <w:pPr>
        <w:adjustRightInd/>
        <w:jc w:val="both"/>
        <w:rPr>
          <w:rFonts w:ascii="Liberation Serif" w:hAnsi="Liberation Serif" w:cs="Calibri"/>
          <w:sz w:val="28"/>
          <w:szCs w:val="28"/>
        </w:rPr>
      </w:pPr>
    </w:p>
    <w:p w14:paraId="6160D921" w14:textId="77777777" w:rsidR="00D75CFC" w:rsidRPr="00535359" w:rsidRDefault="00D75CFC" w:rsidP="00D75CFC">
      <w:pPr>
        <w:adjustRightInd/>
        <w:ind w:firstLine="709"/>
        <w:jc w:val="both"/>
        <w:outlineLvl w:val="2"/>
        <w:rPr>
          <w:rFonts w:ascii="Liberation Serif" w:hAnsi="Liberation Serif" w:cs="Calibri"/>
          <w:b/>
          <w:sz w:val="28"/>
          <w:szCs w:val="28"/>
        </w:rPr>
      </w:pPr>
      <w:r w:rsidRPr="00535359">
        <w:rPr>
          <w:rFonts w:ascii="Liberation Serif" w:hAnsi="Liberation Serif" w:cs="Calibri"/>
          <w:b/>
          <w:sz w:val="28"/>
          <w:szCs w:val="28"/>
        </w:rPr>
        <w:t xml:space="preserve">Статья 2. Основы организации деятельности Думы </w:t>
      </w:r>
    </w:p>
    <w:p w14:paraId="5B76BE59" w14:textId="77777777" w:rsidR="00D75CFC" w:rsidRPr="00535359" w:rsidRDefault="00D75CFC" w:rsidP="00D75CFC">
      <w:pPr>
        <w:adjustRightInd/>
        <w:jc w:val="both"/>
        <w:rPr>
          <w:rFonts w:ascii="Liberation Serif" w:hAnsi="Liberation Serif" w:cs="Calibri"/>
          <w:sz w:val="28"/>
          <w:szCs w:val="28"/>
        </w:rPr>
      </w:pPr>
    </w:p>
    <w:p w14:paraId="757143BB"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1. Дума является представительным органом муниципального образования, наделенным собственными полномочиями по решению вопросов непосредственного обеспечения жизнедеятельности населения муниципального </w:t>
      </w:r>
      <w:r w:rsidRPr="00535359">
        <w:rPr>
          <w:rFonts w:ascii="Liberation Serif" w:hAnsi="Liberation Serif" w:cs="Calibri"/>
          <w:sz w:val="28"/>
          <w:szCs w:val="28"/>
        </w:rPr>
        <w:lastRenderedPageBreak/>
        <w:t>округа.</w:t>
      </w:r>
    </w:p>
    <w:p w14:paraId="15405040"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2. Дума состоит из 20 депутатов, избираемых на муниципальных выборах на основе всеобщего, равного и прямого избирательного права при тайном голосовании сроком на пять лет.</w:t>
      </w:r>
    </w:p>
    <w:p w14:paraId="5F536FB4"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3. Дума осуществляет свои полномочия в случае избрания не менее двух третей от установленной численности депутатов.</w:t>
      </w:r>
    </w:p>
    <w:p w14:paraId="1EF13F09" w14:textId="6F0AFD5E"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4. </w:t>
      </w:r>
      <w:r w:rsidR="00307678" w:rsidRPr="00307678">
        <w:rPr>
          <w:rFonts w:ascii="Liberation Serif" w:hAnsi="Liberation Serif" w:cs="Calibri"/>
          <w:sz w:val="28"/>
          <w:szCs w:val="28"/>
        </w:rPr>
        <w:t>Дума входит в единую систему публичной власти в Российской Федерации и в своей деятельности подотчётна населению Невьянского муниципального округа</w:t>
      </w:r>
      <w:r w:rsidRPr="00535359">
        <w:rPr>
          <w:rFonts w:ascii="Liberation Serif" w:hAnsi="Liberation Serif" w:cs="Calibri"/>
          <w:sz w:val="28"/>
          <w:szCs w:val="28"/>
        </w:rPr>
        <w:t>.</w:t>
      </w:r>
    </w:p>
    <w:p w14:paraId="280BEC4D"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 xml:space="preserve">5. Дума осуществляет свои полномочия в соответствии с </w:t>
      </w:r>
      <w:hyperlink r:id="rId10">
        <w:r w:rsidRPr="00535359">
          <w:rPr>
            <w:rFonts w:ascii="Liberation Serif" w:hAnsi="Liberation Serif" w:cs="Calibri"/>
            <w:sz w:val="28"/>
            <w:szCs w:val="28"/>
          </w:rPr>
          <w:t>Конституцией</w:t>
        </w:r>
      </w:hyperlink>
      <w:r w:rsidRPr="00535359">
        <w:rPr>
          <w:rFonts w:ascii="Liberation Serif" w:hAnsi="Liberation Serif" w:cs="Calibri"/>
          <w:sz w:val="28"/>
          <w:szCs w:val="28"/>
        </w:rPr>
        <w:t xml:space="preserve"> Российской Федерации, федеральным и областным законодательством, </w:t>
      </w:r>
      <w:hyperlink r:id="rId11">
        <w:r w:rsidRPr="00535359">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 и настоящим Регламентом.</w:t>
      </w:r>
    </w:p>
    <w:p w14:paraId="6C750A01"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6. Основной формой деятельности Думы являются заседания.</w:t>
      </w:r>
    </w:p>
    <w:p w14:paraId="610DC5DE"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Для предварительной подготовки вопросов к рассмотрению на заседаниях Думы и организации работы депутатов между заседаниями Дума создает постоянные и временные комиссии.</w:t>
      </w:r>
    </w:p>
    <w:p w14:paraId="686CB913" w14:textId="77777777" w:rsidR="00D75CFC" w:rsidRPr="00535359" w:rsidRDefault="00D75CFC" w:rsidP="00D75CFC">
      <w:pPr>
        <w:adjustRightInd/>
        <w:ind w:firstLine="709"/>
        <w:jc w:val="both"/>
        <w:rPr>
          <w:rFonts w:ascii="Liberation Serif" w:hAnsi="Liberation Serif" w:cs="Calibri"/>
          <w:strike/>
          <w:sz w:val="28"/>
          <w:szCs w:val="28"/>
        </w:rPr>
      </w:pPr>
      <w:r w:rsidRPr="00535359">
        <w:rPr>
          <w:rFonts w:ascii="Liberation Serif" w:hAnsi="Liberation Serif" w:cs="Calibri"/>
          <w:sz w:val="28"/>
          <w:szCs w:val="28"/>
        </w:rPr>
        <w:t>Организационное, информационное, правовое и материально-техническое обеспечение деятельности Думы осуществляется аппаратом Думы.</w:t>
      </w:r>
    </w:p>
    <w:p w14:paraId="2E050F88"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7. Правовыми актами Думы являются решения. Дума принимает решения в коллегиальном порядке.</w:t>
      </w:r>
    </w:p>
    <w:p w14:paraId="13319107"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8. Дума обладает правами юридического лица.</w:t>
      </w:r>
    </w:p>
    <w:p w14:paraId="6F956AFE" w14:textId="77777777" w:rsidR="00D75CFC" w:rsidRPr="00535359" w:rsidRDefault="00D75CFC" w:rsidP="00D75CFC">
      <w:pPr>
        <w:adjustRightInd/>
        <w:ind w:firstLine="709"/>
        <w:jc w:val="both"/>
        <w:rPr>
          <w:rFonts w:ascii="Liberation Serif" w:hAnsi="Liberation Serif" w:cs="Calibri"/>
          <w:sz w:val="28"/>
          <w:szCs w:val="28"/>
        </w:rPr>
      </w:pPr>
      <w:r w:rsidRPr="00535359">
        <w:rPr>
          <w:rFonts w:ascii="Liberation Serif" w:hAnsi="Liberation Serif" w:cs="Calibri"/>
          <w:sz w:val="28"/>
          <w:szCs w:val="28"/>
        </w:rPr>
        <w:t>Расходы на обеспечение деятельности Думы предусматриваются в местном бюджете отдельно от других расходов в соответствии с классификацией расходов бюджетов Российской Федерации.</w:t>
      </w:r>
    </w:p>
    <w:p w14:paraId="52368DF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Деятельность Думы строится на принципах:</w:t>
      </w:r>
    </w:p>
    <w:p w14:paraId="11F1ABD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законности;</w:t>
      </w:r>
    </w:p>
    <w:p w14:paraId="7F59AF1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преемственности;</w:t>
      </w:r>
    </w:p>
    <w:p w14:paraId="2E9F05B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плановости;</w:t>
      </w:r>
    </w:p>
    <w:p w14:paraId="25AAD07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самостоятельности, независимости и ответственности;</w:t>
      </w:r>
    </w:p>
    <w:p w14:paraId="250B30C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гласности и учета общественного мнения;</w:t>
      </w:r>
    </w:p>
    <w:p w14:paraId="395C19B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сочетания местных и общественных интересов;</w:t>
      </w:r>
    </w:p>
    <w:p w14:paraId="1D52606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политического многообразия и многопартийности.</w:t>
      </w:r>
    </w:p>
    <w:p w14:paraId="7C487B92" w14:textId="77777777" w:rsidR="00D75CFC" w:rsidRPr="00535359" w:rsidRDefault="00D75CFC" w:rsidP="00D75CFC">
      <w:pPr>
        <w:adjustRightInd/>
        <w:jc w:val="both"/>
        <w:rPr>
          <w:rFonts w:ascii="Liberation Serif" w:hAnsi="Liberation Serif" w:cs="Calibri"/>
          <w:sz w:val="28"/>
          <w:szCs w:val="28"/>
        </w:rPr>
      </w:pPr>
    </w:p>
    <w:p w14:paraId="03B9866E"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 Гласность в работе Думы</w:t>
      </w:r>
    </w:p>
    <w:p w14:paraId="7F66DD22" w14:textId="77777777" w:rsidR="00D75CFC" w:rsidRPr="00535359" w:rsidRDefault="00D75CFC" w:rsidP="00D75CFC">
      <w:pPr>
        <w:adjustRightInd/>
        <w:jc w:val="both"/>
        <w:rPr>
          <w:rFonts w:ascii="Liberation Serif" w:hAnsi="Liberation Serif" w:cs="Calibri"/>
          <w:sz w:val="28"/>
          <w:szCs w:val="28"/>
        </w:rPr>
      </w:pPr>
    </w:p>
    <w:p w14:paraId="283E63E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Деятельность Думы открыта для избирателей Невьянского муниципального округа.</w:t>
      </w:r>
    </w:p>
    <w:p w14:paraId="7C8A726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Гласность в работе Думы осуществляется через опубликование в средствах массовой информации и (или) размещение на официальном сайте Думы предполагаемых дат, повесток заседаний Думы, проектов нормативных правовых актов, нормативных правовых актов Думы, ежегодного отчета о работе Думы, а также путем встреч депутатов с избирателями.</w:t>
      </w:r>
    </w:p>
    <w:p w14:paraId="66538DB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Депутаты имеют право выступать в средствах массовой информации.</w:t>
      </w:r>
    </w:p>
    <w:p w14:paraId="2E709D9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Информация о дате, времени и месте приема избирателей депутатами Думы публикуется в средствах массовой информации, размещается на официальном сайте Думы.</w:t>
      </w:r>
    </w:p>
    <w:p w14:paraId="315A8A37" w14:textId="77777777" w:rsidR="00D75CFC" w:rsidRPr="00535359" w:rsidRDefault="00D75CFC" w:rsidP="00D75CFC">
      <w:pPr>
        <w:adjustRightInd/>
        <w:jc w:val="center"/>
        <w:outlineLvl w:val="1"/>
        <w:rPr>
          <w:rFonts w:ascii="Liberation Serif" w:hAnsi="Liberation Serif" w:cs="Calibri"/>
          <w:b/>
          <w:sz w:val="28"/>
          <w:szCs w:val="28"/>
        </w:rPr>
      </w:pPr>
    </w:p>
    <w:p w14:paraId="79752A15"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lastRenderedPageBreak/>
        <w:t>Глава II. ЗАСЕДАНИЯ ДУМЫ</w:t>
      </w:r>
    </w:p>
    <w:p w14:paraId="1EDC5A1F" w14:textId="77777777" w:rsidR="00D75CFC" w:rsidRPr="00535359" w:rsidRDefault="00D75CFC" w:rsidP="00D75CFC">
      <w:pPr>
        <w:adjustRightInd/>
        <w:jc w:val="both"/>
        <w:rPr>
          <w:rFonts w:ascii="Liberation Serif" w:hAnsi="Liberation Serif" w:cs="Calibri"/>
          <w:sz w:val="28"/>
          <w:szCs w:val="28"/>
        </w:rPr>
      </w:pPr>
    </w:p>
    <w:p w14:paraId="067A1FB9"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 Созыв заседания Думы</w:t>
      </w:r>
    </w:p>
    <w:p w14:paraId="161FA220" w14:textId="77777777" w:rsidR="00D75CFC" w:rsidRPr="00535359" w:rsidRDefault="00D75CFC" w:rsidP="00D75CFC">
      <w:pPr>
        <w:adjustRightInd/>
        <w:jc w:val="both"/>
        <w:rPr>
          <w:rFonts w:ascii="Liberation Serif" w:hAnsi="Liberation Serif" w:cs="Calibri"/>
          <w:sz w:val="28"/>
          <w:szCs w:val="28"/>
        </w:rPr>
      </w:pPr>
    </w:p>
    <w:p w14:paraId="569B55A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Дума созывается на очередные и внеочередные заседания председателем Думы.</w:t>
      </w:r>
    </w:p>
    <w:p w14:paraId="2031D21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Очередные заседания Думы созываются в соответствии с графиком проведения заседаний Думы, как правило, в четвертую среду месяца, в соответствии с планом работы, утверждаемым решением Думы.</w:t>
      </w:r>
    </w:p>
    <w:p w14:paraId="3254AD5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Внеочередные заседания Думы могут созываться по письменному предложению председателя Думы, главы муниципального округа, одной из постоянных комиссий или не менее одной трети депутатов от установленной численности депутатов Думы с обязательным указанием предлагаемой повестки дня. Внеочередное заседание Думы созывается не позднее 7 дней со дня получения письменного обращения.</w:t>
      </w:r>
    </w:p>
    <w:p w14:paraId="7589DFC7" w14:textId="77777777" w:rsidR="00D75CFC" w:rsidRPr="00535359" w:rsidRDefault="00D75CFC" w:rsidP="00D75CFC">
      <w:pPr>
        <w:adjustRightInd/>
        <w:ind w:firstLine="720"/>
        <w:jc w:val="both"/>
        <w:rPr>
          <w:rFonts w:ascii="Liberation Serif" w:hAnsi="Liberation Serif" w:cs="Calibri"/>
          <w:sz w:val="28"/>
          <w:szCs w:val="28"/>
        </w:rPr>
      </w:pPr>
      <w:bookmarkStart w:id="2" w:name="P113"/>
      <w:bookmarkEnd w:id="2"/>
      <w:r w:rsidRPr="00535359">
        <w:rPr>
          <w:rFonts w:ascii="Liberation Serif" w:hAnsi="Liberation Serif" w:cs="Calibri"/>
          <w:sz w:val="28"/>
          <w:szCs w:val="28"/>
        </w:rPr>
        <w:t>2. Заседание считается правомочным, если на нем присутствует не менее 50 процентов от числа избранных депутатов.</w:t>
      </w:r>
    </w:p>
    <w:p w14:paraId="455ACFF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3. Правомочность заседания (кворум) определяется на основании регистрации, проводимой аппаратом Думы на начало заседания. </w:t>
      </w:r>
    </w:p>
    <w:p w14:paraId="47E8847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4. Если на заседании отсутствует кворум, предусмотренный </w:t>
      </w:r>
      <w:hyperlink w:anchor="P113">
        <w:r w:rsidRPr="00535359">
          <w:rPr>
            <w:rFonts w:ascii="Liberation Serif" w:hAnsi="Liberation Serif" w:cs="Calibri"/>
            <w:sz w:val="28"/>
            <w:szCs w:val="28"/>
          </w:rPr>
          <w:t>пунктом 2</w:t>
        </w:r>
      </w:hyperlink>
      <w:r w:rsidRPr="00535359">
        <w:rPr>
          <w:rFonts w:ascii="Liberation Serif" w:hAnsi="Liberation Serif" w:cs="Calibri"/>
          <w:sz w:val="28"/>
          <w:szCs w:val="28"/>
        </w:rPr>
        <w:t xml:space="preserve"> настоящей статьи, то распоряжением председателя Думы заседание переносится на другое время, а отсутствующим депутатам сообщается о месте и времени проведения заседания.</w:t>
      </w:r>
    </w:p>
    <w:p w14:paraId="3E2E348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Первое заседание вновь избранной Думы созывается председателем Думы предыдущего созыва не позднее двух недель после избрания не менее двух третей от установленной численности депутатов.</w:t>
      </w:r>
    </w:p>
    <w:p w14:paraId="0DA2D9F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Для обсуждения повестки дня первого заседания председатель Думы предыдущего созыва проводит совещание с вновь избранными депутатами, на котором обсуждается повестка первого заседания.</w:t>
      </w:r>
    </w:p>
    <w:p w14:paraId="3B90C34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повестку первого заседания обязательно включаются:</w:t>
      </w:r>
    </w:p>
    <w:p w14:paraId="3BA05FD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информация председателя территориальной избирательной комиссии о результатах выборов депутатов Думы;</w:t>
      </w:r>
    </w:p>
    <w:p w14:paraId="128AC92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выборы председателя Думы и заместителя председателя Думы муниципального округа.</w:t>
      </w:r>
    </w:p>
    <w:p w14:paraId="7152A5AA" w14:textId="77777777" w:rsidR="00D75CFC" w:rsidRPr="00535359" w:rsidRDefault="00D75CFC" w:rsidP="00DB7805">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Первое заседание не может быть завершено до избрания председателя Думы. </w:t>
      </w:r>
    </w:p>
    <w:p w14:paraId="0AAA712F" w14:textId="77777777" w:rsidR="00D75CFC" w:rsidRPr="00535359" w:rsidRDefault="00D75CFC" w:rsidP="00DB7805">
      <w:pPr>
        <w:pStyle w:val="ConsPlusNormal"/>
        <w:ind w:firstLine="540"/>
        <w:jc w:val="both"/>
        <w:rPr>
          <w:rFonts w:ascii="Liberation Serif" w:hAnsi="Liberation Serif"/>
          <w:color w:val="00B050"/>
          <w:sz w:val="24"/>
          <w:szCs w:val="24"/>
        </w:rPr>
      </w:pPr>
      <w:r w:rsidRPr="00535359">
        <w:rPr>
          <w:rFonts w:ascii="Liberation Serif" w:hAnsi="Liberation Serif"/>
          <w:sz w:val="28"/>
          <w:szCs w:val="28"/>
        </w:rPr>
        <w:t xml:space="preserve">Открывает первое заседание Думы нового созыва и ведет его до избрания председателя Думы </w:t>
      </w:r>
      <w:r w:rsidRPr="00535359">
        <w:rPr>
          <w:rFonts w:ascii="Liberation Serif" w:hAnsi="Liberation Serif" w:cs="Times New Roman"/>
          <w:sz w:val="28"/>
          <w:szCs w:val="28"/>
        </w:rPr>
        <w:t>старейший из депутатов</w:t>
      </w:r>
      <w:r w:rsidRPr="00535359">
        <w:rPr>
          <w:rFonts w:ascii="Liberation Serif" w:hAnsi="Liberation Serif" w:cs="Times New Roman"/>
          <w:color w:val="00B050"/>
          <w:sz w:val="28"/>
          <w:szCs w:val="28"/>
        </w:rPr>
        <w:t>.</w:t>
      </w:r>
    </w:p>
    <w:p w14:paraId="47C4C674" w14:textId="77777777" w:rsidR="00D75CFC" w:rsidRPr="00535359" w:rsidRDefault="00D75CFC" w:rsidP="00D75CFC">
      <w:pPr>
        <w:adjustRightInd/>
        <w:jc w:val="both"/>
        <w:rPr>
          <w:rFonts w:ascii="Liberation Serif" w:hAnsi="Liberation Serif" w:cs="Calibri"/>
          <w:sz w:val="28"/>
          <w:szCs w:val="28"/>
        </w:rPr>
      </w:pPr>
    </w:p>
    <w:p w14:paraId="62FE3AB0"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5. Открытые и закрытые заседания Думы</w:t>
      </w:r>
    </w:p>
    <w:p w14:paraId="4E1E5704" w14:textId="77777777" w:rsidR="00D75CFC" w:rsidRPr="00535359" w:rsidRDefault="00D75CFC" w:rsidP="00D75CFC">
      <w:pPr>
        <w:adjustRightInd/>
        <w:jc w:val="both"/>
        <w:rPr>
          <w:rFonts w:ascii="Liberation Serif" w:hAnsi="Liberation Serif" w:cs="Calibri"/>
          <w:sz w:val="28"/>
          <w:szCs w:val="28"/>
        </w:rPr>
      </w:pPr>
    </w:p>
    <w:p w14:paraId="7CFD0F9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Заседания Думы являются открытыми.</w:t>
      </w:r>
    </w:p>
    <w:p w14:paraId="134B02B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Дума может принять решение о проведении закрытого заседания или закрытого рассмотрения вопросов повестки дня, если предложение об этом внесено председателем Думы или не менее чем одной третью от установленной численности депутатов Думы.</w:t>
      </w:r>
    </w:p>
    <w:p w14:paraId="3FB42CF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3. Решение о проведении закрытого заседания принимается </w:t>
      </w:r>
      <w:r w:rsidRPr="00535359">
        <w:rPr>
          <w:rFonts w:ascii="Liberation Serif" w:hAnsi="Liberation Serif" w:cs="Calibri"/>
          <w:sz w:val="28"/>
          <w:szCs w:val="28"/>
        </w:rPr>
        <w:lastRenderedPageBreak/>
        <w:t>большинством голосов от установленной численности депутатов Думы.</w:t>
      </w:r>
    </w:p>
    <w:p w14:paraId="7E2E4E6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На открытых заседаниях Думы муниципального округа могут присутствовать представители органов территориального общественного самоуправления, общественных организаций, учреждений и организаций различных форм собственности, граждане.</w:t>
      </w:r>
    </w:p>
    <w:p w14:paraId="5181DE1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5. О желании принять участие в заседании заинтересованные лица, указанные в пункте 4 настоящей статьи, направляют в аппарат Думы письменное заявление.  Заявление должно поступить в аппарат Думы не позже чем за два дня до начала заседания. В заявлении указывается </w:t>
      </w:r>
      <w:r w:rsidRPr="00535359">
        <w:rPr>
          <w:rFonts w:ascii="Liberation Serif" w:hAnsi="Liberation Serif" w:cs="Arial"/>
          <w:sz w:val="28"/>
          <w:szCs w:val="28"/>
        </w:rPr>
        <w:t>ФИО, контакты, данные документа, удостоверяющего личность, письменное согласие на обработку персональных,</w:t>
      </w:r>
      <w:r w:rsidRPr="00535359">
        <w:rPr>
          <w:rFonts w:ascii="Liberation Serif" w:hAnsi="Liberation Serif" w:cs="Calibri"/>
          <w:sz w:val="28"/>
          <w:szCs w:val="28"/>
        </w:rPr>
        <w:t xml:space="preserve"> вопрос повестки, на котором указанные лица желают присутствовать.</w:t>
      </w:r>
    </w:p>
    <w:p w14:paraId="7E32061F" w14:textId="77777777" w:rsidR="00D75CFC" w:rsidRPr="00535359" w:rsidRDefault="00D75CFC" w:rsidP="00D75CFC">
      <w:pPr>
        <w:widowControl/>
        <w:shd w:val="clear" w:color="auto" w:fill="FFFFFF"/>
        <w:autoSpaceDE/>
        <w:autoSpaceDN/>
        <w:adjustRightInd/>
        <w:spacing w:line="330" w:lineRule="atLeast"/>
        <w:ind w:firstLine="720"/>
        <w:jc w:val="both"/>
        <w:rPr>
          <w:rFonts w:ascii="Liberation Serif" w:hAnsi="Liberation Serif" w:cs="Calibri"/>
          <w:sz w:val="28"/>
          <w:szCs w:val="28"/>
        </w:rPr>
      </w:pPr>
      <w:r w:rsidRPr="00535359">
        <w:rPr>
          <w:rFonts w:ascii="Liberation Serif" w:hAnsi="Liberation Serif" w:cs="Calibri"/>
          <w:sz w:val="28"/>
          <w:szCs w:val="28"/>
        </w:rPr>
        <w:t xml:space="preserve">Заявителю может быть отказано в просьбе присутствовать на заседании Думы: </w:t>
      </w:r>
    </w:p>
    <w:p w14:paraId="6021D76F" w14:textId="77777777" w:rsidR="00D75CFC" w:rsidRPr="00535359" w:rsidRDefault="00D75CFC" w:rsidP="00D75CFC">
      <w:pPr>
        <w:widowControl/>
        <w:shd w:val="clear" w:color="auto" w:fill="FFFFFF"/>
        <w:autoSpaceDE/>
        <w:autoSpaceDN/>
        <w:adjustRightInd/>
        <w:spacing w:line="330" w:lineRule="atLeast"/>
        <w:ind w:firstLine="720"/>
        <w:jc w:val="both"/>
        <w:rPr>
          <w:rFonts w:ascii="Liberation Serif" w:hAnsi="Liberation Serif" w:cs="Calibri"/>
          <w:sz w:val="28"/>
          <w:szCs w:val="28"/>
        </w:rPr>
      </w:pPr>
      <w:r w:rsidRPr="00535359">
        <w:rPr>
          <w:rFonts w:ascii="Liberation Serif" w:hAnsi="Liberation Serif" w:cs="Calibri"/>
          <w:sz w:val="28"/>
          <w:szCs w:val="28"/>
        </w:rPr>
        <w:t>- при отсутствии мест в зале заседания;</w:t>
      </w:r>
    </w:p>
    <w:p w14:paraId="0D52A70D" w14:textId="77777777" w:rsidR="00D75CFC" w:rsidRPr="00535359" w:rsidRDefault="00D75CFC" w:rsidP="00D75CFC">
      <w:pPr>
        <w:widowControl/>
        <w:shd w:val="clear" w:color="auto" w:fill="FFFFFF"/>
        <w:autoSpaceDE/>
        <w:autoSpaceDN/>
        <w:adjustRightInd/>
        <w:spacing w:line="330" w:lineRule="atLeast"/>
        <w:ind w:firstLine="720"/>
        <w:jc w:val="both"/>
        <w:rPr>
          <w:rFonts w:ascii="Liberation Serif" w:hAnsi="Liberation Serif" w:cs="Arial"/>
          <w:sz w:val="28"/>
          <w:szCs w:val="28"/>
        </w:rPr>
      </w:pPr>
      <w:r w:rsidRPr="00535359">
        <w:rPr>
          <w:rFonts w:ascii="Liberation Serif" w:hAnsi="Liberation Serif" w:cs="Arial"/>
          <w:sz w:val="28"/>
          <w:szCs w:val="28"/>
        </w:rPr>
        <w:t xml:space="preserve">- если в заявке не указаны обязательные сведения (ФИО, контакты, данные документа, удостоверяющего личность) </w:t>
      </w:r>
    </w:p>
    <w:p w14:paraId="36DF5C83" w14:textId="77777777" w:rsidR="00D75CFC" w:rsidRPr="00535359" w:rsidRDefault="00D75CFC" w:rsidP="00D75CFC">
      <w:pPr>
        <w:widowControl/>
        <w:shd w:val="clear" w:color="auto" w:fill="FFFFFF"/>
        <w:autoSpaceDE/>
        <w:autoSpaceDN/>
        <w:adjustRightInd/>
        <w:spacing w:line="330" w:lineRule="atLeast"/>
        <w:ind w:firstLine="720"/>
        <w:jc w:val="both"/>
        <w:rPr>
          <w:rFonts w:ascii="Liberation Serif" w:hAnsi="Liberation Serif" w:cs="Arial"/>
          <w:sz w:val="28"/>
          <w:szCs w:val="28"/>
        </w:rPr>
      </w:pPr>
      <w:r w:rsidRPr="00535359">
        <w:rPr>
          <w:rFonts w:ascii="Liberation Serif" w:hAnsi="Liberation Serif" w:cs="Arial"/>
          <w:sz w:val="28"/>
          <w:szCs w:val="28"/>
        </w:rPr>
        <w:t xml:space="preserve">- не оформлено письменное согласие на обработку персональных данных. </w:t>
      </w:r>
    </w:p>
    <w:p w14:paraId="31ECEFAC" w14:textId="77777777" w:rsidR="00D75CFC" w:rsidRPr="00535359" w:rsidRDefault="00D75CFC" w:rsidP="00D75CFC">
      <w:pPr>
        <w:widowControl/>
        <w:shd w:val="clear" w:color="auto" w:fill="FFFFFF"/>
        <w:autoSpaceDE/>
        <w:autoSpaceDN/>
        <w:adjustRightInd/>
        <w:spacing w:line="330" w:lineRule="atLeast"/>
        <w:ind w:firstLine="720"/>
        <w:jc w:val="both"/>
        <w:rPr>
          <w:rFonts w:ascii="Liberation Serif" w:hAnsi="Liberation Serif" w:cs="Calibri"/>
          <w:sz w:val="28"/>
          <w:szCs w:val="28"/>
        </w:rPr>
      </w:pPr>
      <w:r w:rsidRPr="00535359">
        <w:rPr>
          <w:rFonts w:ascii="Liberation Serif" w:hAnsi="Liberation Serif" w:cs="Arial"/>
          <w:sz w:val="28"/>
          <w:szCs w:val="28"/>
        </w:rPr>
        <w:t>В случае отказа, заявителю направляется письменное уведомление с указанием основания.</w:t>
      </w:r>
    </w:p>
    <w:p w14:paraId="69B36A6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Приглашенные и присутствующие лица не имеют права вмешиваться в работу Думы. Приглашенным и присутствующим по решению Думы председательствующий может предоставить слово для выступления в порядке, предусмотренном настоящим Регламентом.</w:t>
      </w:r>
    </w:p>
    <w:p w14:paraId="2305F83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7. По решению председателя Думы, в целях осуществления деятельности Думы муниципального округа, а также рассмотрения вопросов, проектов документов, требующих безотлагательного рассмотрения Думой, в том числе, в случаях действия режима повышенной готовности, режима чрезвычайной ситуации, ограничительных мероприятий (карантина), ограничений санитарно-эпидемиологического характера, чрезвычайного или военного положения введенных органами государственной власти Российской Федерации, органами государственной власти Свердловской области, заседания Думы могут проводиться в дистанционной форме (далее - дистанционное заседание Думы) с использованием средств видео-конференц-связи в порядке, установленном </w:t>
      </w:r>
      <w:hyperlink w:anchor="P143">
        <w:r w:rsidRPr="00503EF1">
          <w:rPr>
            <w:rFonts w:ascii="Liberation Serif" w:hAnsi="Liberation Serif" w:cs="Calibri"/>
            <w:sz w:val="28"/>
            <w:szCs w:val="28"/>
          </w:rPr>
          <w:t>статьей 6</w:t>
        </w:r>
      </w:hyperlink>
      <w:r w:rsidRPr="00535359">
        <w:rPr>
          <w:rFonts w:ascii="Liberation Serif" w:hAnsi="Liberation Serif" w:cs="Calibri"/>
          <w:sz w:val="28"/>
          <w:szCs w:val="28"/>
        </w:rPr>
        <w:t xml:space="preserve"> настоящего Регламента.</w:t>
      </w:r>
    </w:p>
    <w:p w14:paraId="3710270E" w14:textId="77777777" w:rsidR="00D75CFC" w:rsidRPr="00535359" w:rsidRDefault="00D75CFC" w:rsidP="00D75CFC">
      <w:pPr>
        <w:adjustRightInd/>
        <w:jc w:val="both"/>
        <w:rPr>
          <w:rFonts w:ascii="Liberation Serif" w:hAnsi="Liberation Serif" w:cs="Calibri"/>
          <w:sz w:val="28"/>
          <w:szCs w:val="28"/>
        </w:rPr>
      </w:pPr>
    </w:p>
    <w:p w14:paraId="01B70C19"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3" w:name="P143"/>
      <w:bookmarkEnd w:id="3"/>
      <w:r w:rsidRPr="00535359">
        <w:rPr>
          <w:rFonts w:ascii="Liberation Serif" w:hAnsi="Liberation Serif" w:cs="Calibri"/>
          <w:b/>
          <w:sz w:val="28"/>
          <w:szCs w:val="28"/>
        </w:rPr>
        <w:t>Статья 6. Порядок проведения дистанционного заседания Думы</w:t>
      </w:r>
    </w:p>
    <w:p w14:paraId="6657BD8C" w14:textId="77777777" w:rsidR="00D75CFC" w:rsidRPr="00535359" w:rsidRDefault="00D75CFC" w:rsidP="00D75CFC">
      <w:pPr>
        <w:adjustRightInd/>
        <w:jc w:val="both"/>
        <w:rPr>
          <w:rFonts w:ascii="Liberation Serif" w:hAnsi="Liberation Serif" w:cs="Calibri"/>
          <w:sz w:val="28"/>
          <w:szCs w:val="28"/>
        </w:rPr>
      </w:pPr>
    </w:p>
    <w:p w14:paraId="4F0F92F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Дистанционное заседание Думы может проводиться путем использования систем видео-конференц-связи, информационно-телекоммуникационных технологий или иных программ, технических средств (далее - ВКС), обеспечивающих возможность онлайн-общения депутатов и приглашенных лиц и непосредственного (очного) обсуждения вопросов повестки заседания Думы.</w:t>
      </w:r>
    </w:p>
    <w:p w14:paraId="23867FF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Подготовка и проведение дистанционного заседания Думы, рассмотрение вопросов и принятие решений на дистанционном заседании </w:t>
      </w:r>
      <w:r w:rsidRPr="00535359">
        <w:rPr>
          <w:rFonts w:ascii="Liberation Serif" w:hAnsi="Liberation Serif" w:cs="Calibri"/>
          <w:sz w:val="28"/>
          <w:szCs w:val="28"/>
        </w:rPr>
        <w:lastRenderedPageBreak/>
        <w:t>Думы осуществляется в порядке, установленном настоящим Регламентом, с учетом особенностей, предусмотренных настоящей статьей.</w:t>
      </w:r>
    </w:p>
    <w:p w14:paraId="79E856A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Дистанционное заседание Думы может быть, как очередным, так и внеочередным.</w:t>
      </w:r>
    </w:p>
    <w:p w14:paraId="61517E1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Глава муниципального округа (уполномоченный им представитель), председатель счётной комиссии муниципального округа (лицо его замещающее), представители администрации муниципального округа, прокурор (лицо его замещающее), а также средства массовой информации и иные приглашенные лица имеют право принимать участие в дистанционном заседании Думы с использованием средств ВКС по месту своего фактического нахождения.</w:t>
      </w:r>
    </w:p>
    <w:p w14:paraId="0E600DF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В повестку дня дистанционного заседания Думы не включаются вопросы, решения по которым принимаются тайным голосованием.</w:t>
      </w:r>
    </w:p>
    <w:p w14:paraId="1604274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Проект повестки дистанционного заседания Думы и все необходимые для принятия решений материалы доводятся до сведения депутатов и приглашенных лиц (при необходимости) с использованием информационно-телекоммуникационных технологий, а также электронной почты.</w:t>
      </w:r>
    </w:p>
    <w:p w14:paraId="386490C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Регистрация депутатов на дистанционном заседании Думы, а также установление наличия кворума проводится секретарем дистанционного заседания Думы на протяжении всего заседания, путем визуального контроля с использованием средств ВКС.</w:t>
      </w:r>
    </w:p>
    <w:p w14:paraId="05124FE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На дистанционном заседании Думы решения принимаются открытым голосованием.</w:t>
      </w:r>
    </w:p>
    <w:p w14:paraId="2A8EFF5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В случае если на дистанционном заседании принято решение о проведении поименного голосования, оно осуществляется в порядке, установленном </w:t>
      </w:r>
      <w:hyperlink w:anchor="P304">
        <w:r w:rsidRPr="00535359">
          <w:rPr>
            <w:rFonts w:ascii="Liberation Serif" w:hAnsi="Liberation Serif" w:cs="Calibri"/>
            <w:sz w:val="28"/>
            <w:szCs w:val="28"/>
          </w:rPr>
          <w:t>статьей 1</w:t>
        </w:r>
      </w:hyperlink>
      <w:r w:rsidRPr="00535359">
        <w:rPr>
          <w:rFonts w:ascii="Liberation Serif" w:hAnsi="Liberation Serif" w:cs="Calibri"/>
          <w:sz w:val="28"/>
          <w:szCs w:val="28"/>
        </w:rPr>
        <w:t>7 настоящего Регламента.</w:t>
      </w:r>
    </w:p>
    <w:p w14:paraId="4AE6AAEF" w14:textId="77777777" w:rsidR="00D75CFC" w:rsidRPr="00535359" w:rsidRDefault="00D75CFC" w:rsidP="00D75CFC">
      <w:pPr>
        <w:adjustRightInd/>
        <w:jc w:val="both"/>
        <w:rPr>
          <w:rFonts w:ascii="Liberation Serif" w:hAnsi="Liberation Serif" w:cs="Calibri"/>
          <w:sz w:val="28"/>
          <w:szCs w:val="28"/>
        </w:rPr>
      </w:pPr>
    </w:p>
    <w:p w14:paraId="0E38761C"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7. Участие главы Невьянского муниципального округа, администрации Невьянского муниципального округа, представителей средств массовой информации в заседаниях Думы</w:t>
      </w:r>
    </w:p>
    <w:p w14:paraId="2717B723" w14:textId="77777777" w:rsidR="00D75CFC" w:rsidRPr="00535359" w:rsidRDefault="00D75CFC" w:rsidP="00D75CFC">
      <w:pPr>
        <w:adjustRightInd/>
        <w:jc w:val="both"/>
        <w:rPr>
          <w:rFonts w:ascii="Liberation Serif" w:hAnsi="Liberation Serif" w:cs="Calibri"/>
          <w:sz w:val="28"/>
          <w:szCs w:val="28"/>
        </w:rPr>
      </w:pPr>
    </w:p>
    <w:p w14:paraId="53D97E9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В зале заседаний Думы имеются зарезервированные места для главы муниципального округа, председателя счётной комиссии муниципального округа, представителей администрации муниципального округа.</w:t>
      </w:r>
    </w:p>
    <w:p w14:paraId="59D9A47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При рассмотрении вопросов, внесенных в повестку дня заседания Думы по инициативе главы муниципального округа, присутствие главы муниципального округа или уполномоченного им представителя обязательно.</w:t>
      </w:r>
    </w:p>
    <w:p w14:paraId="0D876BF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Глава муниципального округа либо уполномоченный</w:t>
      </w:r>
      <w:r w:rsidRPr="00535359">
        <w:rPr>
          <w:rFonts w:ascii="Liberation Serif" w:hAnsi="Liberation Serif" w:cs="Calibri"/>
          <w:color w:val="00B050"/>
          <w:sz w:val="28"/>
          <w:szCs w:val="28"/>
        </w:rPr>
        <w:t xml:space="preserve"> </w:t>
      </w:r>
      <w:r w:rsidRPr="00535359">
        <w:rPr>
          <w:rFonts w:ascii="Liberation Serif" w:hAnsi="Liberation Serif" w:cs="Calibri"/>
          <w:sz w:val="28"/>
          <w:szCs w:val="28"/>
        </w:rPr>
        <w:t xml:space="preserve">его представитель имеет право выступать на заседании Думы в порядке, предусмотренном </w:t>
      </w:r>
      <w:hyperlink w:anchor="P243">
        <w:r w:rsidRPr="00535359">
          <w:rPr>
            <w:rFonts w:ascii="Liberation Serif" w:hAnsi="Liberation Serif" w:cs="Calibri"/>
            <w:sz w:val="28"/>
            <w:szCs w:val="28"/>
          </w:rPr>
          <w:t>статьями 1</w:t>
        </w:r>
      </w:hyperlink>
      <w:r w:rsidRPr="00535359">
        <w:rPr>
          <w:rFonts w:ascii="Liberation Serif" w:hAnsi="Liberation Serif" w:cs="Calibri"/>
          <w:sz w:val="28"/>
          <w:szCs w:val="28"/>
        </w:rPr>
        <w:t xml:space="preserve">2, </w:t>
      </w:r>
      <w:hyperlink w:anchor="P261">
        <w:r w:rsidRPr="00535359">
          <w:rPr>
            <w:rFonts w:ascii="Liberation Serif" w:hAnsi="Liberation Serif" w:cs="Calibri"/>
            <w:sz w:val="28"/>
            <w:szCs w:val="28"/>
          </w:rPr>
          <w:t>1</w:t>
        </w:r>
      </w:hyperlink>
      <w:r w:rsidRPr="00535359">
        <w:rPr>
          <w:rFonts w:ascii="Liberation Serif" w:hAnsi="Liberation Serif" w:cs="Calibri"/>
          <w:sz w:val="28"/>
          <w:szCs w:val="28"/>
        </w:rPr>
        <w:t>3 настоящего Регламента.</w:t>
      </w:r>
    </w:p>
    <w:p w14:paraId="1F46549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Дума по представлению средств массовой информации проводит аккредитацию журналистов, представляющих в Думе средства массовой информации, обеспечивает их информацией и материалами на заседания Думы.</w:t>
      </w:r>
    </w:p>
    <w:p w14:paraId="6828584E" w14:textId="77777777" w:rsidR="00D75CFC" w:rsidRPr="00535359" w:rsidRDefault="00D75CFC" w:rsidP="00D75CFC">
      <w:pPr>
        <w:adjustRightInd/>
        <w:jc w:val="both"/>
        <w:rPr>
          <w:rFonts w:ascii="Liberation Serif" w:hAnsi="Liberation Serif" w:cs="Calibri"/>
          <w:sz w:val="28"/>
          <w:szCs w:val="28"/>
        </w:rPr>
      </w:pPr>
    </w:p>
    <w:p w14:paraId="6ED0A9A9"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8. Формирование проекта повестки и утверждение повестки заседания Думы</w:t>
      </w:r>
    </w:p>
    <w:p w14:paraId="5609A5DD" w14:textId="77777777" w:rsidR="00D75CFC" w:rsidRPr="00535359" w:rsidRDefault="00D75CFC" w:rsidP="00D75CFC">
      <w:pPr>
        <w:adjustRightInd/>
        <w:jc w:val="both"/>
        <w:rPr>
          <w:rFonts w:ascii="Liberation Serif" w:hAnsi="Liberation Serif" w:cs="Calibri"/>
          <w:sz w:val="28"/>
          <w:szCs w:val="28"/>
        </w:rPr>
      </w:pPr>
    </w:p>
    <w:p w14:paraId="4B2CF7A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lastRenderedPageBreak/>
        <w:t>1. Формирование повестки заседания Думы происходит на основании плана работы Думы с учетом иных вопросов, внесенных на рассмотрение Думы в установленном порядке.</w:t>
      </w:r>
    </w:p>
    <w:p w14:paraId="1725E93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Предложения в повестку заседания Думы вносятся председателем Думы, главой муниципального округа, постоянными комиссиями Думы, депутатами Думы, рабочими группами.</w:t>
      </w:r>
    </w:p>
    <w:p w14:paraId="247075C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Органы территориального общественного самоуправления, граждане, их объединения, представители предприятий, учреждений и организаций вносят свои предложения в повестку заседания Думы через председателя Думы и постоянные комиссии в порядке их ведения.</w:t>
      </w:r>
    </w:p>
    <w:p w14:paraId="0963909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Предложения направляются лицами, указанными в абзаце третьем пункта 1 настоящей статьи, председателю Думы в письменном виде не позднее чем за</w:t>
      </w:r>
      <w:r w:rsidRPr="00535359">
        <w:rPr>
          <w:rFonts w:ascii="Liberation Serif" w:hAnsi="Liberation Serif" w:cs="Calibri"/>
          <w:color w:val="FF0000"/>
          <w:sz w:val="28"/>
          <w:szCs w:val="28"/>
        </w:rPr>
        <w:t xml:space="preserve"> </w:t>
      </w:r>
      <w:r w:rsidRPr="00535359">
        <w:rPr>
          <w:rFonts w:ascii="Liberation Serif" w:hAnsi="Liberation Serif" w:cs="Calibri"/>
          <w:sz w:val="28"/>
          <w:szCs w:val="28"/>
        </w:rPr>
        <w:t>20</w:t>
      </w:r>
      <w:r w:rsidRPr="00535359">
        <w:rPr>
          <w:rFonts w:ascii="Liberation Serif" w:hAnsi="Liberation Serif" w:cs="Calibri"/>
          <w:color w:val="FF0000"/>
          <w:sz w:val="28"/>
          <w:szCs w:val="28"/>
        </w:rPr>
        <w:t xml:space="preserve"> </w:t>
      </w:r>
      <w:r w:rsidRPr="00535359">
        <w:rPr>
          <w:rFonts w:ascii="Liberation Serif" w:hAnsi="Liberation Serif" w:cs="Calibri"/>
          <w:sz w:val="28"/>
          <w:szCs w:val="28"/>
        </w:rPr>
        <w:t>дней до дня заседания Думы. Предложение должно содержать обоснование целесообразности рассмотрения данного вопроса, а при необходимости - проект решения Думы и иные сопутствующие материалы (положения, расчеты, статистические сведения и другое).</w:t>
      </w:r>
    </w:p>
    <w:p w14:paraId="4BADB76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К проекту решения Думы в обязательном порядке должны прилагаться следующие документы:</w:t>
      </w:r>
    </w:p>
    <w:p w14:paraId="6261FB7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пояснительная записка с обоснованием необходимости принятия представленного проекта решения;</w:t>
      </w:r>
    </w:p>
    <w:p w14:paraId="63F96A5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сравнительная таблица действующей и предлагаемой редакций проекта решения (в случае внесения проекта решения, предполагающего внесение изменений в ранее принятый нормативный правовой акт Думы);</w:t>
      </w:r>
    </w:p>
    <w:p w14:paraId="7271381C" w14:textId="6E463F12"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лист согласования, оформленный в соответствии с Правилами</w:t>
      </w:r>
      <w:r w:rsidRPr="00535359">
        <w:rPr>
          <w:rFonts w:ascii="Liberation Serif" w:hAnsi="Liberation Serif"/>
        </w:rPr>
        <w:t xml:space="preserve"> </w:t>
      </w:r>
      <w:r w:rsidRPr="00535359">
        <w:rPr>
          <w:rFonts w:ascii="Liberation Serif" w:hAnsi="Liberation Serif" w:cs="Calibri"/>
          <w:sz w:val="28"/>
          <w:szCs w:val="28"/>
        </w:rPr>
        <w:t>подготовки и оформления документов в Думе.</w:t>
      </w:r>
    </w:p>
    <w:p w14:paraId="7C828653" w14:textId="5D5CCBF9"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Председатель Думы организует регистрацию поступающих предложений и в течение одного рабочего дня, следующего за днем их получения</w:t>
      </w:r>
      <w:r w:rsidR="00F25207">
        <w:rPr>
          <w:rFonts w:ascii="Liberation Serif" w:hAnsi="Liberation Serif" w:cs="Calibri"/>
          <w:sz w:val="28"/>
          <w:szCs w:val="28"/>
        </w:rPr>
        <w:t>,</w:t>
      </w:r>
      <w:r w:rsidRPr="00535359">
        <w:rPr>
          <w:rFonts w:ascii="Liberation Serif" w:hAnsi="Liberation Serif" w:cs="Calibri"/>
          <w:sz w:val="28"/>
          <w:szCs w:val="28"/>
        </w:rPr>
        <w:t xml:space="preserve"> </w:t>
      </w:r>
      <w:r w:rsidR="00F25207">
        <w:rPr>
          <w:rFonts w:ascii="Liberation Serif" w:hAnsi="Liberation Serif" w:cs="Calibri"/>
          <w:sz w:val="28"/>
          <w:szCs w:val="28"/>
        </w:rPr>
        <w:t>н</w:t>
      </w:r>
      <w:r w:rsidRPr="00535359">
        <w:rPr>
          <w:rFonts w:ascii="Liberation Serif" w:hAnsi="Liberation Serif" w:cs="Calibri"/>
          <w:sz w:val="28"/>
          <w:szCs w:val="28"/>
        </w:rPr>
        <w:t>аправляет их в постоянную комиссию, к компетенции которой относится предлагаемый к рассмотрению вопрос.</w:t>
      </w:r>
    </w:p>
    <w:p w14:paraId="36681D9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Комиссия не позднее чем в десятидневный срок с даты получения представляет председателю Думы заключение комиссии в форме решения о целесообразности включения вопроса в повестку очередного или последующего заседаний Думы и ее предложения по проекту решения Думы. В случае поступления в комиссию нескольких проектов решений по одному вопросу, комиссия выносит заключение по всем проектам и все их представляет председателю Думы.</w:t>
      </w:r>
    </w:p>
    <w:p w14:paraId="53449C1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3. С учетом готовности проектов решений председатель Думы определяет вопросы для подготовки проекта повестки заседания Думы. </w:t>
      </w:r>
    </w:p>
    <w:p w14:paraId="0A254E4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Подготовленные проекты решений и другие необходимые материалы передаются в аппарат Думы и не позднее, чем за 3 дня до их рассмотрения на заседании Думы представляются депутатам.</w:t>
      </w:r>
    </w:p>
    <w:p w14:paraId="5439333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Повестка заседания Думы утверждается Думой на заседании Думы по представлению председательствующего. Дополнения и изменения в повестку оглашаются в порядке их поступления.</w:t>
      </w:r>
    </w:p>
    <w:p w14:paraId="316F9A8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Дума обязана рассмотреть на заседании Думы все вопросы утвержденной повестки, либо принять решение о переносе нерассмотренных вопросов на следующее заседание Думы или исключении этих вопросов из </w:t>
      </w:r>
      <w:r w:rsidRPr="00535359">
        <w:rPr>
          <w:rFonts w:ascii="Liberation Serif" w:hAnsi="Liberation Serif" w:cs="Calibri"/>
          <w:sz w:val="28"/>
          <w:szCs w:val="28"/>
        </w:rPr>
        <w:lastRenderedPageBreak/>
        <w:t>повестки. Перенесенные вопросы имеют приоритет в повестке следующего заседания Думы по времени их рассмотрения.</w:t>
      </w:r>
    </w:p>
    <w:p w14:paraId="21871D8F" w14:textId="77777777" w:rsidR="00D75CFC" w:rsidRPr="00535359" w:rsidRDefault="00D75CFC" w:rsidP="00D75CFC">
      <w:pPr>
        <w:adjustRightInd/>
        <w:jc w:val="both"/>
        <w:rPr>
          <w:rFonts w:ascii="Liberation Serif" w:hAnsi="Liberation Serif" w:cs="Calibri"/>
          <w:sz w:val="28"/>
          <w:szCs w:val="28"/>
        </w:rPr>
      </w:pPr>
    </w:p>
    <w:p w14:paraId="5785B07E"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9. Регистрация депутатов и открытие заседания Думы</w:t>
      </w:r>
    </w:p>
    <w:p w14:paraId="3ED0BECB" w14:textId="77777777" w:rsidR="00D75CFC" w:rsidRPr="00535359" w:rsidRDefault="00D75CFC" w:rsidP="00D75CFC">
      <w:pPr>
        <w:adjustRightInd/>
        <w:jc w:val="both"/>
        <w:rPr>
          <w:rFonts w:ascii="Liberation Serif" w:hAnsi="Liberation Serif" w:cs="Calibri"/>
          <w:sz w:val="28"/>
          <w:szCs w:val="28"/>
        </w:rPr>
      </w:pPr>
    </w:p>
    <w:p w14:paraId="6934569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Регистрация депутатов начинается за 20 минут и заканчивается за 5 минут до открытия заседания Думы и осуществляется после каждого перерыва в заседании Думы.</w:t>
      </w:r>
    </w:p>
    <w:p w14:paraId="17EB182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Регистрация депутатов проводится работниками аппарата Думы.</w:t>
      </w:r>
    </w:p>
    <w:p w14:paraId="310A719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Участие депутатов в заседании Думы обязательно.</w:t>
      </w:r>
    </w:p>
    <w:p w14:paraId="78B3F35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О невозможности присутствовать на заседании Думы депутат заблаговременно информирует председателя Думы или аппарат Думы с указанием причин отсутствия.</w:t>
      </w:r>
    </w:p>
    <w:p w14:paraId="2A8B096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Уважительными причинами отсутствия депутата на заседании Думы являются болезнь, командировка, отпуск, учеба, чрезвычайные обстоятельства.</w:t>
      </w:r>
    </w:p>
    <w:p w14:paraId="32F4824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Список депутатов, пропустивших без уважительной причины более трети заседаний в течение года, может быть по решению Думы опубликован в средствах массовой информации.</w:t>
      </w:r>
    </w:p>
    <w:p w14:paraId="69366057" w14:textId="77777777" w:rsidR="00D75CFC" w:rsidRPr="00535359" w:rsidRDefault="00D75CFC" w:rsidP="00D75CFC">
      <w:pPr>
        <w:adjustRightInd/>
        <w:jc w:val="both"/>
        <w:rPr>
          <w:rFonts w:ascii="Liberation Serif" w:hAnsi="Liberation Serif" w:cs="Calibri"/>
          <w:sz w:val="28"/>
          <w:szCs w:val="28"/>
        </w:rPr>
      </w:pPr>
    </w:p>
    <w:p w14:paraId="661ACA30"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10. Председательствующий на заседании Думы</w:t>
      </w:r>
    </w:p>
    <w:p w14:paraId="2CCB7273" w14:textId="77777777" w:rsidR="00D75CFC" w:rsidRPr="00535359" w:rsidRDefault="00D75CFC" w:rsidP="00D75CFC">
      <w:pPr>
        <w:adjustRightInd/>
        <w:jc w:val="both"/>
        <w:rPr>
          <w:rFonts w:ascii="Liberation Serif" w:hAnsi="Liberation Serif" w:cs="Calibri"/>
          <w:sz w:val="28"/>
          <w:szCs w:val="28"/>
        </w:rPr>
      </w:pPr>
    </w:p>
    <w:p w14:paraId="13F2658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Заседания Думы ведет председатель Думы или его заместитель. При отсутствии на заседании Думы председателя Думы и его заместителя обязанности председательствующего исполняет депутат по поручению председателя Думы (заместителя председателя Думы) или по решению Думы, которое отражается в протоколе заседания Думы.</w:t>
      </w:r>
    </w:p>
    <w:p w14:paraId="552E4F1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Председательствующий на заседании Думы:</w:t>
      </w:r>
    </w:p>
    <w:p w14:paraId="6C9C73F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объявляет об открытии и закрытии заседания;</w:t>
      </w:r>
    </w:p>
    <w:p w14:paraId="491A232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информирует депутатов о составе приглашенных на заседание Думы;</w:t>
      </w:r>
    </w:p>
    <w:p w14:paraId="0AC24C4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ведет заседание Думы, контролирует наличие кворума;</w:t>
      </w:r>
    </w:p>
    <w:p w14:paraId="5AF52ED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предоставляет слово для докладов и выступлений;</w:t>
      </w:r>
    </w:p>
    <w:p w14:paraId="0B12A8E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обеспечивает соблюдение Регламента и порядок в зале заседаний Думы;</w:t>
      </w:r>
    </w:p>
    <w:p w14:paraId="65E7562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ставит на голосование проекты решений, обращений и других актов, подготовленных и внесенных на рассмотрение Думы в соответствии с настоящим Регламентом;</w:t>
      </w:r>
    </w:p>
    <w:p w14:paraId="76DFF52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при необходимости проводит консультации с депутатами, депутатскими группами, оглашает заявления, справки, предложения и замечания депутатов, предоставляет депутатам слово для оглашения вопросов, заявлений, предложений, справок, а также замечаний по ведению заседания в порядке, предусмотренном настоящим Регламентом;</w:t>
      </w:r>
    </w:p>
    <w:p w14:paraId="08CC7F6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объявляет результаты голосования;</w:t>
      </w:r>
    </w:p>
    <w:p w14:paraId="283F9EA8" w14:textId="77777777" w:rsidR="00D75CFC" w:rsidRPr="00535359" w:rsidRDefault="00D75CFC" w:rsidP="00D75CFC">
      <w:pPr>
        <w:adjustRightInd/>
        <w:ind w:firstLine="720"/>
        <w:jc w:val="both"/>
        <w:rPr>
          <w:rFonts w:ascii="Liberation Serif" w:hAnsi="Liberation Serif" w:cs="Calibri"/>
          <w:color w:val="C00000"/>
          <w:sz w:val="28"/>
          <w:szCs w:val="28"/>
        </w:rPr>
      </w:pPr>
      <w:r w:rsidRPr="00535359">
        <w:rPr>
          <w:rFonts w:ascii="Liberation Serif" w:hAnsi="Liberation Serif" w:cs="Calibri"/>
          <w:sz w:val="28"/>
          <w:szCs w:val="28"/>
        </w:rPr>
        <w:t>9) организует работу секретариата Думы на заседаниях</w:t>
      </w:r>
      <w:r w:rsidRPr="00535359">
        <w:rPr>
          <w:rFonts w:ascii="Liberation Serif" w:hAnsi="Liberation Serif" w:cs="Calibri"/>
          <w:color w:val="C00000"/>
          <w:sz w:val="28"/>
          <w:szCs w:val="28"/>
        </w:rPr>
        <w:t>;</w:t>
      </w:r>
    </w:p>
    <w:p w14:paraId="2BB6548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организует ведение протокола, ставит вопрос о ведении стенограммы заседания или обсуждения конкретных вопросов повестки дня, подписывает протокол заседания Думы;</w:t>
      </w:r>
    </w:p>
    <w:p w14:paraId="0CD542B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11) осуществляет иные полномочия в соответствии с настоящим </w:t>
      </w:r>
      <w:r w:rsidRPr="00535359">
        <w:rPr>
          <w:rFonts w:ascii="Liberation Serif" w:hAnsi="Liberation Serif" w:cs="Calibri"/>
          <w:sz w:val="28"/>
          <w:szCs w:val="28"/>
        </w:rPr>
        <w:lastRenderedPageBreak/>
        <w:t>Регламентом.</w:t>
      </w:r>
    </w:p>
    <w:p w14:paraId="6C6D3C7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Председательствующий на заседании Думы вправе в случае нарушения настоящего Регламента предупреждать депутатов и выступающих, а также удалять из зала заседания приглашенных лиц, мешающих работе Думы.</w:t>
      </w:r>
    </w:p>
    <w:p w14:paraId="35B6C20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Председательствующий не вправе комментировать и прерывать выступления депутатов, если они не выходят за рамки Регламента, давать характеристику выступающим.</w:t>
      </w:r>
    </w:p>
    <w:p w14:paraId="3F3F7EE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Если председательствующий считает необходимым принять участие в обсуждении какого-либо вопроса, он заявляет об этом в общем порядке.</w:t>
      </w:r>
    </w:p>
    <w:p w14:paraId="01F472B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Во время ведения заседания, в случае необходимости, председатель Думы (заместитель председателя Думы, председательствующий) вправе передать ведение заседания до его окончания другому депутату без голосования и имеет право в любой момент продолжить ведение заседания.</w:t>
      </w:r>
    </w:p>
    <w:p w14:paraId="19E251B8" w14:textId="77777777" w:rsidR="00D75CFC" w:rsidRPr="00535359" w:rsidRDefault="00D75CFC" w:rsidP="00D75CFC">
      <w:pPr>
        <w:adjustRightInd/>
        <w:jc w:val="both"/>
        <w:rPr>
          <w:rFonts w:ascii="Liberation Serif" w:hAnsi="Liberation Serif" w:cs="Calibri"/>
          <w:sz w:val="28"/>
          <w:szCs w:val="28"/>
        </w:rPr>
      </w:pPr>
    </w:p>
    <w:p w14:paraId="1A65B4E6"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11. Секретариат заседания Думы</w:t>
      </w:r>
    </w:p>
    <w:p w14:paraId="4AD996BF" w14:textId="77777777" w:rsidR="00D75CFC" w:rsidRPr="00535359" w:rsidRDefault="00D75CFC" w:rsidP="00D75CFC">
      <w:pPr>
        <w:adjustRightInd/>
        <w:jc w:val="both"/>
        <w:rPr>
          <w:rFonts w:ascii="Liberation Serif" w:hAnsi="Liberation Serif" w:cs="Calibri"/>
          <w:sz w:val="28"/>
          <w:szCs w:val="28"/>
        </w:rPr>
      </w:pPr>
    </w:p>
    <w:p w14:paraId="18790A4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Обязанности секретариата заседания Думы исполняет аппарат Думы.</w:t>
      </w:r>
    </w:p>
    <w:p w14:paraId="768B5CE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Секретариат заседания Думы:</w:t>
      </w:r>
    </w:p>
    <w:p w14:paraId="5B778BA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проводит регистрацию депутатов и информирует председателя Думы о причинах отсутствия депутатов на заседании;</w:t>
      </w:r>
    </w:p>
    <w:p w14:paraId="1434F35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ведет протокол заседания и при необходимости обеспечивает ведение стенограммы заседания;</w:t>
      </w:r>
    </w:p>
    <w:p w14:paraId="4E670AA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регистрирует поступившие справки, обращения, заявления и вопросы депутатов;</w:t>
      </w:r>
    </w:p>
    <w:p w14:paraId="621039D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осуществляет запись желающих выступить и представляет председательствующему на заседании сведения о записавшихся для выступления;</w:t>
      </w:r>
    </w:p>
    <w:p w14:paraId="2387445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регистрирует и с разрешения председательствующего на заседании оглашает поступившие в адрес Думы письма, телеграммы и обращения;</w:t>
      </w:r>
    </w:p>
    <w:p w14:paraId="1755C50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обеспечивает сбор текстов выступлений;</w:t>
      </w:r>
    </w:p>
    <w:p w14:paraId="5073737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фиксирует результаты открытого и поименного голосования депутатов по принимаемым решениям;</w:t>
      </w:r>
    </w:p>
    <w:p w14:paraId="78211CE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регистрирует принятые решения.</w:t>
      </w:r>
    </w:p>
    <w:p w14:paraId="295EBC1C" w14:textId="77777777" w:rsidR="00D75CFC" w:rsidRPr="00535359" w:rsidRDefault="00D75CFC" w:rsidP="00D75CFC">
      <w:pPr>
        <w:adjustRightInd/>
        <w:jc w:val="both"/>
        <w:rPr>
          <w:rFonts w:ascii="Liberation Serif" w:hAnsi="Liberation Serif" w:cs="Calibri"/>
          <w:sz w:val="28"/>
          <w:szCs w:val="28"/>
        </w:rPr>
      </w:pPr>
    </w:p>
    <w:p w14:paraId="3263511E"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4" w:name="P243"/>
      <w:bookmarkEnd w:id="4"/>
      <w:r w:rsidRPr="00535359">
        <w:rPr>
          <w:rFonts w:ascii="Liberation Serif" w:hAnsi="Liberation Serif" w:cs="Calibri"/>
          <w:b/>
          <w:sz w:val="28"/>
          <w:szCs w:val="28"/>
        </w:rPr>
        <w:t>Статья 12. Порядок работы заседания Думы</w:t>
      </w:r>
    </w:p>
    <w:p w14:paraId="272BC8A9" w14:textId="77777777" w:rsidR="00D75CFC" w:rsidRPr="00535359" w:rsidRDefault="00D75CFC" w:rsidP="00D75CFC">
      <w:pPr>
        <w:adjustRightInd/>
        <w:jc w:val="both"/>
        <w:rPr>
          <w:rFonts w:ascii="Liberation Serif" w:hAnsi="Liberation Serif" w:cs="Calibri"/>
          <w:sz w:val="28"/>
          <w:szCs w:val="28"/>
        </w:rPr>
      </w:pPr>
    </w:p>
    <w:p w14:paraId="55BDD04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Заседание Думы начинается, как правило, в 14.00 часов и заканчивается не позднее 18.00 часов.</w:t>
      </w:r>
    </w:p>
    <w:p w14:paraId="6DEC7900" w14:textId="77777777" w:rsidR="00D75CFC" w:rsidRPr="00535359" w:rsidRDefault="00D75CFC" w:rsidP="00D75CFC">
      <w:pPr>
        <w:adjustRightInd/>
        <w:ind w:firstLine="720"/>
        <w:jc w:val="both"/>
        <w:rPr>
          <w:rFonts w:ascii="Liberation Serif" w:hAnsi="Liberation Serif" w:cs="Calibri"/>
          <w:color w:val="00B050"/>
          <w:sz w:val="28"/>
          <w:szCs w:val="28"/>
        </w:rPr>
      </w:pPr>
      <w:r w:rsidRPr="00535359">
        <w:rPr>
          <w:rFonts w:ascii="Liberation Serif" w:hAnsi="Liberation Serif" w:cs="Calibri"/>
          <w:sz w:val="28"/>
          <w:szCs w:val="28"/>
        </w:rPr>
        <w:t xml:space="preserve">В заседании может объявляется перерыв до 20 минут.  </w:t>
      </w:r>
    </w:p>
    <w:p w14:paraId="23EAF83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случае необходимости в заседании может быть объявлен более продолжительный перерыв или продолжение заседания может быть перенесено на другой день.</w:t>
      </w:r>
    </w:p>
    <w:p w14:paraId="0840987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Время для докладов устанавливается, как правило, до 15 минут, для содокладов - до 5 минут, для выступлений в прениях по докладам и проектам решений - до 5 минут, для повторных выступлений - до 3 минут, для выступлений по порядку ведения заседания Думы, мотивам голосования, для вопросов, предложений, сообщений и справок - до 1 минуты.</w:t>
      </w:r>
    </w:p>
    <w:p w14:paraId="3125E23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lastRenderedPageBreak/>
        <w:t>С согласия большинства присутствующих депутатов председательствующий вправе продлить время для доклада, содоклада или выступления.</w:t>
      </w:r>
    </w:p>
    <w:p w14:paraId="1563979F" w14:textId="77777777" w:rsidR="00D75CFC" w:rsidRPr="00535359" w:rsidRDefault="00D75CFC" w:rsidP="00D75CFC">
      <w:pPr>
        <w:adjustRightInd/>
        <w:ind w:firstLine="720"/>
        <w:jc w:val="both"/>
        <w:rPr>
          <w:rFonts w:ascii="Liberation Serif" w:hAnsi="Liberation Serif" w:cs="Calibri"/>
          <w:sz w:val="28"/>
          <w:szCs w:val="28"/>
        </w:rPr>
      </w:pPr>
      <w:bookmarkStart w:id="5" w:name="P250"/>
      <w:bookmarkEnd w:id="5"/>
      <w:r w:rsidRPr="00535359">
        <w:rPr>
          <w:rFonts w:ascii="Liberation Serif" w:hAnsi="Liberation Serif" w:cs="Calibri"/>
          <w:sz w:val="28"/>
          <w:szCs w:val="28"/>
        </w:rPr>
        <w:t>3. Депутаты, глава муниципального округа или его представители заявляют о желании выступить поднятием руки.</w:t>
      </w:r>
    </w:p>
    <w:p w14:paraId="28BC611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4. Председательствующий на заседании предоставляет слово для выступления в порядке очередности поднятия рук. </w:t>
      </w:r>
    </w:p>
    <w:p w14:paraId="5DE671C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5. Заявления приглашенных на заседание лиц для выступления подаются в соответствии с </w:t>
      </w:r>
      <w:hyperlink w:anchor="P250">
        <w:r w:rsidRPr="00535359">
          <w:rPr>
            <w:rFonts w:ascii="Liberation Serif" w:hAnsi="Liberation Serif" w:cs="Calibri"/>
            <w:sz w:val="28"/>
            <w:szCs w:val="28"/>
          </w:rPr>
          <w:t>пунктом 5</w:t>
        </w:r>
      </w:hyperlink>
      <w:r w:rsidRPr="00535359">
        <w:rPr>
          <w:rFonts w:ascii="Liberation Serif" w:hAnsi="Liberation Serif" w:cs="Calibri"/>
          <w:sz w:val="28"/>
          <w:szCs w:val="28"/>
        </w:rPr>
        <w:t xml:space="preserve"> статьи 5.</w:t>
      </w:r>
    </w:p>
    <w:p w14:paraId="6CA7836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Прекращение прений производится по решению Думы, принятому открытым голосованием большинством депутатов, присутствующих на заседании.</w:t>
      </w:r>
    </w:p>
    <w:p w14:paraId="71691BB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При постановке вопроса о прекращении прений председательствующий информирует депутатов о числе записавшихся для выступления, выясняет, кто настаивает на предоставлении слова. Если депутаты не имели возможности выступить в связи с прекращением прений, то по просьбе депутатов тексты их выступлений, переданные ими в секретариат, приобщаются к протоколу заседания.</w:t>
      </w:r>
    </w:p>
    <w:p w14:paraId="685A6F0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Слово по мотивам голосования и вопросам соблюдения Регламента предоставляются председательствующим вне очереди.</w:t>
      </w:r>
    </w:p>
    <w:p w14:paraId="7062A7D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Каждый депутат имеет право задать вопросы. Слово для вопроса предоставляется в конце доклада. Справки по обсуждаемому вопросу оглашаются немедленно. Вопросы к докладчику от приглашенных на заседание лиц передаются в секретариат в письменном виде.</w:t>
      </w:r>
    </w:p>
    <w:p w14:paraId="13CD37A6" w14:textId="77777777" w:rsidR="00D75CFC" w:rsidRPr="00535359" w:rsidRDefault="00D75CFC" w:rsidP="00D75CFC">
      <w:pPr>
        <w:adjustRightInd/>
        <w:jc w:val="both"/>
        <w:rPr>
          <w:rFonts w:ascii="Liberation Serif" w:hAnsi="Liberation Serif" w:cs="Calibri"/>
          <w:sz w:val="28"/>
          <w:szCs w:val="28"/>
        </w:rPr>
      </w:pPr>
    </w:p>
    <w:p w14:paraId="42DCA7A8"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6" w:name="P261"/>
      <w:bookmarkEnd w:id="6"/>
      <w:r w:rsidRPr="00535359">
        <w:rPr>
          <w:rFonts w:ascii="Liberation Serif" w:hAnsi="Liberation Serif" w:cs="Calibri"/>
          <w:b/>
          <w:sz w:val="28"/>
          <w:szCs w:val="28"/>
        </w:rPr>
        <w:t>Статья 13. Этика выступлений и дисциплина на заседании Думы</w:t>
      </w:r>
    </w:p>
    <w:p w14:paraId="2618B565" w14:textId="77777777" w:rsidR="00D75CFC" w:rsidRPr="00535359" w:rsidRDefault="00D75CFC" w:rsidP="00D75CFC">
      <w:pPr>
        <w:adjustRightInd/>
        <w:jc w:val="both"/>
        <w:rPr>
          <w:rFonts w:ascii="Liberation Serif" w:hAnsi="Liberation Serif" w:cs="Calibri"/>
          <w:sz w:val="28"/>
          <w:szCs w:val="28"/>
        </w:rPr>
      </w:pPr>
    </w:p>
    <w:p w14:paraId="1CF3A39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Выступающий на заседании Думы не должен допускать грубые и некорректные выражения и действия, призывать к незаконным и насильственным действиям. При нарушении этих требований председательствующий делает официальное предупреждение о недопустимости подобных высказываний, призывов и действий.</w:t>
      </w:r>
    </w:p>
    <w:p w14:paraId="49D848D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После повторного нарушения председательствующий вправе лишить выступающего слова по данному вопросу.</w:t>
      </w:r>
    </w:p>
    <w:p w14:paraId="096EA67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Если выступающий отклоняется от обсуждаемой темы, председательствующий вправе призвать его придерживаться темы обсуждаемого вопроса.</w:t>
      </w:r>
    </w:p>
    <w:p w14:paraId="74F5C91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Если выступающий превышает отведенное ему настоящим Регламентом время, председательствующий вправе после одного предупреждения лишить его слова.</w:t>
      </w:r>
    </w:p>
    <w:p w14:paraId="1430AD0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Лицо, не являющееся депутатом, в случае грубого нарушения им порядка может быть удалено из зала заседания Думы по распоряжению председательствующего.</w:t>
      </w:r>
    </w:p>
    <w:p w14:paraId="2A6BDE5C" w14:textId="77777777" w:rsidR="00D75CFC" w:rsidRPr="00535359" w:rsidRDefault="00D75CFC" w:rsidP="00D75CFC">
      <w:pPr>
        <w:adjustRightInd/>
        <w:jc w:val="both"/>
        <w:rPr>
          <w:rFonts w:ascii="Liberation Serif" w:hAnsi="Liberation Serif" w:cs="Calibri"/>
          <w:sz w:val="28"/>
          <w:szCs w:val="28"/>
        </w:rPr>
      </w:pPr>
    </w:p>
    <w:p w14:paraId="073E34F6"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14. Процедура голосования</w:t>
      </w:r>
    </w:p>
    <w:p w14:paraId="7882640E" w14:textId="77777777" w:rsidR="00D75CFC" w:rsidRPr="00535359" w:rsidRDefault="00D75CFC" w:rsidP="00D75CFC">
      <w:pPr>
        <w:adjustRightInd/>
        <w:jc w:val="both"/>
        <w:rPr>
          <w:rFonts w:ascii="Liberation Serif" w:hAnsi="Liberation Serif" w:cs="Calibri"/>
          <w:sz w:val="28"/>
          <w:szCs w:val="28"/>
        </w:rPr>
      </w:pPr>
    </w:p>
    <w:p w14:paraId="3D45711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Решения Думы по рассматриваемым вопросам принимаются, как </w:t>
      </w:r>
      <w:r w:rsidRPr="00535359">
        <w:rPr>
          <w:rFonts w:ascii="Liberation Serif" w:hAnsi="Liberation Serif" w:cs="Calibri"/>
          <w:sz w:val="28"/>
          <w:szCs w:val="28"/>
        </w:rPr>
        <w:lastRenderedPageBreak/>
        <w:t>правило, открытым голосованием.</w:t>
      </w:r>
    </w:p>
    <w:p w14:paraId="2C111B1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В случаях, предусмотренных действующим законодательством, </w:t>
      </w:r>
      <w:hyperlink r:id="rId12">
        <w:r w:rsidRPr="00503EF1">
          <w:rPr>
            <w:rFonts w:ascii="Liberation Serif" w:hAnsi="Liberation Serif" w:cs="Calibri"/>
            <w:sz w:val="28"/>
            <w:szCs w:val="28"/>
          </w:rPr>
          <w:t>Уставом</w:t>
        </w:r>
      </w:hyperlink>
      <w:r w:rsidRPr="00535359">
        <w:rPr>
          <w:rFonts w:ascii="Liberation Serif" w:hAnsi="Liberation Serif" w:cs="Calibri"/>
          <w:color w:val="0000FF"/>
          <w:sz w:val="28"/>
          <w:szCs w:val="28"/>
        </w:rPr>
        <w:t xml:space="preserve"> </w:t>
      </w:r>
      <w:r w:rsidRPr="00535359">
        <w:rPr>
          <w:rFonts w:ascii="Liberation Serif" w:hAnsi="Liberation Serif" w:cs="Calibri"/>
          <w:sz w:val="28"/>
          <w:szCs w:val="28"/>
        </w:rPr>
        <w:t>муниципального округа и настоящим Регламентом, а также по решению Думы проводится тайное голосование.</w:t>
      </w:r>
    </w:p>
    <w:p w14:paraId="2749D62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По отдельным вопросам по решению Думы может проводиться поименное голосование.</w:t>
      </w:r>
    </w:p>
    <w:p w14:paraId="56A8FC2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Каждый депутат при голосовании имеет один голос. Право на голосование депутат Думы осуществляет лично. Депутат Думы, отсутствующий во время голосования, не вправе подать свой голос по истечении времени, отведенного для голосования.</w:t>
      </w:r>
    </w:p>
    <w:p w14:paraId="2BDED65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Голосование на заседании Думы осуществляется:</w:t>
      </w:r>
    </w:p>
    <w:p w14:paraId="1ED17D7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поднятием руки;</w:t>
      </w:r>
    </w:p>
    <w:p w14:paraId="65C7A22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с использованием бюллетеней.</w:t>
      </w:r>
    </w:p>
    <w:p w14:paraId="36A4EDD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5. Количество голосов, необходимое для принятия того или иного решения, устанавливается </w:t>
      </w:r>
      <w:hyperlink r:id="rId13">
        <w:r w:rsidRPr="00503EF1">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 и настоящим Регламентом.</w:t>
      </w:r>
    </w:p>
    <w:p w14:paraId="7046117F" w14:textId="77777777" w:rsidR="00D75CFC" w:rsidRPr="00535359" w:rsidRDefault="00D75CFC" w:rsidP="00D75CFC">
      <w:pPr>
        <w:adjustRightInd/>
        <w:jc w:val="both"/>
        <w:rPr>
          <w:rFonts w:ascii="Liberation Serif" w:hAnsi="Liberation Serif" w:cs="Calibri"/>
          <w:sz w:val="28"/>
          <w:szCs w:val="28"/>
        </w:rPr>
      </w:pPr>
    </w:p>
    <w:p w14:paraId="4B1A29A6"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7" w:name="P282"/>
      <w:bookmarkEnd w:id="7"/>
      <w:r w:rsidRPr="00535359">
        <w:rPr>
          <w:rFonts w:ascii="Liberation Serif" w:hAnsi="Liberation Serif" w:cs="Calibri"/>
          <w:b/>
          <w:sz w:val="28"/>
          <w:szCs w:val="28"/>
        </w:rPr>
        <w:t xml:space="preserve">Статья 15. Порядок открытого голосования </w:t>
      </w:r>
    </w:p>
    <w:p w14:paraId="45BCB087" w14:textId="77777777" w:rsidR="00D75CFC" w:rsidRPr="00535359" w:rsidRDefault="00D75CFC" w:rsidP="00D75CFC">
      <w:pPr>
        <w:adjustRightInd/>
        <w:jc w:val="both"/>
        <w:rPr>
          <w:rFonts w:ascii="Liberation Serif" w:hAnsi="Liberation Serif" w:cs="Calibri"/>
          <w:sz w:val="28"/>
          <w:szCs w:val="28"/>
        </w:rPr>
      </w:pPr>
    </w:p>
    <w:p w14:paraId="72CD021B" w14:textId="7586BBD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Открытое голосование представляет собо</w:t>
      </w:r>
      <w:r w:rsidR="00F25207">
        <w:rPr>
          <w:rFonts w:ascii="Liberation Serif" w:hAnsi="Liberation Serif" w:cs="Calibri"/>
          <w:sz w:val="28"/>
          <w:szCs w:val="28"/>
        </w:rPr>
        <w:t xml:space="preserve">й выбор варианта ответа: «за», </w:t>
      </w:r>
      <w:r w:rsidRPr="00535359">
        <w:rPr>
          <w:rFonts w:ascii="Liberation Serif" w:hAnsi="Liberation Serif" w:cs="Calibri"/>
          <w:sz w:val="28"/>
          <w:szCs w:val="28"/>
        </w:rPr>
        <w:t>«против» и «воздержался». При голосовании депутат имеет право один раз подать свой голос за один из вариантов формулировки проекта решения (пункта решения).</w:t>
      </w:r>
    </w:p>
    <w:p w14:paraId="3DD6C88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При проведении открытого голосования подсчет голосов осуществляется председательствующим по поднятым рукам депутатов.</w:t>
      </w:r>
    </w:p>
    <w:p w14:paraId="73D8EE7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Перед началом открытого голосования председательствующий уточняет количество предложений, ставящихся на голосование, их формулировки.</w:t>
      </w:r>
    </w:p>
    <w:p w14:paraId="64402C6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Голосование проводится в порядке поступления предложений.</w:t>
      </w:r>
    </w:p>
    <w:p w14:paraId="0CF3827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После окончания голосования председательствующий объявляет его результаты: принято предложение или отклонено.</w:t>
      </w:r>
    </w:p>
    <w:p w14:paraId="74E016E5" w14:textId="77777777" w:rsidR="00D75CFC" w:rsidRPr="00535359" w:rsidRDefault="00D75CFC" w:rsidP="00D75CFC">
      <w:pPr>
        <w:adjustRightInd/>
        <w:jc w:val="both"/>
        <w:rPr>
          <w:rFonts w:ascii="Liberation Serif" w:hAnsi="Liberation Serif" w:cs="Calibri"/>
          <w:sz w:val="28"/>
          <w:szCs w:val="28"/>
        </w:rPr>
      </w:pPr>
    </w:p>
    <w:p w14:paraId="53DB33F8"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8" w:name="P291"/>
      <w:bookmarkEnd w:id="8"/>
      <w:r w:rsidRPr="00535359">
        <w:rPr>
          <w:rFonts w:ascii="Liberation Serif" w:hAnsi="Liberation Serif" w:cs="Calibri"/>
          <w:b/>
          <w:sz w:val="28"/>
          <w:szCs w:val="28"/>
        </w:rPr>
        <w:t>Статья 16. Порядок тайного голосования</w:t>
      </w:r>
    </w:p>
    <w:p w14:paraId="1B6596C6" w14:textId="77777777" w:rsidR="00D75CFC" w:rsidRPr="00535359" w:rsidRDefault="00D75CFC" w:rsidP="00D75CFC">
      <w:pPr>
        <w:adjustRightInd/>
        <w:jc w:val="both"/>
        <w:rPr>
          <w:rFonts w:ascii="Liberation Serif" w:hAnsi="Liberation Serif" w:cs="Calibri"/>
          <w:sz w:val="28"/>
          <w:szCs w:val="28"/>
        </w:rPr>
      </w:pPr>
    </w:p>
    <w:p w14:paraId="2355F01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Для проведения тайного голосования и определения его результатов Дума избирает из числа депутатов открытым голосованием простым большинством голосов счетную комиссию. В счетную комиссию не могут входить депутаты, чьи кандидатуры выдвинуты в состав избираемых органов или на избираемые должности.</w:t>
      </w:r>
    </w:p>
    <w:p w14:paraId="32E7704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Счетная комиссия избирает из своего состава председателя и секретаря. Решения счетной комиссии принимаются большинством голосов и оформляются протоколами, которые подписывают председатель и секретарь счетной комиссии. Протоколы заседания счетной комиссии принимаются Думой к сведению.</w:t>
      </w:r>
    </w:p>
    <w:p w14:paraId="73CA2A4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3. Бюллетени для тайного голосования изготавливают под контролем счетной комиссии по установленной форме и в определенном количестве. При этом бюллетени должны содержать необходимую для голосования </w:t>
      </w:r>
      <w:r w:rsidRPr="00535359">
        <w:rPr>
          <w:rFonts w:ascii="Liberation Serif" w:hAnsi="Liberation Serif" w:cs="Calibri"/>
          <w:sz w:val="28"/>
          <w:szCs w:val="28"/>
        </w:rPr>
        <w:lastRenderedPageBreak/>
        <w:t>информацию.</w:t>
      </w:r>
    </w:p>
    <w:p w14:paraId="2DC5D11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Форма бюллетеня утверждается решением счетной комиссии.</w:t>
      </w:r>
    </w:p>
    <w:p w14:paraId="18F4639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Время и место голосования, порядок его проведения устанавливается счетной комиссией и объявляется ее председателем.</w:t>
      </w:r>
    </w:p>
    <w:p w14:paraId="729C41D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Для внесения в бюллетень для тайного голосования рассматриваются все поступившие предложения и кандидатуры.</w:t>
      </w:r>
    </w:p>
    <w:p w14:paraId="6F9777C0" w14:textId="73556A03"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Решение о внесении в бюллетень принимается открытым голосованием простым </w:t>
      </w:r>
      <w:r w:rsidR="006E6416" w:rsidRPr="006E6416">
        <w:rPr>
          <w:rFonts w:ascii="Liberation Serif" w:hAnsi="Liberation Serif" w:cs="Calibri"/>
          <w:sz w:val="28"/>
          <w:szCs w:val="28"/>
        </w:rPr>
        <w:t>большинством голосов от установленной численности депутатов</w:t>
      </w:r>
      <w:r w:rsidRPr="00535359">
        <w:rPr>
          <w:rFonts w:ascii="Liberation Serif" w:hAnsi="Liberation Serif" w:cs="Calibri"/>
          <w:sz w:val="28"/>
          <w:szCs w:val="28"/>
        </w:rPr>
        <w:t>.</w:t>
      </w:r>
    </w:p>
    <w:p w14:paraId="20D9F112" w14:textId="4F95A7D9"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Результаты тайного голосования оформляются протоколом счетной комиссии, который утверждается Думой открытым голосованием простым </w:t>
      </w:r>
      <w:r w:rsidR="006E6416" w:rsidRPr="006E6416">
        <w:rPr>
          <w:rFonts w:ascii="Liberation Serif" w:hAnsi="Liberation Serif" w:cs="Calibri"/>
          <w:sz w:val="28"/>
          <w:szCs w:val="28"/>
        </w:rPr>
        <w:t>большинством голосов от установленной численности депутатов</w:t>
      </w:r>
      <w:r w:rsidRPr="00535359">
        <w:rPr>
          <w:rFonts w:ascii="Liberation Serif" w:hAnsi="Liberation Serif" w:cs="Calibri"/>
          <w:sz w:val="28"/>
          <w:szCs w:val="28"/>
        </w:rPr>
        <w:t>.</w:t>
      </w:r>
    </w:p>
    <w:p w14:paraId="6401FDC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Протоколы счетной комиссии и бюллетени с результатами тайного голосования хранятся с подлинником протокола заседания Думы и сдаются вместе с ним в установленном порядке в архив.</w:t>
      </w:r>
    </w:p>
    <w:p w14:paraId="3B729F81" w14:textId="77777777" w:rsidR="00D75CFC" w:rsidRPr="00535359" w:rsidRDefault="00D75CFC" w:rsidP="00D75CFC">
      <w:pPr>
        <w:adjustRightInd/>
        <w:jc w:val="both"/>
        <w:rPr>
          <w:rFonts w:ascii="Liberation Serif" w:hAnsi="Liberation Serif" w:cs="Calibri"/>
          <w:sz w:val="28"/>
          <w:szCs w:val="28"/>
        </w:rPr>
      </w:pPr>
    </w:p>
    <w:p w14:paraId="375DDF45" w14:textId="77777777" w:rsidR="00D75CFC" w:rsidRPr="00535359" w:rsidRDefault="00D75CFC" w:rsidP="00D75CFC">
      <w:pPr>
        <w:adjustRightInd/>
        <w:ind w:firstLine="720"/>
        <w:jc w:val="both"/>
        <w:outlineLvl w:val="2"/>
        <w:rPr>
          <w:rFonts w:ascii="Liberation Serif" w:hAnsi="Liberation Serif" w:cs="Calibri"/>
          <w:b/>
          <w:sz w:val="28"/>
          <w:szCs w:val="28"/>
        </w:rPr>
      </w:pPr>
      <w:bookmarkStart w:id="9" w:name="P304"/>
      <w:bookmarkEnd w:id="9"/>
      <w:r w:rsidRPr="00535359">
        <w:rPr>
          <w:rFonts w:ascii="Liberation Serif" w:hAnsi="Liberation Serif" w:cs="Calibri"/>
          <w:b/>
          <w:sz w:val="28"/>
          <w:szCs w:val="28"/>
        </w:rPr>
        <w:t>Статья 17. Порядок поименного голосования</w:t>
      </w:r>
    </w:p>
    <w:p w14:paraId="274B37E1" w14:textId="77777777" w:rsidR="00D75CFC" w:rsidRPr="00535359" w:rsidRDefault="00D75CFC" w:rsidP="00D75CFC">
      <w:pPr>
        <w:adjustRightInd/>
        <w:jc w:val="both"/>
        <w:rPr>
          <w:rFonts w:ascii="Liberation Serif" w:hAnsi="Liberation Serif" w:cs="Calibri"/>
          <w:sz w:val="28"/>
          <w:szCs w:val="28"/>
        </w:rPr>
      </w:pPr>
    </w:p>
    <w:p w14:paraId="0BAB761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Поименное голосование проводится по требованию не менее одной трети от установленной численности депутатов Думы.</w:t>
      </w:r>
    </w:p>
    <w:p w14:paraId="4BDE823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Результаты поименного голосования оглашаются председательствующим на заседании и включаются в протокол заседания Думы.</w:t>
      </w:r>
    </w:p>
    <w:p w14:paraId="323719E1" w14:textId="77777777" w:rsidR="00D75CFC" w:rsidRPr="00535359" w:rsidRDefault="00D75CFC" w:rsidP="00D75CFC">
      <w:pPr>
        <w:adjustRightInd/>
        <w:jc w:val="both"/>
        <w:rPr>
          <w:rFonts w:ascii="Liberation Serif" w:hAnsi="Liberation Serif" w:cs="Calibri"/>
          <w:sz w:val="28"/>
          <w:szCs w:val="28"/>
        </w:rPr>
      </w:pPr>
    </w:p>
    <w:p w14:paraId="06E89DAA"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18. Протокол заседания Думы</w:t>
      </w:r>
    </w:p>
    <w:p w14:paraId="24F53CD4" w14:textId="77777777" w:rsidR="00D75CFC" w:rsidRPr="00535359" w:rsidRDefault="00D75CFC" w:rsidP="00D75CFC">
      <w:pPr>
        <w:adjustRightInd/>
        <w:jc w:val="both"/>
        <w:rPr>
          <w:rFonts w:ascii="Liberation Serif" w:hAnsi="Liberation Serif" w:cs="Calibri"/>
          <w:sz w:val="28"/>
          <w:szCs w:val="28"/>
        </w:rPr>
      </w:pPr>
    </w:p>
    <w:p w14:paraId="6F2B621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На заседании Думы ведется протокол, в котором фиксируется работа Думы, а при необходимости и звуковая стенограмма.</w:t>
      </w:r>
    </w:p>
    <w:p w14:paraId="6E5ED45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В протоколе заседания указываются:</w:t>
      </w:r>
    </w:p>
    <w:p w14:paraId="4705BCB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порядковый номер заседания, дата и место проведения заседания;</w:t>
      </w:r>
    </w:p>
    <w:p w14:paraId="4224A21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число депутатов, избранных в Думу, число присутствующих и отсутствующих депутатов;</w:t>
      </w:r>
    </w:p>
    <w:p w14:paraId="126B841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фамилия, инициалы, должность председательствующего;</w:t>
      </w:r>
    </w:p>
    <w:p w14:paraId="41B6DBC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списки приглашенных и присутствующих на заседании Думы лиц, не являющихся депутатами;</w:t>
      </w:r>
    </w:p>
    <w:p w14:paraId="1F1ABD2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повестка дня заседания, фамилии, имена, отчества докладчиков и содокладчиков по каждому вопросу;</w:t>
      </w:r>
    </w:p>
    <w:p w14:paraId="5FD698A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фамилии, инициалы выступавших в ходе заседания, тексты или краткие тезисы их выступлений;</w:t>
      </w:r>
    </w:p>
    <w:p w14:paraId="46AABCD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формулировки предложений для голосования и результаты голосования;</w:t>
      </w:r>
    </w:p>
    <w:p w14:paraId="1F1C831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переданные в секретариат или председательствующему на заседании письменные предложения и замечания депутатов, которые записались для выступления на заседании, но не получили слова ввиду прекращения прений.</w:t>
      </w:r>
    </w:p>
    <w:p w14:paraId="23DCE4A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Решения Думы по процедурным вопросам (утверждение повестки дня, прекращение прений, принятие к сведению справок, информации, сообщений и т.д.) отражаются в содержании протокола.</w:t>
      </w:r>
    </w:p>
    <w:p w14:paraId="6C3D1E2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4. Протокол заседания Думы оформляется в течение 15 дней после </w:t>
      </w:r>
      <w:r w:rsidRPr="00535359">
        <w:rPr>
          <w:rFonts w:ascii="Liberation Serif" w:hAnsi="Liberation Serif" w:cs="Calibri"/>
          <w:sz w:val="28"/>
          <w:szCs w:val="28"/>
        </w:rPr>
        <w:lastRenderedPageBreak/>
        <w:t>окончания заседания Думы, подписывается председательствующим на заседании Думы и секретарем. Протокол находится в аппарате Думы, по требованию депутатов предоставляется им для ознакомления.</w:t>
      </w:r>
    </w:p>
    <w:p w14:paraId="7FBABA8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Протоколы заседаний Думы в течение созыва хранятся в аппарате Думы, а затем в установленном порядке сдаются на постоянное хранение в архив.</w:t>
      </w:r>
    </w:p>
    <w:p w14:paraId="39937AC8" w14:textId="77777777" w:rsidR="00D75CFC" w:rsidRPr="00535359" w:rsidRDefault="00D75CFC" w:rsidP="00D75CFC">
      <w:pPr>
        <w:adjustRightInd/>
        <w:jc w:val="both"/>
        <w:rPr>
          <w:rFonts w:ascii="Liberation Serif" w:hAnsi="Liberation Serif" w:cs="Calibri"/>
          <w:sz w:val="28"/>
          <w:szCs w:val="28"/>
        </w:rPr>
      </w:pPr>
    </w:p>
    <w:p w14:paraId="69DA101D"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19. Решения Думы</w:t>
      </w:r>
    </w:p>
    <w:p w14:paraId="6DA910FC" w14:textId="77777777" w:rsidR="00D75CFC" w:rsidRPr="00535359" w:rsidRDefault="00D75CFC" w:rsidP="00D75CFC">
      <w:pPr>
        <w:adjustRightInd/>
        <w:jc w:val="both"/>
        <w:rPr>
          <w:rFonts w:ascii="Liberation Serif" w:hAnsi="Liberation Serif" w:cs="Calibri"/>
          <w:sz w:val="28"/>
          <w:szCs w:val="28"/>
        </w:rPr>
      </w:pPr>
    </w:p>
    <w:p w14:paraId="09FD755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Дума в пределах компетенции, установленной федеральными законами, законами Свердловской области, </w:t>
      </w:r>
      <w:hyperlink r:id="rId14">
        <w:r w:rsidRPr="00F25207">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 принимает:</w:t>
      </w:r>
    </w:p>
    <w:p w14:paraId="5B8AF30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решения - по вопросам местного значения, отнесенным к компетенции Думы действующим законодательством и </w:t>
      </w:r>
      <w:hyperlink r:id="rId15">
        <w:r w:rsidRPr="00F25207">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w:t>
      </w:r>
    </w:p>
    <w:p w14:paraId="7C993EE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решения - по вопросам формирования рабочих органов Думы, кадровым вопросам Думы (выборы председателя Думы и заместителя председателя Думы, утверждение председателей постоянных комиссий, освобождение их от должности), принятия и изменения настоящего Регламента и иным вопросам внутренней организации деятельности Думы.</w:t>
      </w:r>
    </w:p>
    <w:p w14:paraId="1E0E55E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Решения по процедурным вопросам отражаются в протоколе заседания Думы и при необходимости оформляются выписками из протокола, которые подписываются председательствующим.</w:t>
      </w:r>
    </w:p>
    <w:p w14:paraId="2702EEEA" w14:textId="77777777" w:rsidR="00D75CFC" w:rsidRPr="00535359" w:rsidRDefault="00D75CFC" w:rsidP="00D75CFC">
      <w:pPr>
        <w:adjustRightInd/>
        <w:jc w:val="both"/>
        <w:rPr>
          <w:rFonts w:ascii="Liberation Serif" w:hAnsi="Liberation Serif" w:cs="Calibri"/>
          <w:sz w:val="28"/>
          <w:szCs w:val="28"/>
        </w:rPr>
      </w:pPr>
    </w:p>
    <w:p w14:paraId="369458FB"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20. Рассмотрение проектов решений на заседании Думы и их принятие</w:t>
      </w:r>
    </w:p>
    <w:p w14:paraId="74266415" w14:textId="77777777" w:rsidR="00D75CFC" w:rsidRPr="00535359" w:rsidRDefault="00D75CFC" w:rsidP="00D75CFC">
      <w:pPr>
        <w:adjustRightInd/>
        <w:jc w:val="both"/>
        <w:rPr>
          <w:rFonts w:ascii="Liberation Serif" w:hAnsi="Liberation Serif" w:cs="Calibri"/>
          <w:sz w:val="28"/>
          <w:szCs w:val="28"/>
        </w:rPr>
      </w:pPr>
    </w:p>
    <w:p w14:paraId="7FDA5DB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Рассмотрение проектов решений Думы осуществляется как правило в одном чтении. Процедура рассмотрения проектов решений Думы включает в себя следующие этапы:</w:t>
      </w:r>
    </w:p>
    <w:p w14:paraId="774AC28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принятие проекта решения за основу;</w:t>
      </w:r>
    </w:p>
    <w:p w14:paraId="0A16593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обсуждение поправок к проекту решения;</w:t>
      </w:r>
    </w:p>
    <w:p w14:paraId="166868A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принятие проекта решения в целом.</w:t>
      </w:r>
    </w:p>
    <w:p w14:paraId="3E8446F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Принятие проекта решения за основу предполагает признание необходимости принятия решения, согласие с основными концептуальными положениями проекта решения и намерение дорабатывать проект решения путем внесения в него поправок на заседании Думы.</w:t>
      </w:r>
    </w:p>
    <w:p w14:paraId="73A3E35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случае если проект решения не принят за основу, вопрос считается рассмотренным.</w:t>
      </w:r>
    </w:p>
    <w:p w14:paraId="7156ABB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Поправки к проекту решения вносятся председательствующему на заседании Думы. Поправки, как правило, должны содержать полные тексты, предлагаемые взамен или в дополнение к существующим в проекте решения наименованиям глав, разделов, статей, пунктов и их содержанию.</w:t>
      </w:r>
    </w:p>
    <w:p w14:paraId="2505B2F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Рассмотрение поправок осуществляется в порядке их поступления.</w:t>
      </w:r>
    </w:p>
    <w:p w14:paraId="66B0805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Принятие проекта правового акта в целом означает, что принимается правовой акт с поправками, принятыми на заседании Думы.</w:t>
      </w:r>
    </w:p>
    <w:p w14:paraId="1C38105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5. До подписания решения при его оформлении допускается исправление опечаток, орфографических и пунктуационных ошибок в текстах принятых </w:t>
      </w:r>
      <w:r w:rsidRPr="00535359">
        <w:rPr>
          <w:rFonts w:ascii="Liberation Serif" w:hAnsi="Liberation Serif" w:cs="Calibri"/>
          <w:sz w:val="28"/>
          <w:szCs w:val="28"/>
        </w:rPr>
        <w:lastRenderedPageBreak/>
        <w:t>решений только в случае, если указанные исправления не влекут за собой изменение (искажение) содержания отдельной нормы либо решения в целом.</w:t>
      </w:r>
    </w:p>
    <w:p w14:paraId="2DD80D8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Принятый Думой нормативный правовой акт подписывается председателем Думы и в течение 10 дней со дня принятия направляется главе муниципального округа для подписания и опубликования (обнародования).</w:t>
      </w:r>
    </w:p>
    <w:p w14:paraId="548B12A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Глава муниципального округа имеет право отклонить нормативный правовой акт, принятый Думой. В этом случае указанный нормативный правовой акт в течение 10 дней возвращается в Думу с мотивированным обоснованием его отклонения либо с предложениями о внесении в него изменений и дополнений.</w:t>
      </w:r>
    </w:p>
    <w:p w14:paraId="7656CBF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В случае возвращения главой муниципального округа решения Думы на повторное рассмотрение создается согласительная комиссия на паритетных началах из числа депутатов Думы и представителей администрации муниципального округа для преодоления возникших разногласий.</w:t>
      </w:r>
    </w:p>
    <w:p w14:paraId="7ADB608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Депутаты Думы в состав согласительной комиссии назначаются распоряжением председателя Думы.</w:t>
      </w:r>
    </w:p>
    <w:p w14:paraId="4D13E67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Согласительная комиссия рассматривает каждое возражение главы муниципального округа в отдельности, вырабатывая единый текст соответствующего решения Думы.</w:t>
      </w:r>
    </w:p>
    <w:p w14:paraId="0F7CB2E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Комиссия принимает решение открытым голосованием. Решение считается принятым, если за него проголосовало большинство членов комиссии.</w:t>
      </w:r>
    </w:p>
    <w:p w14:paraId="3DE81BB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По результатам работы согласительная комиссия составляет протокол, содержащий предложения по преодолению разногласий, включая конкретные формулировки по статьям (пунктам) решения Думы. Протокол вносится на рассмотрение председателя Думы, который включает в повестку очередного заседания повторное рассмотрение Думой отклоненного главой муниципального округа решения.</w:t>
      </w:r>
    </w:p>
    <w:p w14:paraId="0C7B0BA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При повторном рассмотрении отклоненного главой муниципального округа решения, Дума принимает решение по каждому предложению согласительной комиссии отдельно большинством голосов от установленной численности депутатов Думы.</w:t>
      </w:r>
    </w:p>
    <w:p w14:paraId="6779C70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11. Если при повторном рассмотрении отклоненного главой муниципального округа решения, Дума не приняла предложения согласительной комиссии и выразила свое несогласие с главой муниципального округа об отклонении решения, оно ставится на голосование в ранее принятой редакции.</w:t>
      </w:r>
    </w:p>
    <w:p w14:paraId="45D613F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При этом решение считается принятым, если за него проголосовало не менее двух третей от установленной численности депутатов Думы. В этом случае принятое решение подлежит подписанию главой муниципального округа в течение 7 дней и обнародованию. Такой же порядок применяется при частичном принятии предложений согласительной комиссии.</w:t>
      </w:r>
    </w:p>
    <w:p w14:paraId="40C8C731" w14:textId="77777777" w:rsidR="00D75CFC" w:rsidRPr="00535359" w:rsidRDefault="00D75CFC" w:rsidP="00D75CFC">
      <w:pPr>
        <w:adjustRightInd/>
        <w:jc w:val="both"/>
        <w:rPr>
          <w:rFonts w:ascii="Liberation Serif" w:hAnsi="Liberation Serif" w:cs="Calibri"/>
          <w:sz w:val="28"/>
          <w:szCs w:val="28"/>
        </w:rPr>
      </w:pPr>
    </w:p>
    <w:p w14:paraId="718E822F"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21. Особенности порядка рассмотрения и утверждения бюджета Невьянского муниципального округа и отчета о его исполнении</w:t>
      </w:r>
    </w:p>
    <w:p w14:paraId="032527AF" w14:textId="77777777" w:rsidR="00D75CFC" w:rsidRPr="00535359" w:rsidRDefault="00D75CFC" w:rsidP="00D75CFC">
      <w:pPr>
        <w:adjustRightInd/>
        <w:jc w:val="both"/>
        <w:rPr>
          <w:rFonts w:ascii="Liberation Serif" w:hAnsi="Liberation Serif" w:cs="Calibri"/>
          <w:sz w:val="28"/>
          <w:szCs w:val="28"/>
        </w:rPr>
      </w:pPr>
    </w:p>
    <w:p w14:paraId="4370198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Порядок рассмотрения и утверждения бюджета Невьянского </w:t>
      </w:r>
      <w:r w:rsidRPr="00535359">
        <w:rPr>
          <w:rFonts w:ascii="Liberation Serif" w:hAnsi="Liberation Serif" w:cs="Calibri"/>
          <w:sz w:val="28"/>
          <w:szCs w:val="28"/>
        </w:rPr>
        <w:lastRenderedPageBreak/>
        <w:t>муниципального округа, а также отчета о его исполнении устанавливается действующим бюджетным законодательством и Положением о бюджетном процессе, утвержденным Думой.</w:t>
      </w:r>
    </w:p>
    <w:p w14:paraId="3E90F9D0" w14:textId="77777777" w:rsidR="00D75CFC" w:rsidRPr="00535359" w:rsidRDefault="00D75CFC" w:rsidP="00D75CFC">
      <w:pPr>
        <w:adjustRightInd/>
        <w:jc w:val="both"/>
        <w:rPr>
          <w:rFonts w:ascii="Liberation Serif" w:hAnsi="Liberation Serif" w:cs="Calibri"/>
          <w:sz w:val="28"/>
          <w:szCs w:val="28"/>
        </w:rPr>
      </w:pPr>
    </w:p>
    <w:p w14:paraId="5ACC64E5"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22. Нормы голосования</w:t>
      </w:r>
    </w:p>
    <w:p w14:paraId="6E479834" w14:textId="77777777" w:rsidR="00D75CFC" w:rsidRPr="00535359" w:rsidRDefault="00D75CFC" w:rsidP="00D75CFC">
      <w:pPr>
        <w:adjustRightInd/>
        <w:jc w:val="both"/>
        <w:rPr>
          <w:rFonts w:ascii="Liberation Serif" w:hAnsi="Liberation Serif" w:cs="Calibri"/>
          <w:sz w:val="28"/>
          <w:szCs w:val="28"/>
        </w:rPr>
      </w:pPr>
    </w:p>
    <w:p w14:paraId="4BA6FC2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Решения Думы, устанавливающие правила, обязательные для исполнения на территории Невьянского муниципального округа, принимаются большинством голосов от установленной численности депутатов Думы, если иное не установлено федеральным законодательством, </w:t>
      </w:r>
      <w:hyperlink r:id="rId16">
        <w:r w:rsidRPr="00F25207">
          <w:rPr>
            <w:rFonts w:ascii="Liberation Serif" w:hAnsi="Liberation Serif" w:cs="Calibri"/>
            <w:sz w:val="28"/>
            <w:szCs w:val="28"/>
          </w:rPr>
          <w:t>Уставом</w:t>
        </w:r>
      </w:hyperlink>
      <w:r w:rsidRPr="00F25207">
        <w:rPr>
          <w:rFonts w:ascii="Liberation Serif" w:hAnsi="Liberation Serif" w:cs="Calibri"/>
          <w:sz w:val="28"/>
          <w:szCs w:val="28"/>
        </w:rPr>
        <w:t xml:space="preserve"> </w:t>
      </w:r>
      <w:r w:rsidRPr="00535359">
        <w:rPr>
          <w:rFonts w:ascii="Liberation Serif" w:hAnsi="Liberation Serif" w:cs="Calibri"/>
          <w:sz w:val="28"/>
          <w:szCs w:val="28"/>
        </w:rPr>
        <w:t>муниципального округа.</w:t>
      </w:r>
    </w:p>
    <w:p w14:paraId="60232D9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Решения Думы по вопросам деятельности Думы принимаются большинством голосов от установленной численности депутатов Думы, если иное не установлено федеральным законодательством, </w:t>
      </w:r>
      <w:hyperlink r:id="rId17">
        <w:r w:rsidRPr="00F25207">
          <w:rPr>
            <w:rFonts w:ascii="Liberation Serif" w:hAnsi="Liberation Serif" w:cs="Calibri"/>
            <w:sz w:val="28"/>
            <w:szCs w:val="28"/>
          </w:rPr>
          <w:t>Уставом</w:t>
        </w:r>
      </w:hyperlink>
      <w:r w:rsidRPr="00F25207">
        <w:rPr>
          <w:rFonts w:ascii="Liberation Serif" w:hAnsi="Liberation Serif" w:cs="Calibri"/>
          <w:sz w:val="28"/>
          <w:szCs w:val="28"/>
        </w:rPr>
        <w:t xml:space="preserve"> </w:t>
      </w:r>
      <w:r w:rsidRPr="00535359">
        <w:rPr>
          <w:rFonts w:ascii="Liberation Serif" w:hAnsi="Liberation Serif" w:cs="Calibri"/>
          <w:sz w:val="28"/>
          <w:szCs w:val="28"/>
        </w:rPr>
        <w:t>муниципального округа, решениями Думы, настоящим Регламентом.</w:t>
      </w:r>
    </w:p>
    <w:p w14:paraId="4097FAA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Решения Думы по процедурным вопросам принимаются большинством голосов от числа депутатов Думы, присутствующих на заседании Думы.</w:t>
      </w:r>
    </w:p>
    <w:p w14:paraId="2176BBF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При внесении поправок к проекту решения Думы поправка считается принятой, если за нее проголосовало число депутатов, необходимое для принятия решения в целом.</w:t>
      </w:r>
    </w:p>
    <w:p w14:paraId="6316E061" w14:textId="77777777" w:rsidR="00D75CFC" w:rsidRPr="00535359" w:rsidRDefault="00D75CFC" w:rsidP="00D75CFC">
      <w:pPr>
        <w:adjustRightInd/>
        <w:jc w:val="both"/>
        <w:rPr>
          <w:rFonts w:ascii="Liberation Serif" w:hAnsi="Liberation Serif" w:cs="Calibri"/>
          <w:sz w:val="28"/>
          <w:szCs w:val="28"/>
        </w:rPr>
      </w:pPr>
    </w:p>
    <w:p w14:paraId="7FAAD2A9"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t>Глава III. ДОЛЖНОСТНЫЕ ЛИЦА И РАБОЧИЕ ОРГАНЫ ДУМЫ</w:t>
      </w:r>
    </w:p>
    <w:p w14:paraId="57608D09" w14:textId="77777777" w:rsidR="00D75CFC" w:rsidRPr="00535359" w:rsidRDefault="00D75CFC" w:rsidP="00D75CFC">
      <w:pPr>
        <w:adjustRightInd/>
        <w:jc w:val="both"/>
        <w:rPr>
          <w:rFonts w:ascii="Liberation Serif" w:hAnsi="Liberation Serif" w:cs="Calibri"/>
          <w:sz w:val="28"/>
          <w:szCs w:val="28"/>
        </w:rPr>
      </w:pPr>
    </w:p>
    <w:p w14:paraId="2E0F84FC"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23. Избрание председателя Думы</w:t>
      </w:r>
    </w:p>
    <w:p w14:paraId="246D94E9" w14:textId="77777777" w:rsidR="00D75CFC" w:rsidRPr="00535359" w:rsidRDefault="00D75CFC" w:rsidP="00D75CFC">
      <w:pPr>
        <w:adjustRightInd/>
        <w:ind w:firstLine="720"/>
        <w:jc w:val="both"/>
        <w:outlineLvl w:val="2"/>
        <w:rPr>
          <w:rFonts w:ascii="Liberation Serif" w:hAnsi="Liberation Serif" w:cs="Calibri"/>
          <w:b/>
          <w:sz w:val="28"/>
          <w:szCs w:val="28"/>
        </w:rPr>
      </w:pPr>
    </w:p>
    <w:p w14:paraId="1AF66E9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Председатель Думы избирается на первом заседании Думы из числа депутатов тайным голосованием на срок полномочий Думы.</w:t>
      </w:r>
    </w:p>
    <w:p w14:paraId="7AFC3B7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Кандидат на должность председателя Думы может быть выдвинут депутатом, депутатской группой, а также посредством самовыдвижения.</w:t>
      </w:r>
    </w:p>
    <w:p w14:paraId="3982241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После окончания выдвижения Дума утверждает список кандидатов для тайного голосования. В список вносятся все кандидатуры, не взявшие самоотвод. Самоотвод принимается без обсуждения и голосования.</w:t>
      </w:r>
    </w:p>
    <w:p w14:paraId="50AE5FF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Кандидаты на должность председателя Думы обладают правом предвыборного выступления на заседании Думы. Очередность выступлений кандидатов определяется последовательностью выдвижения их кандидатур.</w:t>
      </w:r>
    </w:p>
    <w:p w14:paraId="4CA36A2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Время выступления и ответов на вопросы устанавливается решением Думы, но не более 15 минут.</w:t>
      </w:r>
    </w:p>
    <w:p w14:paraId="342B5C1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Обсуждение кандидатур на должность председателя Думы проводится после завершения выступлений и ответов на вопросы всех кандидатов. В обсуждении каждый депутат имеет право одного выступления не более 5 минут.</w:t>
      </w:r>
    </w:p>
    <w:p w14:paraId="7E77B71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Тайное голосование по выборам председателя Думы осуществляется в порядке, установленном </w:t>
      </w:r>
      <w:hyperlink w:anchor="P291">
        <w:r w:rsidRPr="00F25207">
          <w:rPr>
            <w:rFonts w:ascii="Liberation Serif" w:hAnsi="Liberation Serif" w:cs="Calibri"/>
            <w:sz w:val="28"/>
            <w:szCs w:val="28"/>
          </w:rPr>
          <w:t>статьей 1</w:t>
        </w:r>
      </w:hyperlink>
      <w:r w:rsidRPr="00F25207">
        <w:rPr>
          <w:rFonts w:ascii="Liberation Serif" w:hAnsi="Liberation Serif" w:cs="Calibri"/>
          <w:sz w:val="28"/>
          <w:szCs w:val="28"/>
        </w:rPr>
        <w:t>6</w:t>
      </w:r>
      <w:r w:rsidRPr="00535359">
        <w:rPr>
          <w:rFonts w:ascii="Liberation Serif" w:hAnsi="Liberation Serif" w:cs="Calibri"/>
          <w:sz w:val="28"/>
          <w:szCs w:val="28"/>
        </w:rPr>
        <w:t xml:space="preserve"> настоящего Регламента.</w:t>
      </w:r>
    </w:p>
    <w:p w14:paraId="51B8C38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Кандидат считается избранным на должность председателя Думы, если в результате тайного голосования за него проголосовало более половины от установленной</w:t>
      </w:r>
      <w:r w:rsidRPr="00535359">
        <w:rPr>
          <w:rFonts w:ascii="Liberation Serif" w:hAnsi="Liberation Serif" w:cs="Calibri"/>
          <w:color w:val="00B050"/>
          <w:sz w:val="28"/>
          <w:szCs w:val="28"/>
        </w:rPr>
        <w:t xml:space="preserve"> </w:t>
      </w:r>
      <w:r w:rsidRPr="00535359">
        <w:rPr>
          <w:rFonts w:ascii="Liberation Serif" w:hAnsi="Liberation Serif" w:cs="Calibri"/>
          <w:sz w:val="28"/>
          <w:szCs w:val="28"/>
        </w:rPr>
        <w:t>численности депутатов.</w:t>
      </w:r>
    </w:p>
    <w:p w14:paraId="3832E758" w14:textId="4CE11ED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8. В случае если в бюллетень для тайного голосования были включены </w:t>
      </w:r>
      <w:r w:rsidRPr="00535359">
        <w:rPr>
          <w:rFonts w:ascii="Liberation Serif" w:hAnsi="Liberation Serif" w:cs="Calibri"/>
          <w:sz w:val="28"/>
          <w:szCs w:val="28"/>
        </w:rPr>
        <w:lastRenderedPageBreak/>
        <w:t>фамилии не более двух кандидатов</w:t>
      </w:r>
      <w:r w:rsidR="00F25207">
        <w:rPr>
          <w:rFonts w:ascii="Liberation Serif" w:hAnsi="Liberation Serif" w:cs="Calibri"/>
          <w:sz w:val="28"/>
          <w:szCs w:val="28"/>
        </w:rPr>
        <w:t>,</w:t>
      </w:r>
      <w:r w:rsidRPr="00535359">
        <w:rPr>
          <w:rFonts w:ascii="Liberation Serif" w:hAnsi="Liberation Serif" w:cs="Calibri"/>
          <w:sz w:val="28"/>
          <w:szCs w:val="28"/>
        </w:rPr>
        <w:t xml:space="preserve"> и кандидаты не набрали требуемого для избрания количества голосов, проводятся повторные выборы, начиная с выдвижения кандидатов. При этом возможно выдвижение ранее баллотировавшихся кандидатов.</w:t>
      </w:r>
    </w:p>
    <w:p w14:paraId="13E1DCC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В случае если в бюллетень для тайного голосования были включены фамилии более чем двух кандидатов и ни один из кандидатов не набрал требуемого для избрания количества голосов, проводится повторное голосование по двум кандидатам, получившим наибольшее количество голосов.</w:t>
      </w:r>
    </w:p>
    <w:p w14:paraId="5ADEC462" w14:textId="77777777" w:rsidR="00D75CFC" w:rsidRPr="00535359" w:rsidRDefault="00D75CFC" w:rsidP="00D75CFC">
      <w:pPr>
        <w:adjustRightInd/>
        <w:jc w:val="both"/>
        <w:rPr>
          <w:rFonts w:ascii="Liberation Serif" w:hAnsi="Liberation Serif" w:cs="Calibri"/>
          <w:sz w:val="28"/>
          <w:szCs w:val="28"/>
        </w:rPr>
      </w:pPr>
    </w:p>
    <w:p w14:paraId="2F20CF80"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24. Избрание заместителя председателя Думы</w:t>
      </w:r>
    </w:p>
    <w:p w14:paraId="18C52A8F" w14:textId="77777777" w:rsidR="00D75CFC" w:rsidRPr="00535359" w:rsidRDefault="00D75CFC" w:rsidP="00D75CFC">
      <w:pPr>
        <w:adjustRightInd/>
        <w:jc w:val="both"/>
        <w:rPr>
          <w:rFonts w:ascii="Liberation Serif" w:hAnsi="Liberation Serif" w:cs="Calibri"/>
          <w:sz w:val="28"/>
          <w:szCs w:val="28"/>
        </w:rPr>
      </w:pPr>
    </w:p>
    <w:p w14:paraId="5EFE673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Кандидатуры на должность заместителя председателя Думы предлагаются председателем Думы, депутатами, также возможно самовыдвижение.</w:t>
      </w:r>
    </w:p>
    <w:p w14:paraId="60CBB7A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Избрание заместителя председателя Думы осуществляется открытым голосованием. </w:t>
      </w:r>
    </w:p>
    <w:p w14:paraId="02522EE2" w14:textId="77777777" w:rsidR="00D75CFC" w:rsidRPr="00535359" w:rsidRDefault="00D75CFC" w:rsidP="00D75CFC">
      <w:pPr>
        <w:adjustRightInd/>
        <w:jc w:val="both"/>
        <w:rPr>
          <w:rFonts w:ascii="Liberation Serif" w:hAnsi="Liberation Serif" w:cs="Calibri"/>
          <w:sz w:val="28"/>
          <w:szCs w:val="28"/>
        </w:rPr>
      </w:pPr>
    </w:p>
    <w:p w14:paraId="25DD4F12"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25. Полномочия председателя Думы</w:t>
      </w:r>
    </w:p>
    <w:p w14:paraId="362F3D82" w14:textId="77777777" w:rsidR="00D75CFC" w:rsidRPr="00535359" w:rsidRDefault="00D75CFC" w:rsidP="00D75CFC">
      <w:pPr>
        <w:adjustRightInd/>
        <w:jc w:val="both"/>
        <w:rPr>
          <w:rFonts w:ascii="Liberation Serif" w:hAnsi="Liberation Serif" w:cs="Calibri"/>
          <w:sz w:val="28"/>
          <w:szCs w:val="28"/>
        </w:rPr>
      </w:pPr>
    </w:p>
    <w:p w14:paraId="4D57782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Председатель Думы организует работу Думы, координирует деятельность органов Думы.</w:t>
      </w:r>
    </w:p>
    <w:p w14:paraId="2FA90E11" w14:textId="77777777" w:rsidR="00D75CFC" w:rsidRPr="00535359" w:rsidRDefault="00D75CFC" w:rsidP="00D75CFC">
      <w:pPr>
        <w:adjustRightInd/>
        <w:jc w:val="both"/>
        <w:rPr>
          <w:rFonts w:ascii="Liberation Serif" w:hAnsi="Liberation Serif" w:cs="Calibri"/>
          <w:sz w:val="28"/>
          <w:szCs w:val="28"/>
        </w:rPr>
      </w:pPr>
      <w:r w:rsidRPr="00535359">
        <w:rPr>
          <w:rFonts w:ascii="Liberation Serif" w:hAnsi="Liberation Serif" w:cs="Calibri"/>
          <w:sz w:val="28"/>
          <w:szCs w:val="28"/>
        </w:rPr>
        <w:t>Председатель Думы:</w:t>
      </w:r>
    </w:p>
    <w:p w14:paraId="038D67DD" w14:textId="77777777" w:rsidR="00D75CFC" w:rsidRPr="00535359" w:rsidRDefault="00D75CFC" w:rsidP="00D75CFC">
      <w:pPr>
        <w:widowControl/>
        <w:tabs>
          <w:tab w:val="left" w:pos="9720"/>
          <w:tab w:val="left" w:pos="9900"/>
        </w:tabs>
        <w:autoSpaceDE/>
        <w:autoSpaceDN/>
        <w:adjustRightInd/>
        <w:ind w:firstLine="709"/>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1) представляет Думу муниципального округа 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14:paraId="62D639E9" w14:textId="77777777" w:rsidR="00D75CFC" w:rsidRPr="00535359" w:rsidRDefault="00D75CFC" w:rsidP="00D75CFC">
      <w:pPr>
        <w:widowControl/>
        <w:tabs>
          <w:tab w:val="left" w:pos="9720"/>
          <w:tab w:val="left" w:pos="9900"/>
        </w:tabs>
        <w:autoSpaceDE/>
        <w:autoSpaceDN/>
        <w:adjustRightInd/>
        <w:ind w:firstLine="720"/>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2) осуществляет прием граждан;</w:t>
      </w:r>
    </w:p>
    <w:p w14:paraId="4F789B6D" w14:textId="77777777" w:rsidR="00D75CFC" w:rsidRPr="00535359" w:rsidRDefault="00D75CFC" w:rsidP="00D75CFC">
      <w:pPr>
        <w:widowControl/>
        <w:tabs>
          <w:tab w:val="left" w:pos="9720"/>
          <w:tab w:val="left" w:pos="9900"/>
        </w:tabs>
        <w:autoSpaceDE/>
        <w:autoSpaceDN/>
        <w:adjustRightInd/>
        <w:ind w:firstLine="720"/>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3) информирует население муниципального образования о деятельности Думы муниципального округа;</w:t>
      </w:r>
    </w:p>
    <w:p w14:paraId="60EF8122" w14:textId="77777777" w:rsidR="00D75CFC" w:rsidRPr="00535359" w:rsidRDefault="00D75CFC" w:rsidP="00D75CFC">
      <w:pPr>
        <w:widowControl/>
        <w:tabs>
          <w:tab w:val="left" w:pos="9720"/>
          <w:tab w:val="left" w:pos="9900"/>
        </w:tabs>
        <w:autoSpaceDE/>
        <w:autoSpaceDN/>
        <w:adjustRightInd/>
        <w:ind w:firstLine="720"/>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4) обеспечивает взаимодействие Думы муниципального округа с органами местного самоуправления других муниципальных образований;</w:t>
      </w:r>
    </w:p>
    <w:p w14:paraId="5F39DBB4" w14:textId="77777777" w:rsidR="00D75CFC" w:rsidRPr="00535359" w:rsidRDefault="00D75CFC" w:rsidP="00D75CFC">
      <w:pPr>
        <w:widowControl/>
        <w:tabs>
          <w:tab w:val="left" w:pos="9720"/>
          <w:tab w:val="left" w:pos="9900"/>
        </w:tabs>
        <w:autoSpaceDE/>
        <w:autoSpaceDN/>
        <w:adjustRightInd/>
        <w:ind w:firstLine="720"/>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5) организует работу Думы муниципального округа, координирует деятельность постоянных и временных комиссий Думы муниципального округа, дает поручения по вопросам их ведения;</w:t>
      </w:r>
    </w:p>
    <w:p w14:paraId="49AE66E0" w14:textId="77777777" w:rsidR="00D75CFC" w:rsidRPr="00535359" w:rsidRDefault="00D75CFC" w:rsidP="00D75CFC">
      <w:pPr>
        <w:widowControl/>
        <w:tabs>
          <w:tab w:val="left" w:pos="9720"/>
          <w:tab w:val="left" w:pos="9900"/>
        </w:tabs>
        <w:autoSpaceDE/>
        <w:autoSpaceDN/>
        <w:adjustRightInd/>
        <w:ind w:firstLine="720"/>
        <w:jc w:val="both"/>
        <w:rPr>
          <w:rFonts w:ascii="Liberation Serif" w:hAnsi="Liberation Serif"/>
          <w:color w:val="000000" w:themeColor="text1"/>
          <w:sz w:val="28"/>
          <w:szCs w:val="28"/>
        </w:rPr>
      </w:pPr>
      <w:r w:rsidRPr="00535359">
        <w:rPr>
          <w:rFonts w:ascii="Liberation Serif" w:hAnsi="Liberation Serif"/>
          <w:color w:val="000000" w:themeColor="text1"/>
          <w:sz w:val="28"/>
          <w:szCs w:val="28"/>
        </w:rPr>
        <w:t>6) издает постановления и распоряжения по вопросам организации деятельности Думы муниципального округа, подписывает решения Думы округа;</w:t>
      </w:r>
    </w:p>
    <w:p w14:paraId="42AD7B1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определяет вопросы для проекта повестки очередного заседания Думы;</w:t>
      </w:r>
    </w:p>
    <w:p w14:paraId="1457E16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созывает заседания Думы, доводит до сведения депутатов и населения время и место их проведения, а также проект повестки заседания;</w:t>
      </w:r>
    </w:p>
    <w:p w14:paraId="0A6FAB5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осуществляет руководство подготовкой заседаний Думы;</w:t>
      </w:r>
    </w:p>
    <w:p w14:paraId="790C66B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председательствует на заседаниях Думы;</w:t>
      </w:r>
    </w:p>
    <w:p w14:paraId="6BCE6DD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11) подписывает решения Думы, протоколы заседаний Думы и другие документы Думы;</w:t>
      </w:r>
    </w:p>
    <w:p w14:paraId="6958199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12) дает поручения постоянным комиссиям по вопросам их ведения;</w:t>
      </w:r>
    </w:p>
    <w:p w14:paraId="73DA528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13) принимает меры по обеспечению гласности и учету общественного мнения в работе Думы;</w:t>
      </w:r>
    </w:p>
    <w:p w14:paraId="199DDAD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lastRenderedPageBreak/>
        <w:t>14) принимает участие в работе любой постоянной комиссии Думы с правом решающего голоса;</w:t>
      </w:r>
    </w:p>
    <w:p w14:paraId="57E2430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15) возвращает в установленном порядке субъектам нормотворческой инициативы внесенные в Думу проекты решений, если не соблюдены требования настоящего Регламента, предъявляемые к вносимым проектам решений;</w:t>
      </w:r>
    </w:p>
    <w:p w14:paraId="1E31345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16) назначает и освобождает от должности специалистов и других работников аппарата Думы, обладает правом их поощрения и наказания в соответствии с законодательством о труде и действующим положением;</w:t>
      </w:r>
    </w:p>
    <w:p w14:paraId="60B293B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17) заключает договоры и соглашения от имени Думы;</w:t>
      </w:r>
    </w:p>
    <w:p w14:paraId="3DD9118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18) действует без доверенности от имени Думы;</w:t>
      </w:r>
    </w:p>
    <w:p w14:paraId="4B82E15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19) открывает и закрывает лицевые счета Думы, является распорядителем по этим счетам в пределах сметы расходов Думы, утвержденной в бюджете;</w:t>
      </w:r>
    </w:p>
    <w:p w14:paraId="770B399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20) осуществляет иные права и обязанности, порученные ему Думой или возложенные на него действующим законодательством, </w:t>
      </w:r>
      <w:hyperlink r:id="rId18">
        <w:r w:rsidRPr="00503EF1">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w:t>
      </w:r>
    </w:p>
    <w:p w14:paraId="04AC58A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Председатель Думы издает распоряжения по вопросам организации деятельности Думы. Дума имеет право отменить распоряжение председателя Думы, изданное с превышением им своих полномочий.</w:t>
      </w:r>
    </w:p>
    <w:p w14:paraId="62D1C49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В случае временного отсутствия председателя Думы муниципального округа его полномочия осуществляются заместителем председателя Думы муниципального округа.</w:t>
      </w:r>
    </w:p>
    <w:p w14:paraId="246F274D" w14:textId="77777777" w:rsidR="00D75CFC" w:rsidRPr="00535359" w:rsidRDefault="00D75CFC" w:rsidP="00D75CFC">
      <w:pPr>
        <w:adjustRightInd/>
        <w:jc w:val="both"/>
        <w:rPr>
          <w:rFonts w:ascii="Liberation Serif" w:hAnsi="Liberation Serif" w:cs="Calibri"/>
          <w:sz w:val="28"/>
          <w:szCs w:val="28"/>
        </w:rPr>
      </w:pPr>
    </w:p>
    <w:p w14:paraId="57437E07"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26. Полномочия заместителя председателя Думы</w:t>
      </w:r>
    </w:p>
    <w:p w14:paraId="5346B034" w14:textId="77777777" w:rsidR="00D75CFC" w:rsidRPr="00535359" w:rsidRDefault="00D75CFC" w:rsidP="00D75CFC">
      <w:pPr>
        <w:adjustRightInd/>
        <w:jc w:val="both"/>
        <w:rPr>
          <w:rFonts w:ascii="Liberation Serif" w:hAnsi="Liberation Serif" w:cs="Calibri"/>
          <w:sz w:val="28"/>
          <w:szCs w:val="28"/>
        </w:rPr>
      </w:pPr>
    </w:p>
    <w:p w14:paraId="59E296A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Заместитель председателя Думы:</w:t>
      </w:r>
    </w:p>
    <w:p w14:paraId="64BB583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в случае временного отсутствия председателя Думы осуществляет его полномочия;</w:t>
      </w:r>
    </w:p>
    <w:p w14:paraId="023523DC"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cs="Calibri"/>
          <w:sz w:val="28"/>
          <w:szCs w:val="28"/>
        </w:rPr>
        <w:t xml:space="preserve">2) </w:t>
      </w:r>
      <w:r w:rsidRPr="00535359">
        <w:rPr>
          <w:rFonts w:ascii="Liberation Serif" w:hAnsi="Liberation Serif"/>
          <w:sz w:val="28"/>
          <w:szCs w:val="28"/>
          <w:shd w:val="clear" w:color="auto" w:fill="FFFFFF"/>
        </w:rPr>
        <w:t>участвует в планировании работы (составляет проекты планов, вносит предложения по повестке)</w:t>
      </w:r>
      <w:r w:rsidRPr="00535359">
        <w:rPr>
          <w:rFonts w:ascii="Liberation Serif" w:hAnsi="Liberation Serif"/>
          <w:sz w:val="28"/>
          <w:szCs w:val="28"/>
        </w:rPr>
        <w:t>;</w:t>
      </w:r>
    </w:p>
    <w:p w14:paraId="4BAD6086" w14:textId="77777777" w:rsidR="00D75CFC" w:rsidRPr="00535359" w:rsidRDefault="00D75CFC" w:rsidP="00D75CFC">
      <w:pPr>
        <w:adjustRightInd/>
        <w:ind w:firstLine="720"/>
        <w:jc w:val="both"/>
        <w:rPr>
          <w:rFonts w:ascii="Liberation Serif" w:hAnsi="Liberation Serif"/>
          <w:sz w:val="28"/>
          <w:szCs w:val="28"/>
          <w:shd w:val="clear" w:color="auto" w:fill="FFFFFF"/>
        </w:rPr>
      </w:pPr>
      <w:r w:rsidRPr="00535359">
        <w:rPr>
          <w:rFonts w:ascii="Liberation Serif" w:hAnsi="Liberation Serif"/>
          <w:sz w:val="28"/>
          <w:szCs w:val="28"/>
        </w:rPr>
        <w:t>3)</w:t>
      </w:r>
      <w:r w:rsidRPr="00535359">
        <w:rPr>
          <w:rFonts w:ascii="Liberation Serif" w:hAnsi="Liberation Serif"/>
          <w:sz w:val="28"/>
          <w:szCs w:val="28"/>
          <w:shd w:val="clear" w:color="auto" w:fill="FFFFFF"/>
        </w:rPr>
        <w:t xml:space="preserve"> координирует работу постоянных и временных комиссий, даёт им поручения;</w:t>
      </w:r>
    </w:p>
    <w:p w14:paraId="555CD7F6" w14:textId="77777777" w:rsidR="00D75CFC" w:rsidRPr="00535359" w:rsidRDefault="00D75CFC" w:rsidP="00D75CFC">
      <w:pPr>
        <w:adjustRightInd/>
        <w:ind w:firstLine="720"/>
        <w:jc w:val="both"/>
        <w:rPr>
          <w:rFonts w:ascii="Liberation Serif" w:hAnsi="Liberation Serif"/>
          <w:sz w:val="28"/>
          <w:szCs w:val="28"/>
          <w:shd w:val="clear" w:color="auto" w:fill="FFFFFF"/>
        </w:rPr>
      </w:pPr>
      <w:r w:rsidRPr="00535359">
        <w:rPr>
          <w:rFonts w:ascii="Liberation Serif" w:hAnsi="Liberation Serif" w:cs="Calibri"/>
          <w:sz w:val="28"/>
          <w:szCs w:val="28"/>
        </w:rPr>
        <w:t xml:space="preserve">4) </w:t>
      </w:r>
      <w:r w:rsidRPr="00535359">
        <w:rPr>
          <w:rFonts w:ascii="Liberation Serif" w:hAnsi="Liberation Serif"/>
          <w:sz w:val="28"/>
          <w:szCs w:val="28"/>
        </w:rPr>
        <w:t xml:space="preserve">ведет </w:t>
      </w:r>
      <w:r w:rsidRPr="00535359">
        <w:rPr>
          <w:rFonts w:ascii="Liberation Serif" w:hAnsi="Liberation Serif"/>
          <w:sz w:val="28"/>
          <w:szCs w:val="28"/>
          <w:shd w:val="clear" w:color="auto" w:fill="FFFFFF"/>
        </w:rPr>
        <w:t>контроль за опубликованием решений Думы или постановлений председателя;</w:t>
      </w:r>
    </w:p>
    <w:p w14:paraId="65D5DCB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sz w:val="28"/>
          <w:szCs w:val="28"/>
          <w:shd w:val="clear" w:color="auto" w:fill="FFFFFF"/>
        </w:rPr>
        <w:t xml:space="preserve">5) отчитывается о проделанной работе в рамках своих полномочий (не реже раза в год). </w:t>
      </w:r>
    </w:p>
    <w:p w14:paraId="58807AD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обеспечивает исполнение Федерального закона «Об обеспечении доступа к информации о деятельности государственных органов и органов местного самоуправления».</w:t>
      </w:r>
    </w:p>
    <w:p w14:paraId="53F4A22E" w14:textId="77777777" w:rsidR="00D75CFC" w:rsidRPr="00535359" w:rsidRDefault="00D75CFC" w:rsidP="00D75CFC">
      <w:pPr>
        <w:adjustRightInd/>
        <w:jc w:val="both"/>
        <w:rPr>
          <w:rFonts w:ascii="Liberation Serif" w:hAnsi="Liberation Serif"/>
          <w:sz w:val="28"/>
          <w:szCs w:val="28"/>
          <w:shd w:val="clear" w:color="auto" w:fill="FFFFFF"/>
        </w:rPr>
      </w:pPr>
      <w:r w:rsidRPr="00535359">
        <w:rPr>
          <w:rFonts w:ascii="Liberation Serif" w:hAnsi="Liberation Serif" w:cs="Calibri"/>
          <w:sz w:val="28"/>
          <w:szCs w:val="28"/>
        </w:rPr>
        <w:t xml:space="preserve"> </w:t>
      </w:r>
      <w:r w:rsidRPr="00535359">
        <w:rPr>
          <w:rFonts w:ascii="Liberation Serif" w:hAnsi="Liberation Serif" w:cs="Calibri"/>
          <w:sz w:val="28"/>
          <w:szCs w:val="28"/>
        </w:rPr>
        <w:tab/>
        <w:t>Заместитель председателя Думы исполняет свои полномочия на непостоянной основе.</w:t>
      </w:r>
      <w:r w:rsidRPr="00535359">
        <w:rPr>
          <w:rFonts w:ascii="Liberation Serif" w:hAnsi="Liberation Serif"/>
          <w:sz w:val="28"/>
          <w:szCs w:val="28"/>
          <w:shd w:val="clear" w:color="auto" w:fill="FFFFFF"/>
        </w:rPr>
        <w:t xml:space="preserve"> </w:t>
      </w:r>
    </w:p>
    <w:p w14:paraId="6AFE9B05" w14:textId="584A8174"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sz w:val="28"/>
          <w:szCs w:val="28"/>
          <w:shd w:val="clear" w:color="auto" w:fill="FFFFFF"/>
        </w:rPr>
        <w:t>Полномочия заместителя председателя Думы могут быть прекращены досрочно в случае добровольного сложения полномочий, либо нена</w:t>
      </w:r>
      <w:r w:rsidR="00A605B9">
        <w:rPr>
          <w:rFonts w:ascii="Liberation Serif" w:hAnsi="Liberation Serif"/>
          <w:sz w:val="28"/>
          <w:szCs w:val="28"/>
          <w:shd w:val="clear" w:color="auto" w:fill="FFFFFF"/>
        </w:rPr>
        <w:t>длежащего исполнения полномочий</w:t>
      </w:r>
      <w:r w:rsidRPr="00535359">
        <w:rPr>
          <w:rFonts w:ascii="Liberation Serif" w:hAnsi="Liberation Serif"/>
          <w:sz w:val="28"/>
          <w:szCs w:val="28"/>
          <w:shd w:val="clear" w:color="auto" w:fill="FFFFFF"/>
        </w:rPr>
        <w:t xml:space="preserve">, предусмотренных настоящей статьей.  Решение о прекращении полномочий заместителя председателя Думы на заседании Думы принимается открытым голосованием большинством от установленной численности депутатов Думы. </w:t>
      </w:r>
    </w:p>
    <w:p w14:paraId="448E06A0" w14:textId="77777777" w:rsidR="00D75CFC" w:rsidRPr="00535359" w:rsidRDefault="00D75CFC" w:rsidP="00D75CFC">
      <w:pPr>
        <w:adjustRightInd/>
        <w:jc w:val="both"/>
        <w:rPr>
          <w:rFonts w:ascii="Liberation Serif" w:hAnsi="Liberation Serif" w:cs="Calibri"/>
          <w:sz w:val="28"/>
          <w:szCs w:val="28"/>
        </w:rPr>
      </w:pPr>
    </w:p>
    <w:p w14:paraId="17A1130D" w14:textId="77777777" w:rsidR="00D75CFC" w:rsidRPr="00535359" w:rsidRDefault="00D75CFC" w:rsidP="00D75CFC">
      <w:pPr>
        <w:widowControl/>
        <w:jc w:val="both"/>
        <w:rPr>
          <w:rFonts w:ascii="Liberation Serif" w:eastAsia="Calibri" w:hAnsi="Liberation Serif"/>
          <w:b/>
          <w:sz w:val="28"/>
          <w:szCs w:val="28"/>
          <w:lang w:eastAsia="en-US"/>
        </w:rPr>
      </w:pPr>
      <w:r w:rsidRPr="00535359">
        <w:rPr>
          <w:rFonts w:ascii="Liberation Serif" w:eastAsia="Calibri" w:hAnsi="Liberation Serif"/>
          <w:sz w:val="28"/>
          <w:szCs w:val="28"/>
          <w:lang w:eastAsia="en-US"/>
        </w:rPr>
        <w:tab/>
      </w:r>
      <w:r w:rsidRPr="00535359">
        <w:rPr>
          <w:rFonts w:ascii="Liberation Serif" w:eastAsia="Calibri" w:hAnsi="Liberation Serif"/>
          <w:b/>
          <w:sz w:val="28"/>
          <w:szCs w:val="28"/>
          <w:lang w:eastAsia="en-US"/>
        </w:rPr>
        <w:t>Статья 27.  Основания для досрочного прекращения полномочий председателя Думы</w:t>
      </w:r>
    </w:p>
    <w:p w14:paraId="196494EB" w14:textId="77777777" w:rsidR="00D75CFC" w:rsidRPr="00535359" w:rsidRDefault="00D75CFC" w:rsidP="00D75CFC">
      <w:pPr>
        <w:widowControl/>
        <w:ind w:firstLine="540"/>
        <w:jc w:val="both"/>
        <w:rPr>
          <w:rFonts w:ascii="Liberation Serif" w:eastAsia="Calibri" w:hAnsi="Liberation Serif" w:cs="Liberation Serif"/>
          <w:sz w:val="28"/>
          <w:szCs w:val="28"/>
          <w:lang w:eastAsia="en-US"/>
        </w:rPr>
      </w:pPr>
      <w:r w:rsidRPr="00535359">
        <w:rPr>
          <w:rFonts w:ascii="Liberation Serif" w:eastAsia="Calibri" w:hAnsi="Liberation Serif"/>
          <w:sz w:val="28"/>
          <w:szCs w:val="28"/>
          <w:lang w:eastAsia="en-US"/>
        </w:rPr>
        <w:t>Основаниями для досрочного прекращения полномочий председателя Думы являются</w:t>
      </w:r>
      <w:r w:rsidRPr="00535359">
        <w:rPr>
          <w:rFonts w:ascii="Liberation Serif" w:eastAsia="Calibri" w:hAnsi="Liberation Serif" w:cs="Liberation Serif"/>
          <w:sz w:val="28"/>
          <w:szCs w:val="28"/>
          <w:lang w:eastAsia="en-US"/>
        </w:rPr>
        <w:t>:</w:t>
      </w:r>
    </w:p>
    <w:p w14:paraId="42B1C1E1"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1) неоднократное невыполнение обязанностей председателя Думы муниципального округа;</w:t>
      </w:r>
    </w:p>
    <w:p w14:paraId="3867ABA8"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2)    неоднократное нарушение регламента Думы муниципального округа;</w:t>
      </w:r>
    </w:p>
    <w:p w14:paraId="7C311A7A"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3) личное заявление о добровольном сложении полномочий председателя Думы муниципального округа, выраженное в письменной форме;</w:t>
      </w:r>
    </w:p>
    <w:p w14:paraId="02D1C158"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4) досрочное прекращение полномочий депутата Думы;</w:t>
      </w:r>
    </w:p>
    <w:p w14:paraId="43F30CBC" w14:textId="6509C613" w:rsidR="00D75CFC" w:rsidRPr="00535359" w:rsidRDefault="00D75CFC" w:rsidP="00D75CFC">
      <w:pPr>
        <w:widowControl/>
        <w:ind w:firstLine="540"/>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 xml:space="preserve">5) иные случаи, установленные Федеральным </w:t>
      </w:r>
      <w:hyperlink r:id="rId19" w:history="1">
        <w:r w:rsidRPr="00535359">
          <w:rPr>
            <w:rFonts w:ascii="Liberation Serif" w:eastAsia="Calibri" w:hAnsi="Liberation Serif" w:cs="Calibri"/>
            <w:color w:val="000000"/>
            <w:sz w:val="28"/>
            <w:szCs w:val="28"/>
            <w:lang w:eastAsia="en-US"/>
          </w:rPr>
          <w:t>законом</w:t>
        </w:r>
      </w:hyperlink>
      <w:r w:rsidRPr="00535359">
        <w:rPr>
          <w:rFonts w:ascii="Liberation Serif" w:eastAsia="Calibri" w:hAnsi="Liberation Serif" w:cs="Calibri"/>
          <w:sz w:val="28"/>
          <w:szCs w:val="28"/>
          <w:lang w:eastAsia="en-US"/>
        </w:rPr>
        <w:t xml:space="preserve"> от 20 марта 2025 года  № 33-ФЗ «Об общих принципах организации местного самоуправления в единой системе публичной власти», другими федеральными законами, законами Свердловской области и Уставом муниципального округа.</w:t>
      </w:r>
    </w:p>
    <w:p w14:paraId="5E3C51E1"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p>
    <w:p w14:paraId="4B1DFD74" w14:textId="77777777" w:rsidR="00D75CFC" w:rsidRPr="00535359" w:rsidRDefault="00D75CFC" w:rsidP="00D75CFC">
      <w:pPr>
        <w:widowControl/>
        <w:ind w:firstLine="539"/>
        <w:jc w:val="both"/>
        <w:rPr>
          <w:rFonts w:ascii="Liberation Serif" w:eastAsia="Calibri" w:hAnsi="Liberation Serif" w:cs="Calibri"/>
          <w:b/>
          <w:sz w:val="28"/>
          <w:szCs w:val="28"/>
          <w:lang w:eastAsia="en-US"/>
        </w:rPr>
      </w:pPr>
      <w:r w:rsidRPr="00535359">
        <w:rPr>
          <w:rFonts w:ascii="Liberation Serif" w:eastAsia="Calibri" w:hAnsi="Liberation Serif" w:cs="Calibri"/>
          <w:b/>
          <w:sz w:val="28"/>
          <w:szCs w:val="28"/>
          <w:lang w:eastAsia="en-US"/>
        </w:rPr>
        <w:t>Статья 28.   Добровольное сложение полномочий председателя Думы</w:t>
      </w:r>
    </w:p>
    <w:p w14:paraId="58912760" w14:textId="77777777" w:rsidR="00D75CFC" w:rsidRPr="00535359" w:rsidRDefault="00D75CFC" w:rsidP="00D75CFC">
      <w:pPr>
        <w:widowControl/>
        <w:ind w:firstLine="539"/>
        <w:jc w:val="both"/>
        <w:rPr>
          <w:rFonts w:ascii="Liberation Serif" w:eastAsia="Calibri" w:hAnsi="Liberation Serif" w:cs="Liberation Serif"/>
          <w:sz w:val="28"/>
          <w:szCs w:val="28"/>
          <w:lang w:eastAsia="en-US"/>
        </w:rPr>
      </w:pPr>
      <w:r w:rsidRPr="00535359">
        <w:rPr>
          <w:rFonts w:ascii="Liberation Serif" w:eastAsia="Calibri" w:hAnsi="Liberation Serif" w:cs="Calibri"/>
          <w:sz w:val="28"/>
          <w:szCs w:val="28"/>
          <w:lang w:eastAsia="en-US"/>
        </w:rPr>
        <w:t xml:space="preserve">1. </w:t>
      </w:r>
      <w:r w:rsidRPr="00535359">
        <w:rPr>
          <w:rFonts w:ascii="Liberation Serif" w:eastAsia="Calibri" w:hAnsi="Liberation Serif" w:cs="Liberation Serif"/>
          <w:sz w:val="28"/>
          <w:szCs w:val="28"/>
          <w:lang w:eastAsia="en-US"/>
        </w:rPr>
        <w:t>Заявление председателя Думы о добровольном сложении полномочий собственноручно подписывается Председателем Думы и направляется в Думу.</w:t>
      </w:r>
    </w:p>
    <w:p w14:paraId="53A07EB7" w14:textId="77777777" w:rsidR="00D75CFC" w:rsidRPr="00535359" w:rsidRDefault="00D75CFC" w:rsidP="00D75CFC">
      <w:pPr>
        <w:widowControl/>
        <w:ind w:firstLine="539"/>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2. Вопрос о добровольном сложении полномочий председателем Думы рассматривается на ближайшем заседании Думы.</w:t>
      </w:r>
    </w:p>
    <w:p w14:paraId="4F2A2173"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sidRPr="00535359">
        <w:rPr>
          <w:rFonts w:ascii="Liberation Serif" w:eastAsia="Calibri" w:hAnsi="Liberation Serif" w:cs="Calibri"/>
          <w:sz w:val="28"/>
          <w:szCs w:val="28"/>
          <w:lang w:eastAsia="en-US"/>
        </w:rPr>
        <w:t>3. Решение Думы по вопросу добровольного сложения полномочий председателем Думы принимается открытым голосованием, большинством голосов от установленной численности депутатов Думы.</w:t>
      </w:r>
    </w:p>
    <w:p w14:paraId="1E5212FE"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p>
    <w:p w14:paraId="4DAF686C" w14:textId="77777777" w:rsidR="00D75CFC" w:rsidRPr="00535359" w:rsidRDefault="00D75CFC" w:rsidP="00D75CFC">
      <w:pPr>
        <w:widowControl/>
        <w:ind w:firstLine="539"/>
        <w:jc w:val="both"/>
        <w:outlineLvl w:val="0"/>
        <w:rPr>
          <w:rFonts w:ascii="Liberation Serif" w:eastAsia="Calibri" w:hAnsi="Liberation Serif" w:cs="Liberation Serif"/>
          <w:b/>
          <w:bCs/>
          <w:sz w:val="28"/>
          <w:szCs w:val="28"/>
          <w:lang w:eastAsia="en-US"/>
        </w:rPr>
      </w:pPr>
      <w:r w:rsidRPr="00535359">
        <w:rPr>
          <w:rFonts w:ascii="Liberation Serif" w:eastAsia="Calibri" w:hAnsi="Liberation Serif" w:cs="Calibri"/>
          <w:b/>
          <w:sz w:val="28"/>
          <w:szCs w:val="28"/>
          <w:lang w:eastAsia="en-US"/>
        </w:rPr>
        <w:t xml:space="preserve">Статья 29.   </w:t>
      </w:r>
      <w:r w:rsidRPr="00535359">
        <w:rPr>
          <w:rFonts w:ascii="Liberation Serif" w:eastAsia="Calibri" w:hAnsi="Liberation Serif" w:cs="Liberation Serif"/>
          <w:b/>
          <w:bCs/>
          <w:sz w:val="28"/>
          <w:szCs w:val="28"/>
          <w:lang w:eastAsia="en-US"/>
        </w:rPr>
        <w:t>Досрочное освобождение от должности председателя Думы по решению Думы</w:t>
      </w:r>
    </w:p>
    <w:p w14:paraId="5D45E261" w14:textId="6163A4DC" w:rsidR="00D75CFC" w:rsidRPr="00B50683" w:rsidRDefault="00D75CFC" w:rsidP="00632746">
      <w:pPr>
        <w:pStyle w:val="a5"/>
        <w:widowControl/>
        <w:numPr>
          <w:ilvl w:val="0"/>
          <w:numId w:val="37"/>
        </w:numPr>
        <w:autoSpaceDE/>
        <w:autoSpaceDN/>
        <w:adjustRightInd/>
        <w:spacing w:line="259" w:lineRule="auto"/>
        <w:ind w:left="0" w:firstLine="567"/>
        <w:rPr>
          <w:rFonts w:ascii="Liberation Serif" w:eastAsia="Calibri" w:hAnsi="Liberation Serif" w:cs="Calibri"/>
          <w:sz w:val="28"/>
          <w:szCs w:val="28"/>
          <w:lang w:eastAsia="en-US"/>
        </w:rPr>
      </w:pPr>
      <w:r w:rsidRPr="00B50683">
        <w:rPr>
          <w:rFonts w:ascii="Liberation Serif" w:eastAsia="Calibri" w:hAnsi="Liberation Serif" w:cs="Liberation Serif"/>
          <w:bCs/>
          <w:sz w:val="28"/>
          <w:szCs w:val="28"/>
          <w:lang w:eastAsia="en-US"/>
        </w:rPr>
        <w:t>Вопрос о досрочном освобождении председателя Думы от должности рассматривается Думой по письменному предложению</w:t>
      </w:r>
      <w:r w:rsidRPr="00B50683">
        <w:rPr>
          <w:rFonts w:ascii="Liberation Serif" w:eastAsia="Calibri" w:hAnsi="Liberation Serif" w:cs="Calibri"/>
          <w:sz w:val="28"/>
          <w:szCs w:val="28"/>
          <w:lang w:eastAsia="en-US"/>
        </w:rPr>
        <w:t xml:space="preserve"> группы депутатов в составе не менее одной трети от установленной численности депутатов Думы.</w:t>
      </w:r>
    </w:p>
    <w:p w14:paraId="5D0A99B3" w14:textId="73A89AAE" w:rsidR="00D75CFC" w:rsidRPr="00324F20" w:rsidRDefault="00B50683" w:rsidP="00B50683">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 xml:space="preserve">2. </w:t>
      </w:r>
      <w:r w:rsidR="00D75CFC" w:rsidRPr="00324F20">
        <w:rPr>
          <w:rFonts w:ascii="Liberation Serif" w:eastAsia="Calibri" w:hAnsi="Liberation Serif" w:cs="Calibri"/>
          <w:sz w:val="28"/>
          <w:szCs w:val="28"/>
          <w:lang w:eastAsia="en-US"/>
        </w:rPr>
        <w:t>Вопрос об освобождении от должности председателя Думы не может быть поставлен по предложению группы депутатов Думы в течение шести месяцев после избрания председателя Думы и в течение шести месяцев до истечения срока их полномочий.</w:t>
      </w:r>
    </w:p>
    <w:p w14:paraId="7AB74888"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3</w:t>
      </w:r>
      <w:r w:rsidRPr="00535359">
        <w:rPr>
          <w:rFonts w:ascii="Liberation Serif" w:eastAsia="Calibri" w:hAnsi="Liberation Serif" w:cs="Calibri"/>
          <w:sz w:val="28"/>
          <w:szCs w:val="28"/>
          <w:lang w:eastAsia="en-US"/>
        </w:rPr>
        <w:t>. Депутат Думы, подписавший требование об освобождении председателя Думы имеет право отозвать свою подпись до внесения данного вопроса в повестку заседания Думы.</w:t>
      </w:r>
    </w:p>
    <w:p w14:paraId="646687CF"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4</w:t>
      </w:r>
      <w:r w:rsidRPr="00535359">
        <w:rPr>
          <w:rFonts w:ascii="Liberation Serif" w:eastAsia="Calibri" w:hAnsi="Liberation Serif" w:cs="Calibri"/>
          <w:sz w:val="28"/>
          <w:szCs w:val="28"/>
          <w:lang w:eastAsia="en-US"/>
        </w:rPr>
        <w:t>. Вопрос об освобождении от занимаемой должности председателя Думы включается в повестку дня ближайшего заседания Думы.</w:t>
      </w:r>
    </w:p>
    <w:p w14:paraId="4C74FA86"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5</w:t>
      </w:r>
      <w:r w:rsidRPr="00535359">
        <w:rPr>
          <w:rFonts w:ascii="Liberation Serif" w:eastAsia="Calibri" w:hAnsi="Liberation Serif" w:cs="Calibri"/>
          <w:sz w:val="28"/>
          <w:szCs w:val="28"/>
          <w:lang w:eastAsia="en-US"/>
        </w:rPr>
        <w:t>. При рассмотрении вопроса об освобождении от занимаемой должности председателю Думы в обязательном порядке предоставляется слово для выступления.</w:t>
      </w:r>
    </w:p>
    <w:p w14:paraId="3EBBB6DA"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lastRenderedPageBreak/>
        <w:t>6</w:t>
      </w:r>
      <w:r w:rsidRPr="00535359">
        <w:rPr>
          <w:rFonts w:ascii="Liberation Serif" w:eastAsia="Calibri" w:hAnsi="Liberation Serif" w:cs="Calibri"/>
          <w:sz w:val="28"/>
          <w:szCs w:val="28"/>
          <w:lang w:eastAsia="en-US"/>
        </w:rPr>
        <w:t xml:space="preserve">. </w:t>
      </w:r>
      <w:r w:rsidRPr="00535359">
        <w:rPr>
          <w:rFonts w:ascii="Liberation Serif" w:eastAsia="Calibri" w:hAnsi="Liberation Serif"/>
          <w:sz w:val="28"/>
          <w:szCs w:val="28"/>
          <w:lang w:eastAsia="en-US"/>
        </w:rPr>
        <w:t>Решение о досрочном освобождении председателя Думы принимается на основе общих принципов юридической ответственности, таких как справедливость, соразмерность, пропорциональность и неотвратимость.</w:t>
      </w:r>
    </w:p>
    <w:p w14:paraId="4262B0AC"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7</w:t>
      </w:r>
      <w:r w:rsidRPr="00535359">
        <w:rPr>
          <w:rFonts w:ascii="Liberation Serif" w:eastAsia="Calibri" w:hAnsi="Liberation Serif" w:cs="Calibri"/>
          <w:sz w:val="28"/>
          <w:szCs w:val="28"/>
          <w:lang w:eastAsia="en-US"/>
        </w:rPr>
        <w:t>. Решение Думы по вопросу освобождения от должности председателя Думы принимается открытым голосованием, большинством голосов от установленной численности депутатов Думы.</w:t>
      </w:r>
    </w:p>
    <w:p w14:paraId="5F208A67" w14:textId="77777777" w:rsidR="00D75CFC" w:rsidRPr="00535359" w:rsidRDefault="00D75CFC" w:rsidP="00D75CFC">
      <w:pPr>
        <w:widowControl/>
        <w:ind w:firstLine="540"/>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8</w:t>
      </w:r>
      <w:r w:rsidRPr="00535359">
        <w:rPr>
          <w:rFonts w:ascii="Liberation Serif" w:eastAsia="Calibri" w:hAnsi="Liberation Serif" w:cs="Calibri"/>
          <w:sz w:val="28"/>
          <w:szCs w:val="28"/>
          <w:lang w:eastAsia="en-US"/>
        </w:rPr>
        <w:t>. В случае если в результате рассмотрения вопроса об освобождении председателя Думы от должности решение не было принято, вновь данный вопрос может быть внесен в повестку заседания Думы не ранее чем через три месяца.</w:t>
      </w:r>
    </w:p>
    <w:p w14:paraId="7E6A7C0A"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9</w:t>
      </w:r>
      <w:r w:rsidRPr="00535359">
        <w:rPr>
          <w:rFonts w:ascii="Liberation Serif" w:eastAsia="Calibri" w:hAnsi="Liberation Serif" w:cs="Calibri"/>
          <w:sz w:val="28"/>
          <w:szCs w:val="28"/>
          <w:lang w:eastAsia="en-US"/>
        </w:rPr>
        <w:t>. При освобождении от занимаемой должности председателя Думы его обязанности исполняет заместитель председателя Думы.</w:t>
      </w:r>
    </w:p>
    <w:p w14:paraId="562577AE"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r>
        <w:rPr>
          <w:rFonts w:ascii="Liberation Serif" w:eastAsia="Calibri" w:hAnsi="Liberation Serif" w:cs="Calibri"/>
          <w:sz w:val="28"/>
          <w:szCs w:val="28"/>
          <w:lang w:eastAsia="en-US"/>
        </w:rPr>
        <w:t>10</w:t>
      </w:r>
      <w:r w:rsidRPr="00535359">
        <w:rPr>
          <w:rFonts w:ascii="Liberation Serif" w:eastAsia="Calibri" w:hAnsi="Liberation Serif" w:cs="Calibri"/>
          <w:sz w:val="28"/>
          <w:szCs w:val="28"/>
          <w:lang w:eastAsia="en-US"/>
        </w:rPr>
        <w:t>. Выборы нового председателя Думы проводятся не позднее двух недель с момента прекращения полномочий бывшего председателя Думы.</w:t>
      </w:r>
    </w:p>
    <w:p w14:paraId="766D2559" w14:textId="77777777" w:rsidR="00D75CFC" w:rsidRPr="00535359" w:rsidRDefault="00D75CFC" w:rsidP="00D75CFC">
      <w:pPr>
        <w:widowControl/>
        <w:ind w:firstLine="539"/>
        <w:jc w:val="both"/>
        <w:rPr>
          <w:rFonts w:ascii="Liberation Serif" w:eastAsia="Calibri" w:hAnsi="Liberation Serif" w:cs="Liberation Serif"/>
          <w:sz w:val="28"/>
          <w:szCs w:val="28"/>
          <w:lang w:eastAsia="en-US"/>
        </w:rPr>
      </w:pPr>
      <w:r w:rsidRPr="00535359">
        <w:rPr>
          <w:rFonts w:ascii="Liberation Serif" w:eastAsia="Calibri" w:hAnsi="Liberation Serif" w:cs="Liberation Serif"/>
          <w:sz w:val="28"/>
          <w:szCs w:val="28"/>
          <w:lang w:eastAsia="en-US"/>
        </w:rPr>
        <w:t>1</w:t>
      </w:r>
      <w:r>
        <w:rPr>
          <w:rFonts w:ascii="Liberation Serif" w:eastAsia="Calibri" w:hAnsi="Liberation Serif" w:cs="Liberation Serif"/>
          <w:sz w:val="28"/>
          <w:szCs w:val="28"/>
          <w:lang w:eastAsia="en-US"/>
        </w:rPr>
        <w:t>1</w:t>
      </w:r>
      <w:r w:rsidRPr="00535359">
        <w:rPr>
          <w:rFonts w:ascii="Liberation Serif" w:eastAsia="Calibri" w:hAnsi="Liberation Serif" w:cs="Liberation Serif"/>
          <w:sz w:val="28"/>
          <w:szCs w:val="28"/>
          <w:lang w:eastAsia="en-US"/>
        </w:rPr>
        <w:t>. В случае одновременного добровольного сложения полномочий (досрочного освобождения от должности по решению Думы) председателем Думы и его заместителем обязанности председателя Думы до выборов нового председателя Думы возлагаются решением Думы, принимаемым большинством голосов от числа избранных депутатов Думы, на одного из председателей постоянных комиссий Думы.</w:t>
      </w:r>
    </w:p>
    <w:p w14:paraId="543ED10D" w14:textId="77777777" w:rsidR="00D75CFC" w:rsidRPr="00535359" w:rsidRDefault="00D75CFC" w:rsidP="00D75CFC">
      <w:pPr>
        <w:widowControl/>
        <w:ind w:firstLine="540"/>
        <w:jc w:val="both"/>
        <w:rPr>
          <w:rFonts w:ascii="Liberation Serif" w:eastAsia="Calibri" w:hAnsi="Liberation Serif" w:cs="Liberation Serif"/>
          <w:sz w:val="28"/>
          <w:szCs w:val="28"/>
          <w:lang w:eastAsia="en-US"/>
        </w:rPr>
      </w:pPr>
      <w:r w:rsidRPr="00535359">
        <w:rPr>
          <w:rFonts w:ascii="Liberation Serif" w:eastAsia="Calibri" w:hAnsi="Liberation Serif" w:cs="Liberation Serif"/>
          <w:sz w:val="28"/>
          <w:szCs w:val="28"/>
          <w:lang w:eastAsia="en-US"/>
        </w:rPr>
        <w:t>1</w:t>
      </w:r>
      <w:r>
        <w:rPr>
          <w:rFonts w:ascii="Liberation Serif" w:eastAsia="Calibri" w:hAnsi="Liberation Serif" w:cs="Liberation Serif"/>
          <w:sz w:val="28"/>
          <w:szCs w:val="28"/>
          <w:lang w:eastAsia="en-US"/>
        </w:rPr>
        <w:t>2</w:t>
      </w:r>
      <w:r w:rsidRPr="00535359">
        <w:rPr>
          <w:rFonts w:ascii="Liberation Serif" w:eastAsia="Calibri" w:hAnsi="Liberation Serif" w:cs="Liberation Serif"/>
          <w:sz w:val="28"/>
          <w:szCs w:val="28"/>
          <w:lang w:eastAsia="en-US"/>
        </w:rPr>
        <w:t>. Заседание Думы, на котором рассматривается вопрос об исполняющем обязанности председателя Думы, ведет старейший по возрасту депутат Думы.</w:t>
      </w:r>
    </w:p>
    <w:p w14:paraId="08E6B42C" w14:textId="77777777" w:rsidR="00D75CFC" w:rsidRPr="00535359" w:rsidRDefault="00D75CFC" w:rsidP="00D75CFC">
      <w:pPr>
        <w:widowControl/>
        <w:autoSpaceDE/>
        <w:autoSpaceDN/>
        <w:adjustRightInd/>
        <w:spacing w:line="259" w:lineRule="auto"/>
        <w:ind w:firstLine="539"/>
        <w:jc w:val="both"/>
        <w:rPr>
          <w:rFonts w:ascii="Liberation Serif" w:eastAsia="Calibri" w:hAnsi="Liberation Serif" w:cs="Calibri"/>
          <w:sz w:val="28"/>
          <w:szCs w:val="28"/>
          <w:lang w:eastAsia="en-US"/>
        </w:rPr>
      </w:pPr>
    </w:p>
    <w:p w14:paraId="159AA44C"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30. Постоянные комиссии</w:t>
      </w:r>
    </w:p>
    <w:p w14:paraId="689DC6CE" w14:textId="77777777" w:rsidR="00D75CFC" w:rsidRPr="00535359" w:rsidRDefault="00D75CFC" w:rsidP="00D75CFC">
      <w:pPr>
        <w:adjustRightInd/>
        <w:jc w:val="both"/>
        <w:rPr>
          <w:rFonts w:ascii="Liberation Serif" w:hAnsi="Liberation Serif" w:cs="Calibri"/>
          <w:sz w:val="28"/>
          <w:szCs w:val="28"/>
        </w:rPr>
      </w:pPr>
    </w:p>
    <w:p w14:paraId="07E0CCD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Из числа депутатов Дума образует постоянные комиссии Думы.</w:t>
      </w:r>
    </w:p>
    <w:p w14:paraId="561E2AB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Постоянные комиссии Думы являются постоянно действующими органами Думы и подотчетны ей.</w:t>
      </w:r>
    </w:p>
    <w:p w14:paraId="5E58AE0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Постоянные комиссии образуются по основным направлениям деятельности Думы.</w:t>
      </w:r>
    </w:p>
    <w:p w14:paraId="0B1A1C3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Решение о количестве постоянных комиссий, их наименовании и численном составе принимается на первом заседании Думы открытым голосованием, большинством голосов от установленной численности депутатов Думы.</w:t>
      </w:r>
    </w:p>
    <w:p w14:paraId="03B833C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Порядок образования, полномочия, предметы ведения постоянных комиссий определяются Положениями о постоянных комиссиях, утвержденными Думой.</w:t>
      </w:r>
    </w:p>
    <w:p w14:paraId="4CA6568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положении о комиссии Думы определяются:</w:t>
      </w:r>
    </w:p>
    <w:p w14:paraId="2452EDC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основные направления деятельности;</w:t>
      </w:r>
    </w:p>
    <w:p w14:paraId="1C780E7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полномочия комиссии;</w:t>
      </w:r>
    </w:p>
    <w:p w14:paraId="44CF765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полномочия председателя комиссии;</w:t>
      </w:r>
    </w:p>
    <w:p w14:paraId="65FAFD2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порядок работы комиссии;</w:t>
      </w:r>
    </w:p>
    <w:p w14:paraId="68CDD6E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иные вопросы, связанные с организацией работы комиссии.</w:t>
      </w:r>
    </w:p>
    <w:p w14:paraId="3BBADFD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Основной формой работы постоянных комиссий являются заседания, которые проводятся по мере необходимости, но не реже одного раза в месяц.</w:t>
      </w:r>
    </w:p>
    <w:p w14:paraId="0B2A3F9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Заседание комиссии правомочно, если на нем присутствует более </w:t>
      </w:r>
      <w:r w:rsidRPr="00535359">
        <w:rPr>
          <w:rFonts w:ascii="Liberation Serif" w:hAnsi="Liberation Serif" w:cs="Calibri"/>
          <w:sz w:val="28"/>
          <w:szCs w:val="28"/>
        </w:rPr>
        <w:lastRenderedPageBreak/>
        <w:t>половины от общего числа членов комиссии. Комиссия вправе проводить закрытые заседания.</w:t>
      </w:r>
    </w:p>
    <w:p w14:paraId="6ED5EFF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В период введения в установленном порядке режима повышенной готовности, режима чрезвычайной ситуации, ограничительных мероприятий (карантина), ограничений санитарно-эпидемиологического характера, чрезвычайного или военного положения введенных органами государственной власти Российской Федерации, органами государственной власти Свердловской области, комиссии могут проводиться в дистанционной форме (далее - дистанционное заседание постоянной комиссии) с использованием средств видео-конференц-связи. Решение о проведении дистанционного заседания постоянной комиссии принимается председателем Думы, председателем постоянной комиссии. </w:t>
      </w:r>
    </w:p>
    <w:p w14:paraId="206504AC" w14:textId="77777777" w:rsidR="00D75CFC" w:rsidRPr="00535359" w:rsidRDefault="00D75CFC" w:rsidP="00D75CFC">
      <w:pPr>
        <w:adjustRightInd/>
        <w:ind w:firstLine="720"/>
        <w:jc w:val="both"/>
        <w:rPr>
          <w:rFonts w:ascii="Liberation Serif" w:hAnsi="Liberation Serif" w:cs="Calibri"/>
          <w:b/>
          <w:strike/>
          <w:sz w:val="28"/>
          <w:szCs w:val="28"/>
        </w:rPr>
      </w:pPr>
      <w:r w:rsidRPr="00535359">
        <w:rPr>
          <w:rFonts w:ascii="Liberation Serif" w:hAnsi="Liberation Serif" w:cs="Calibri"/>
          <w:sz w:val="28"/>
          <w:szCs w:val="28"/>
        </w:rPr>
        <w:t>7. Персональный состав постоянной комиссии определяется решением Думы с учетом личного мнения каждого депутата</w:t>
      </w:r>
      <w:r w:rsidRPr="00535359">
        <w:rPr>
          <w:rFonts w:ascii="Liberation Serif" w:hAnsi="Liberation Serif" w:cs="Calibri"/>
          <w:b/>
          <w:sz w:val="28"/>
          <w:szCs w:val="28"/>
        </w:rPr>
        <w:t xml:space="preserve">. </w:t>
      </w:r>
    </w:p>
    <w:p w14:paraId="5E70F7D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Все депутаты Думы за исключением председателя Думы входят в состав комиссий.</w:t>
      </w:r>
    </w:p>
    <w:p w14:paraId="2EE136F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Постоянные комиссии избирают из своего состава председателя комиссии, его заместителя (заместителей) и секретаря. Председатель комиссии утверждается решением Думы.</w:t>
      </w:r>
    </w:p>
    <w:p w14:paraId="11069A9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Депутат, не являющийся членом данной постоянной комиссии, имеет право участвовать в ее работе с правом совещательного голоса.</w:t>
      </w:r>
    </w:p>
    <w:p w14:paraId="45656C2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Решение комиссии принимается большинством голосов от числа присутствующих членов комиссии. Каждый депутат Думы при голосовании имеет один голос. Право на голосование депутат Думы осуществляет лично. Депутат Думы, отсутствующий во время голосования, не вправе подать свой голос после голосования.</w:t>
      </w:r>
    </w:p>
    <w:p w14:paraId="5EF39B3D" w14:textId="77777777" w:rsidR="00D75CFC" w:rsidRPr="00535359" w:rsidRDefault="00D75CFC" w:rsidP="00D75CFC">
      <w:pPr>
        <w:adjustRightInd/>
        <w:jc w:val="both"/>
        <w:rPr>
          <w:rFonts w:ascii="Liberation Serif" w:hAnsi="Liberation Serif" w:cs="Calibri"/>
          <w:sz w:val="28"/>
          <w:szCs w:val="28"/>
        </w:rPr>
      </w:pPr>
    </w:p>
    <w:p w14:paraId="42976966"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31 Временные комиссии Думы</w:t>
      </w:r>
    </w:p>
    <w:p w14:paraId="45B339A8" w14:textId="77777777" w:rsidR="00D75CFC" w:rsidRPr="00535359" w:rsidRDefault="00D75CFC" w:rsidP="00D75CFC">
      <w:pPr>
        <w:adjustRightInd/>
        <w:jc w:val="both"/>
        <w:rPr>
          <w:rFonts w:ascii="Liberation Serif" w:hAnsi="Liberation Serif" w:cs="Calibri"/>
          <w:sz w:val="28"/>
          <w:szCs w:val="28"/>
        </w:rPr>
      </w:pPr>
    </w:p>
    <w:p w14:paraId="07B7C67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Дума по вопросам своей деятельности вправе создавать комиссии, деятельность которых ограничивается определенным сроком и (или) конкретной задачей.</w:t>
      </w:r>
    </w:p>
    <w:p w14:paraId="3044797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Срок деятельности временных комиссий, их полномочия и персональный состав определяются решением Думы, принятым открытым голосованием, большинством голосов от установленной численности депутатов Думы.</w:t>
      </w:r>
    </w:p>
    <w:p w14:paraId="4DF4048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Временные комиссии формируются из числа депутатов и иных лиц в составе председателя, заместителя председателя и членов комиссии.</w:t>
      </w:r>
    </w:p>
    <w:p w14:paraId="255F4B8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Комиссии могут привлекать к своей работе специалистов.</w:t>
      </w:r>
    </w:p>
    <w:p w14:paraId="53E207C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 результатам деятельности комиссия представляет Думе доклад по существу вопроса, в связи с которым она была создана. По докладу принимается решение Думы.</w:t>
      </w:r>
    </w:p>
    <w:p w14:paraId="21518044" w14:textId="77777777" w:rsidR="00D75CFC" w:rsidRPr="00535359" w:rsidRDefault="00D75CFC" w:rsidP="00D75CFC">
      <w:pPr>
        <w:adjustRightInd/>
        <w:jc w:val="both"/>
        <w:rPr>
          <w:rFonts w:ascii="Liberation Serif" w:hAnsi="Liberation Serif" w:cs="Calibri"/>
          <w:sz w:val="28"/>
          <w:szCs w:val="28"/>
        </w:rPr>
      </w:pPr>
    </w:p>
    <w:p w14:paraId="4EB266CD"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32. Депутатские слушания</w:t>
      </w:r>
    </w:p>
    <w:p w14:paraId="2D1EA5DC" w14:textId="77777777" w:rsidR="00D75CFC" w:rsidRPr="00535359" w:rsidRDefault="00D75CFC" w:rsidP="00D75CFC">
      <w:pPr>
        <w:adjustRightInd/>
        <w:jc w:val="both"/>
        <w:rPr>
          <w:rFonts w:ascii="Liberation Serif" w:hAnsi="Liberation Serif" w:cs="Calibri"/>
          <w:sz w:val="28"/>
          <w:szCs w:val="28"/>
        </w:rPr>
      </w:pPr>
    </w:p>
    <w:p w14:paraId="0BCDA52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По отдельным вопросам местного значения Дума, председатель Думы, а также постоянные комиссии организуют проведение депутатских слушаний с </w:t>
      </w:r>
      <w:r w:rsidRPr="00535359">
        <w:rPr>
          <w:rFonts w:ascii="Liberation Serif" w:hAnsi="Liberation Serif" w:cs="Calibri"/>
          <w:sz w:val="28"/>
          <w:szCs w:val="28"/>
        </w:rPr>
        <w:lastRenderedPageBreak/>
        <w:t>приглашением депутатов других постоянных комиссий, главы муниципального округа, заместителей главы, руководителей управлений, комитетов, отделов администрации, предприятий, организаций, экспертов, представителей различных государственных органов и общественных объединений, научных учреждений.</w:t>
      </w:r>
    </w:p>
    <w:p w14:paraId="6B46179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На депутатских слушаниях обсуждаются: проекты нормативных правовых актов, требующие публичного обсуждения, вопросы выполнения федеральных, областных законов, нормативных правовых актов муниципального образования, вопросы жизнедеятельности муниципального образования.</w:t>
      </w:r>
    </w:p>
    <w:p w14:paraId="7B040C2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Информация о теме депутатских слушаний, времени и месте их проведения передается средствам массовой информации не позднее чем за 10 дней до начала депутатских слушаний.</w:t>
      </w:r>
    </w:p>
    <w:p w14:paraId="6553A17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Состав лиц, приглашенных на депутатские слушания, определяется Думой, председателем Думы, постоянной комиссией Думы, которая организует эти слушания.</w:t>
      </w:r>
    </w:p>
    <w:p w14:paraId="546635F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Депутатские слушания, как правило, открыты для представителей средств массовой информации и общественности.</w:t>
      </w:r>
    </w:p>
    <w:p w14:paraId="7030EF2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Может быть принято решение о проведении закрытых депутатских слушаний. На закрытых депутатских слушаниях обсуждаются вопросы конфиденциального характера.</w:t>
      </w:r>
    </w:p>
    <w:p w14:paraId="20530A9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Представители средств массовой информации и общественности на закрытые депутатские слушания не допускаются.</w:t>
      </w:r>
    </w:p>
    <w:p w14:paraId="2CC982C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Депутатские слушания ведет председатель или заместитель председателя соответствующей комиссии Думы или депутат, уполномоченный на это решением постоянной комиссии. По предложению постоянной комиссии ведение депутатских слушаний может осуществлять председатель Думы или заместитель председателя Думы.</w:t>
      </w:r>
    </w:p>
    <w:p w14:paraId="49AB73F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Председательствующий предоставляет слово для выступления депутатам Думы или депутатам соответствующей комиссии, приглашенным лицам, следит за порядком обсуждения, выступает с сообщениями.</w:t>
      </w:r>
    </w:p>
    <w:p w14:paraId="518CE33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Продолжительность депутатских слушаний определяет комиссия Думы, исходя из характера обсуждаемых вопросов.</w:t>
      </w:r>
    </w:p>
    <w:p w14:paraId="24F55A9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11. Депутатские слушания заканчиваются принятием рекомендаций по обсуждаемому вопросу. Рекомендации депутатских слушаний принимаются путем одобрения большинством принявших участие в слушаниях членов соответствующей комиссии Думы или, если это было определено решением комиссии, организующей слушания, большинством лиц, принявших участие в депутатских слушаниях.</w:t>
      </w:r>
    </w:p>
    <w:p w14:paraId="73A15A1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12. Рекомендации направляются заинтересованным лицам по обсуждаемым вопросам.</w:t>
      </w:r>
    </w:p>
    <w:p w14:paraId="100A6BF8" w14:textId="77777777" w:rsidR="00D75CFC" w:rsidRPr="00535359" w:rsidRDefault="00D75CFC" w:rsidP="00D75CFC">
      <w:pPr>
        <w:adjustRightInd/>
        <w:jc w:val="both"/>
        <w:rPr>
          <w:rFonts w:ascii="Liberation Serif" w:hAnsi="Liberation Serif" w:cs="Calibri"/>
          <w:sz w:val="28"/>
          <w:szCs w:val="28"/>
        </w:rPr>
      </w:pPr>
    </w:p>
    <w:p w14:paraId="7ADCB85F"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33. Аппарат Думы</w:t>
      </w:r>
    </w:p>
    <w:p w14:paraId="009A05F5" w14:textId="77777777" w:rsidR="00D75CFC" w:rsidRPr="00535359" w:rsidRDefault="00D75CFC" w:rsidP="00D75CFC">
      <w:pPr>
        <w:adjustRightInd/>
        <w:jc w:val="both"/>
        <w:rPr>
          <w:rFonts w:ascii="Liberation Serif" w:hAnsi="Liberation Serif" w:cs="Calibri"/>
          <w:sz w:val="28"/>
          <w:szCs w:val="28"/>
        </w:rPr>
      </w:pPr>
    </w:p>
    <w:p w14:paraId="2FE33BC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Организационное, информационное, правовое и материально-техническое обеспечение деятельности Думы осуществляет аппарат Думы, деятельность которого регулируется Положением об аппарате Думы, </w:t>
      </w:r>
      <w:r w:rsidRPr="00535359">
        <w:rPr>
          <w:rFonts w:ascii="Liberation Serif" w:hAnsi="Liberation Serif" w:cs="Calibri"/>
          <w:sz w:val="28"/>
          <w:szCs w:val="28"/>
        </w:rPr>
        <w:lastRenderedPageBreak/>
        <w:t>утверждаемым решением Думы.</w:t>
      </w:r>
    </w:p>
    <w:p w14:paraId="3B792ED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Сотрудники аппарата Думы являются муниципальными служащими.</w:t>
      </w:r>
    </w:p>
    <w:p w14:paraId="3306C283" w14:textId="77777777" w:rsidR="00D75CFC" w:rsidRPr="00535359" w:rsidRDefault="00D75CFC" w:rsidP="00D75CFC">
      <w:pPr>
        <w:adjustRightInd/>
        <w:jc w:val="both"/>
        <w:rPr>
          <w:rFonts w:ascii="Liberation Serif" w:hAnsi="Liberation Serif" w:cs="Calibri"/>
          <w:sz w:val="28"/>
          <w:szCs w:val="28"/>
        </w:rPr>
      </w:pPr>
    </w:p>
    <w:p w14:paraId="2560FA00" w14:textId="77777777" w:rsidR="00D75CFC" w:rsidRPr="00535359" w:rsidRDefault="00D75CFC" w:rsidP="00D75CFC">
      <w:pPr>
        <w:adjustRightInd/>
        <w:ind w:firstLine="720"/>
        <w:jc w:val="center"/>
        <w:outlineLvl w:val="1"/>
        <w:rPr>
          <w:rFonts w:ascii="Liberation Serif" w:hAnsi="Liberation Serif" w:cs="Calibri"/>
          <w:b/>
          <w:sz w:val="28"/>
          <w:szCs w:val="28"/>
        </w:rPr>
      </w:pPr>
      <w:r w:rsidRPr="00535359">
        <w:rPr>
          <w:rFonts w:ascii="Liberation Serif" w:hAnsi="Liberation Serif" w:cs="Calibri"/>
          <w:b/>
          <w:sz w:val="28"/>
          <w:szCs w:val="28"/>
        </w:rPr>
        <w:t>Глава III. ИЗБРАНИЕ ГЛАВЫ НЕВЬЯНСКОГО МУНИЦИПАЛЬНОГО ОКРУГА</w:t>
      </w:r>
    </w:p>
    <w:p w14:paraId="1463A6BF" w14:textId="77777777" w:rsidR="00D75CFC" w:rsidRPr="00535359" w:rsidRDefault="00D75CFC" w:rsidP="00D75CFC">
      <w:pPr>
        <w:adjustRightInd/>
        <w:jc w:val="both"/>
        <w:rPr>
          <w:rFonts w:ascii="Liberation Serif" w:hAnsi="Liberation Serif" w:cs="Calibri"/>
          <w:sz w:val="28"/>
          <w:szCs w:val="28"/>
        </w:rPr>
      </w:pPr>
    </w:p>
    <w:p w14:paraId="4E00B192"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34. Порядок избрания главы Невьянского муниципального округа из числа кандидатов, представленных Губернатором Свердловской области</w:t>
      </w:r>
    </w:p>
    <w:p w14:paraId="0BA9131F" w14:textId="77777777" w:rsidR="00D75CFC" w:rsidRPr="00535359" w:rsidRDefault="00D75CFC" w:rsidP="00D75CFC">
      <w:pPr>
        <w:adjustRightInd/>
        <w:jc w:val="both"/>
        <w:rPr>
          <w:rFonts w:ascii="Liberation Serif" w:hAnsi="Liberation Serif" w:cs="Calibri"/>
          <w:sz w:val="28"/>
          <w:szCs w:val="28"/>
        </w:rPr>
      </w:pPr>
    </w:p>
    <w:p w14:paraId="704F410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Избрание главы муниципального округа из числа кандидатов, представленных Губернатором Свердловской области на должность главы муниципального округа, осуществляется на заседании Думы в соответствии с </w:t>
      </w:r>
      <w:hyperlink r:id="rId20">
        <w:r w:rsidRPr="002D3083">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 и настоящим Регламентом.</w:t>
      </w:r>
    </w:p>
    <w:p w14:paraId="2B7DE52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Глава муниципального округа избирается на срок полномочий, установленный </w:t>
      </w:r>
      <w:hyperlink r:id="rId21">
        <w:r w:rsidRPr="002D3083">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w:t>
      </w:r>
    </w:p>
    <w:p w14:paraId="17CC297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После внесения Губернатором Свердловской области в установленные сроки в Думу представления по кандидатам на должность главы муниципального округа вопрос об избрании главы муниципального округа без обсуждения и голосования вносится в повестку ближайшего заседания Думы.</w:t>
      </w:r>
    </w:p>
    <w:p w14:paraId="0E60559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Избрание главы муниципального округа осуществляется в следующем порядке:</w:t>
      </w:r>
    </w:p>
    <w:p w14:paraId="20C11A2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оглашение председателем Думы или иным уполномоченным лицом представления по кандидатам на должность главы муниципального округа, внесенного Губернатором Свердловской области;</w:t>
      </w:r>
    </w:p>
    <w:p w14:paraId="2B15849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выступления кандидатов на должность главы муниципального округа, представленных Губернатором Свердловской области;</w:t>
      </w:r>
    </w:p>
    <w:p w14:paraId="738C6BB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обсуждение кандидатур на должность главы муниципального округа, представленных Губернатором Свердловской области;</w:t>
      </w:r>
    </w:p>
    <w:p w14:paraId="6D0C798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голосование по избранию главы муниципального округа.</w:t>
      </w:r>
    </w:p>
    <w:p w14:paraId="129E552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Голосование по избранию главы муниципального округа проводится открытым голосованием в порядке, установленном </w:t>
      </w:r>
      <w:hyperlink w:anchor="P282">
        <w:r w:rsidRPr="002D3083">
          <w:rPr>
            <w:rFonts w:ascii="Liberation Serif" w:hAnsi="Liberation Serif" w:cs="Calibri"/>
            <w:sz w:val="28"/>
            <w:szCs w:val="28"/>
          </w:rPr>
          <w:t>статьей 1</w:t>
        </w:r>
      </w:hyperlink>
      <w:r w:rsidRPr="002D3083">
        <w:rPr>
          <w:rFonts w:ascii="Liberation Serif" w:hAnsi="Liberation Serif" w:cs="Calibri"/>
          <w:sz w:val="28"/>
          <w:szCs w:val="28"/>
        </w:rPr>
        <w:t>5</w:t>
      </w:r>
      <w:r w:rsidRPr="00535359">
        <w:rPr>
          <w:rFonts w:ascii="Liberation Serif" w:hAnsi="Liberation Serif" w:cs="Calibri"/>
          <w:sz w:val="28"/>
          <w:szCs w:val="28"/>
        </w:rPr>
        <w:t xml:space="preserve"> настоящего Регламента;</w:t>
      </w:r>
    </w:p>
    <w:p w14:paraId="5F35ACC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принятие Думой решения об избрании главы муниципального округа;</w:t>
      </w:r>
    </w:p>
    <w:p w14:paraId="293258E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в случае необходимости проведение второго тура голосования в порядке, предусмотренном </w:t>
      </w:r>
      <w:hyperlink w:anchor="P568">
        <w:r w:rsidRPr="002D3083">
          <w:rPr>
            <w:rFonts w:ascii="Liberation Serif" w:hAnsi="Liberation Serif" w:cs="Calibri"/>
            <w:sz w:val="28"/>
            <w:szCs w:val="28"/>
          </w:rPr>
          <w:t>пунктами 2</w:t>
        </w:r>
      </w:hyperlink>
      <w:r w:rsidRPr="002D3083">
        <w:rPr>
          <w:rFonts w:ascii="Liberation Serif" w:hAnsi="Liberation Serif" w:cs="Calibri"/>
          <w:sz w:val="28"/>
          <w:szCs w:val="28"/>
        </w:rPr>
        <w:t>,</w:t>
      </w:r>
      <w:r w:rsidRPr="00535359">
        <w:rPr>
          <w:rFonts w:ascii="Liberation Serif" w:hAnsi="Liberation Serif" w:cs="Calibri"/>
          <w:sz w:val="28"/>
          <w:szCs w:val="28"/>
        </w:rPr>
        <w:t>3 статьи 36 настоящего Регламента.</w:t>
      </w:r>
    </w:p>
    <w:p w14:paraId="0B89BDD6" w14:textId="77777777" w:rsidR="00D75CFC" w:rsidRPr="00535359" w:rsidRDefault="00D75CFC" w:rsidP="00D75CFC">
      <w:pPr>
        <w:adjustRightInd/>
        <w:jc w:val="both"/>
        <w:rPr>
          <w:rFonts w:ascii="Liberation Serif" w:hAnsi="Liberation Serif" w:cs="Calibri"/>
          <w:sz w:val="28"/>
          <w:szCs w:val="28"/>
        </w:rPr>
      </w:pPr>
    </w:p>
    <w:p w14:paraId="3E447064"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35. Процедура избрания главы муниципального округа</w:t>
      </w:r>
    </w:p>
    <w:p w14:paraId="62988843" w14:textId="77777777" w:rsidR="00D75CFC" w:rsidRPr="00535359" w:rsidRDefault="00D75CFC" w:rsidP="00D75CFC">
      <w:pPr>
        <w:adjustRightInd/>
        <w:jc w:val="both"/>
        <w:rPr>
          <w:rFonts w:ascii="Liberation Serif" w:hAnsi="Liberation Serif" w:cs="Calibri"/>
          <w:sz w:val="28"/>
          <w:szCs w:val="28"/>
        </w:rPr>
      </w:pPr>
    </w:p>
    <w:p w14:paraId="10B06DA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Председатель Думы или иное уполномоченное лицо на заседании Думы оглашает представление по кандидатам на должность главы муниципального округа, внесенное Губернатором Свердловской области.</w:t>
      </w:r>
    </w:p>
    <w:p w14:paraId="5B6C389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Выступление кандидатов на должность главы муниципального округа, представленных Губернатором Свердловской области, осуществляется в порядке их представления на тему «Основные направления социально-экономического развития Невьянского муниципального округа Свердловской области». Время выступления для каждого кандидата предоставляется до 20 </w:t>
      </w:r>
      <w:r w:rsidRPr="00535359">
        <w:rPr>
          <w:rFonts w:ascii="Liberation Serif" w:hAnsi="Liberation Serif" w:cs="Calibri"/>
          <w:sz w:val="28"/>
          <w:szCs w:val="28"/>
        </w:rPr>
        <w:lastRenderedPageBreak/>
        <w:t>минут.</w:t>
      </w:r>
    </w:p>
    <w:p w14:paraId="61C3381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Обсуждение кандидатур на должность главы муниципального округа проводится по каждому из кандидатов, представленных Губернатором Свердловской области. В ходе обсуждения кандидаты отвечают на вопросы депутатов Думы.</w:t>
      </w:r>
    </w:p>
    <w:p w14:paraId="194CB32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Депутаты Думы вправе задавать вопросы кандидатам, высказывать свое мнение по каждому из кандидатов, представленных Губернатором Свердловской области. В обсуждении каждый депутат имеет право одного выступления до 5 минут.</w:t>
      </w:r>
    </w:p>
    <w:p w14:paraId="2E81103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Обсуждение кандидатур прекращается по решению Думы, принятому большинством голосов от числа депутатов, присутствующих на заседании Думы.</w:t>
      </w:r>
    </w:p>
    <w:p w14:paraId="285716C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Лицо, представленное в качестве кандидата для избрания на должность главы муниципального округа, в любое время до начала процедуры голосования имеет право заявить самоотвод, который принимается без голосования.</w:t>
      </w:r>
    </w:p>
    <w:p w14:paraId="30115DC8" w14:textId="77777777" w:rsidR="00D75CFC" w:rsidRPr="00535359" w:rsidRDefault="00D75CFC" w:rsidP="00D75CFC">
      <w:pPr>
        <w:adjustRightInd/>
        <w:jc w:val="both"/>
        <w:rPr>
          <w:rFonts w:ascii="Liberation Serif" w:hAnsi="Liberation Serif" w:cs="Calibri"/>
          <w:sz w:val="28"/>
          <w:szCs w:val="28"/>
        </w:rPr>
      </w:pPr>
    </w:p>
    <w:p w14:paraId="25478FCF"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36. Определение результатов голосования по кандидатурам на должность главы муниципального округа</w:t>
      </w:r>
    </w:p>
    <w:p w14:paraId="4564BCFC" w14:textId="77777777" w:rsidR="00D75CFC" w:rsidRPr="00535359" w:rsidRDefault="00D75CFC" w:rsidP="00D75CFC">
      <w:pPr>
        <w:adjustRightInd/>
        <w:jc w:val="both"/>
        <w:rPr>
          <w:rFonts w:ascii="Liberation Serif" w:hAnsi="Liberation Serif" w:cs="Calibri"/>
          <w:sz w:val="28"/>
          <w:szCs w:val="28"/>
        </w:rPr>
      </w:pPr>
    </w:p>
    <w:p w14:paraId="44B2DFA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Избранным главой муниципального округа считается кандидат из числа представленных Губернатором Свердловской области, если в результате открытого голосования за него проголосовало большинство от установленной численности депутатов Думы.</w:t>
      </w:r>
    </w:p>
    <w:p w14:paraId="1D3A9D74" w14:textId="77777777" w:rsidR="00D75CFC" w:rsidRPr="00535359" w:rsidRDefault="00D75CFC" w:rsidP="00D75CFC">
      <w:pPr>
        <w:adjustRightInd/>
        <w:ind w:firstLine="720"/>
        <w:jc w:val="both"/>
        <w:rPr>
          <w:rFonts w:ascii="Liberation Serif" w:hAnsi="Liberation Serif" w:cs="Calibri"/>
          <w:sz w:val="28"/>
          <w:szCs w:val="28"/>
        </w:rPr>
      </w:pPr>
      <w:bookmarkStart w:id="10" w:name="P568"/>
      <w:bookmarkEnd w:id="10"/>
      <w:r w:rsidRPr="00535359">
        <w:rPr>
          <w:rFonts w:ascii="Liberation Serif" w:hAnsi="Liberation Serif" w:cs="Calibri"/>
          <w:sz w:val="28"/>
          <w:szCs w:val="28"/>
        </w:rPr>
        <w:t>2. В случае если ни один из кандидатов на должность главы муниципального округа, представленных Губернатором Свердловской области, не набрал число голосов, необходимое для избрания главы муниципального округа, проводится второй тур голосования после предварительного обсуждения этих кандидатур.</w:t>
      </w:r>
    </w:p>
    <w:p w14:paraId="6CB71CD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случае представления Губернатором Свердловской области более двух кандидатов на должность главы муниципального округа второй тур голосования проводится по двум кандидатурам, получившим наибольшее количество голосов депутатов Думы в первом туре.</w:t>
      </w:r>
    </w:p>
    <w:p w14:paraId="47D9682D" w14:textId="77777777" w:rsidR="00D75CFC" w:rsidRPr="00535359" w:rsidRDefault="00D75CFC" w:rsidP="00D75CFC">
      <w:pPr>
        <w:adjustRightInd/>
        <w:ind w:firstLine="720"/>
        <w:jc w:val="both"/>
        <w:rPr>
          <w:rFonts w:ascii="Liberation Serif" w:hAnsi="Liberation Serif" w:cs="Calibri"/>
          <w:sz w:val="28"/>
          <w:szCs w:val="28"/>
        </w:rPr>
      </w:pPr>
      <w:bookmarkStart w:id="11" w:name="P570"/>
      <w:bookmarkEnd w:id="11"/>
      <w:r w:rsidRPr="00535359">
        <w:rPr>
          <w:rFonts w:ascii="Liberation Serif" w:hAnsi="Liberation Serif" w:cs="Calibri"/>
          <w:sz w:val="28"/>
          <w:szCs w:val="28"/>
        </w:rPr>
        <w:t>3. Избранным на должность главы муниципального округа по итогам второго тура голосования считается кандидат, за которого проголосовало большинство от установленной численности депутатов Думы.</w:t>
      </w:r>
    </w:p>
    <w:p w14:paraId="7A7E4FB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Решение Думы муниципального округа об избрании главы муниципального округа принимается на основании результатов открытого голосования и подлежит официальному опубликованию.</w:t>
      </w:r>
    </w:p>
    <w:p w14:paraId="5AC47F8F" w14:textId="77777777" w:rsidR="00D75CFC" w:rsidRPr="00535359" w:rsidRDefault="00D75CFC" w:rsidP="00D75CFC">
      <w:pPr>
        <w:adjustRightInd/>
        <w:jc w:val="both"/>
        <w:rPr>
          <w:rFonts w:ascii="Liberation Serif" w:hAnsi="Liberation Serif" w:cs="Calibri"/>
          <w:sz w:val="28"/>
          <w:szCs w:val="28"/>
        </w:rPr>
      </w:pPr>
    </w:p>
    <w:p w14:paraId="3F5E82C4" w14:textId="77777777" w:rsidR="00D75CFC" w:rsidRPr="00535359" w:rsidRDefault="00D75CFC" w:rsidP="00D75CFC">
      <w:pPr>
        <w:adjustRightInd/>
        <w:ind w:firstLine="720"/>
        <w:jc w:val="center"/>
        <w:outlineLvl w:val="1"/>
        <w:rPr>
          <w:rFonts w:ascii="Liberation Serif" w:hAnsi="Liberation Serif" w:cs="Calibri"/>
          <w:b/>
          <w:sz w:val="28"/>
          <w:szCs w:val="28"/>
        </w:rPr>
      </w:pPr>
      <w:r w:rsidRPr="00535359">
        <w:rPr>
          <w:rFonts w:ascii="Liberation Serif" w:hAnsi="Liberation Serif" w:cs="Calibri"/>
          <w:b/>
          <w:sz w:val="28"/>
          <w:szCs w:val="28"/>
        </w:rPr>
        <w:t>Глава I</w:t>
      </w:r>
      <w:r w:rsidRPr="00535359">
        <w:rPr>
          <w:rFonts w:ascii="Liberation Serif" w:hAnsi="Liberation Serif" w:cs="Calibri"/>
          <w:b/>
          <w:sz w:val="28"/>
          <w:szCs w:val="28"/>
          <w:lang w:val="en-US"/>
        </w:rPr>
        <w:t>V</w:t>
      </w:r>
      <w:r w:rsidRPr="00535359">
        <w:rPr>
          <w:rFonts w:ascii="Liberation Serif" w:hAnsi="Liberation Serif" w:cs="Calibri"/>
          <w:b/>
          <w:sz w:val="28"/>
          <w:szCs w:val="28"/>
        </w:rPr>
        <w:t>. ПОРЯДОК РАССМОТРЕНИЯ ВОПРОСА О НАЗНАЧЕНИИ НА ДОЛЖНОСТЬ ПРЕДСЕДАТЕЛЯ СЧЁТНОЙ КОМИССИИ НЕВЬЯНСКОГО МУНИЦИПАЛЬНОГО ОКРУГА</w:t>
      </w:r>
    </w:p>
    <w:p w14:paraId="27CB6FAC" w14:textId="77777777" w:rsidR="00D75CFC" w:rsidRPr="00535359" w:rsidRDefault="00D75CFC" w:rsidP="00D75CFC">
      <w:pPr>
        <w:adjustRightInd/>
        <w:jc w:val="both"/>
        <w:rPr>
          <w:rFonts w:ascii="Liberation Serif" w:hAnsi="Liberation Serif" w:cs="Calibri"/>
          <w:sz w:val="28"/>
          <w:szCs w:val="28"/>
        </w:rPr>
      </w:pPr>
    </w:p>
    <w:p w14:paraId="4287E47D"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37. Порядок рассмотрения кандидатур на должность председателя счётной комиссии Невьянского муниципального округа</w:t>
      </w:r>
    </w:p>
    <w:p w14:paraId="7255626E" w14:textId="77777777" w:rsidR="00D75CFC" w:rsidRPr="00535359" w:rsidRDefault="00D75CFC" w:rsidP="00D75CFC">
      <w:pPr>
        <w:adjustRightInd/>
        <w:jc w:val="both"/>
        <w:rPr>
          <w:rFonts w:ascii="Liberation Serif" w:hAnsi="Liberation Serif" w:cs="Calibri"/>
          <w:sz w:val="28"/>
          <w:szCs w:val="28"/>
        </w:rPr>
      </w:pPr>
    </w:p>
    <w:p w14:paraId="50ADF9B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lastRenderedPageBreak/>
        <w:t>1. Начало процедуры по назначению на должность председателя счётной2 комиссии Невьянского муниципального округа (далее – счётная комиссия) оформляется распоряжением председателя Думы.</w:t>
      </w:r>
    </w:p>
    <w:p w14:paraId="3D50CC2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Предложения о кандидатурах на должность председателя счётной комиссии вносятся в Думу:</w:t>
      </w:r>
    </w:p>
    <w:p w14:paraId="5FB4A74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председателем Думы;</w:t>
      </w:r>
    </w:p>
    <w:p w14:paraId="3081D74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депутатами Думы - не менее одной трети от установленного числа депутатов Думы;</w:t>
      </w:r>
    </w:p>
    <w:p w14:paraId="002BECF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главой муниципального округа.</w:t>
      </w:r>
    </w:p>
    <w:p w14:paraId="302ED8C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Каждым инициатором может быть внесено не более одной кандидатуры на должность председателя счётной комиссии.</w:t>
      </w:r>
    </w:p>
    <w:p w14:paraId="10405A9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Предложения о кандидатурах на должность председателя счётной комиссии оформляются субъектами выдвижения в письменном виде с приложением личного заявления кандидата на имя председателя Думы о рассмотрении его кандидатуры на должность председателя счётной комиссии.</w:t>
      </w:r>
    </w:p>
    <w:p w14:paraId="0FDF149E" w14:textId="77777777" w:rsidR="00D75CFC" w:rsidRPr="00535359" w:rsidRDefault="00D75CFC" w:rsidP="00D75CFC">
      <w:pPr>
        <w:adjustRightInd/>
        <w:ind w:firstLine="720"/>
        <w:jc w:val="both"/>
        <w:rPr>
          <w:rFonts w:ascii="Liberation Serif" w:hAnsi="Liberation Serif" w:cs="Calibri"/>
          <w:sz w:val="28"/>
          <w:szCs w:val="28"/>
        </w:rPr>
      </w:pPr>
      <w:bookmarkStart w:id="12" w:name="P595"/>
      <w:bookmarkEnd w:id="12"/>
      <w:r w:rsidRPr="00535359">
        <w:rPr>
          <w:rFonts w:ascii="Liberation Serif" w:hAnsi="Liberation Serif" w:cs="Calibri"/>
          <w:sz w:val="28"/>
          <w:szCs w:val="28"/>
        </w:rPr>
        <w:t>5. Кандидат в течение 10 рабочих дней с момента выдвижения представляет в Думу следующие документы:</w:t>
      </w:r>
    </w:p>
    <w:p w14:paraId="7C269DC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копию паспорта гражданина Российской Федерации или документа, заменяющего паспорт гражданина Российской Федерации;</w:t>
      </w:r>
    </w:p>
    <w:p w14:paraId="707EE35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копию документа о высшем образовании;</w:t>
      </w:r>
    </w:p>
    <w:p w14:paraId="4EE4153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копию трудовой книжки и (или) сведения о трудовой деятельности, оформленные в установленном законодательством порядке, а также в случае необходимости иные документы, подтверждающие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14:paraId="1F0E90A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установленном законодательством Российской Федерации;</w:t>
      </w:r>
    </w:p>
    <w:p w14:paraId="0CD0674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автобиографию с указанием сведений об отсутствии вступившего в законную силу решения суда о признании недееспособным или ограниченно дееспособным, об отсутствии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об отсутствии близкого родства или свойства (родители, супруги, дети, братья, сестры, а также братья, сестры, родители, дети супругов и супруги детей) с председателем Думы, главой муниципального округа, руководителями судебных и правоохранительных органов, расположенных на территории муниципального округа;</w:t>
      </w:r>
    </w:p>
    <w:p w14:paraId="3216FE5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согласие на обработку персональных данных в письменной форме.</w:t>
      </w:r>
    </w:p>
    <w:p w14:paraId="3728FB05" w14:textId="77777777" w:rsidR="00D75CFC" w:rsidRPr="00535359" w:rsidRDefault="00D75CFC" w:rsidP="00D75CFC">
      <w:pPr>
        <w:adjustRightInd/>
        <w:jc w:val="both"/>
        <w:rPr>
          <w:rFonts w:ascii="Liberation Serif" w:hAnsi="Liberation Serif" w:cs="Calibri"/>
          <w:sz w:val="28"/>
          <w:szCs w:val="28"/>
        </w:rPr>
      </w:pPr>
      <w:r w:rsidRPr="00535359">
        <w:rPr>
          <w:rFonts w:ascii="Liberation Serif" w:hAnsi="Liberation Serif" w:cs="Calibri"/>
          <w:sz w:val="28"/>
          <w:szCs w:val="28"/>
        </w:rPr>
        <w:t>Представляемые копии документов заверяются нотариально или кадровой службой по месту работы (службы) кандидата.</w:t>
      </w:r>
    </w:p>
    <w:p w14:paraId="3A32C25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6. Предложения о кандидатурах на должность председателя счётной комиссии вносятся в Думу в срок не ранее чем за два месяца и не позднее чем за месяц до истечения срока, на который был назначен председатель счётной комиссии, за исключением случая, предусмотренного </w:t>
      </w:r>
      <w:hyperlink w:anchor="P605">
        <w:r w:rsidRPr="00503EF1">
          <w:rPr>
            <w:rFonts w:ascii="Liberation Serif" w:hAnsi="Liberation Serif" w:cs="Calibri"/>
            <w:sz w:val="28"/>
            <w:szCs w:val="28"/>
          </w:rPr>
          <w:t>абзацем вторым</w:t>
        </w:r>
      </w:hyperlink>
      <w:r w:rsidRPr="00535359">
        <w:rPr>
          <w:rFonts w:ascii="Liberation Serif" w:hAnsi="Liberation Serif" w:cs="Calibri"/>
          <w:sz w:val="28"/>
          <w:szCs w:val="28"/>
        </w:rPr>
        <w:t xml:space="preserve"> </w:t>
      </w:r>
      <w:r w:rsidRPr="00535359">
        <w:rPr>
          <w:rFonts w:ascii="Liberation Serif" w:hAnsi="Liberation Serif" w:cs="Calibri"/>
          <w:sz w:val="28"/>
          <w:szCs w:val="28"/>
        </w:rPr>
        <w:lastRenderedPageBreak/>
        <w:t>настоящего пункта.</w:t>
      </w:r>
    </w:p>
    <w:p w14:paraId="48573191" w14:textId="77777777" w:rsidR="00D75CFC" w:rsidRPr="00535359" w:rsidRDefault="00D75CFC" w:rsidP="00D75CFC">
      <w:pPr>
        <w:adjustRightInd/>
        <w:ind w:firstLine="720"/>
        <w:jc w:val="both"/>
        <w:rPr>
          <w:rFonts w:ascii="Liberation Serif" w:hAnsi="Liberation Serif" w:cs="Calibri"/>
          <w:sz w:val="28"/>
          <w:szCs w:val="28"/>
        </w:rPr>
      </w:pPr>
      <w:bookmarkStart w:id="13" w:name="P605"/>
      <w:bookmarkEnd w:id="13"/>
      <w:r w:rsidRPr="00535359">
        <w:rPr>
          <w:rFonts w:ascii="Liberation Serif" w:hAnsi="Liberation Serif" w:cs="Calibri"/>
          <w:sz w:val="28"/>
          <w:szCs w:val="28"/>
        </w:rPr>
        <w:t>В случае досрочного освобождения председателя счётной комиссии от должности предложения о кандидатурах на должность председателя счётной комиссии вносятся в Думу в срок не позднее 20 рабочих дней со дня досрочного освобождения председателя счётной комиссии от должности.</w:t>
      </w:r>
    </w:p>
    <w:p w14:paraId="541561F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Предложения о кандидатурах на должность председателя счётной комиссии и представленные кандидатами документы подлежат обязательной регистрации в аппарате Думы.</w:t>
      </w:r>
    </w:p>
    <w:p w14:paraId="535C15D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8. Внесенные предложения о кандидатурах на должность председателя счётной комиссии и документы, предусмотренные </w:t>
      </w:r>
      <w:hyperlink w:anchor="P595">
        <w:r w:rsidRPr="00503EF1">
          <w:rPr>
            <w:rFonts w:ascii="Liberation Serif" w:hAnsi="Liberation Serif" w:cs="Calibri"/>
            <w:sz w:val="28"/>
            <w:szCs w:val="28"/>
          </w:rPr>
          <w:t>пунктом 5</w:t>
        </w:r>
      </w:hyperlink>
      <w:r w:rsidRPr="00535359">
        <w:rPr>
          <w:rFonts w:ascii="Liberation Serif" w:hAnsi="Liberation Serif" w:cs="Calibri"/>
          <w:sz w:val="28"/>
          <w:szCs w:val="28"/>
        </w:rPr>
        <w:t xml:space="preserve"> настоящей статьи, одновременно направляются председателем Думы в комиссию по бюджету и экономической политике (далее - Комиссия) для подготовки вопроса о назначении на должность председателя счётной комиссии к рассмотрению на заседании Думы.</w:t>
      </w:r>
    </w:p>
    <w:p w14:paraId="0EBF0CD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9. Комиссия не позднее чем в десятидневный срок с момента поступления предложений и документов, предусмотренных </w:t>
      </w:r>
      <w:hyperlink w:anchor="P595">
        <w:r w:rsidRPr="00503EF1">
          <w:rPr>
            <w:rFonts w:ascii="Liberation Serif" w:hAnsi="Liberation Serif" w:cs="Calibri"/>
            <w:sz w:val="28"/>
            <w:szCs w:val="28"/>
          </w:rPr>
          <w:t>пунктом 5</w:t>
        </w:r>
      </w:hyperlink>
      <w:r w:rsidRPr="00535359">
        <w:rPr>
          <w:rFonts w:ascii="Liberation Serif" w:hAnsi="Liberation Serif" w:cs="Calibri"/>
          <w:sz w:val="28"/>
          <w:szCs w:val="28"/>
        </w:rPr>
        <w:t xml:space="preserve"> настоящей статьи, проверяет соответствие предложенных кандидатур на должность председателя счётной комиссии требованиям, установленным федеральными законами, законами Свердловской области, нормативными правовыми актами Думы, и отсутствие оснований, препятствующих назначению на должность председателя счётной комиссии.</w:t>
      </w:r>
    </w:p>
    <w:p w14:paraId="525D246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10. По итогам проверки кандидатуры на должность председателя счётной комиссии, соответствующие требованиям, установленным федеральными законами, законами Свердловской области, нормативными правовыми актами Думы, и не имеющие оснований, препятствующих назначению на должность председателя счётной комиссии, по решению комиссии представляются на рассмотрение Думы в качестве кандидата на должность председателя счётной комиссии.</w:t>
      </w:r>
    </w:p>
    <w:p w14:paraId="5A4A13A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11. В случае выявления комиссией несоответствия кандидатуры на должность председателя счётной комиссии требованиям, установленным федеральными законами, законами Свердловской области, нормативными правовыми актами Думы, и наличия оснований, препятствующих назначению на должность председателя счётной комиссии, субъекту, внесшему предложение, направляется уведомление об отказе в рассмотрении Думой предложенной кандидатуры в качестве кандидата на должность председателя счётной комиссии.</w:t>
      </w:r>
    </w:p>
    <w:p w14:paraId="66E1BDA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Уведомление об отказе подписывается и направляется председателем Думы не позднее 5 календарных дней с даты принятия комиссией решения.</w:t>
      </w:r>
    </w:p>
    <w:p w14:paraId="7D354F0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12. Решение комиссии о включении вопроса о назначении на должность председателя счётной комиссии в повестку заседания Думы направляется председателю Думы не позднее 3 календарных дней с момента принятия комиссией решения о включении вопроса в повестку заседания Думы.</w:t>
      </w:r>
    </w:p>
    <w:p w14:paraId="0126F6C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13. Дума вправе обратиться в Счетную палату Свердловской области за заключением о соответствии кандидатур на должность председателя счётной комиссии квалификационным требованиям, установленным Федеральным </w:t>
      </w:r>
      <w:hyperlink r:id="rId22">
        <w:r w:rsidRPr="00503EF1">
          <w:rPr>
            <w:rFonts w:ascii="Liberation Serif" w:hAnsi="Liberation Serif" w:cs="Calibri"/>
            <w:sz w:val="28"/>
            <w:szCs w:val="28"/>
          </w:rPr>
          <w:t>законом</w:t>
        </w:r>
      </w:hyperlink>
      <w:r w:rsidRPr="00535359">
        <w:rPr>
          <w:rFonts w:ascii="Liberation Serif" w:hAnsi="Liberation Serif" w:cs="Calibri"/>
          <w:sz w:val="28"/>
          <w:szCs w:val="28"/>
        </w:rPr>
        <w:t xml:space="preserve"> «Об общих принципах организации и деятельности контрольно-счетных органов субъектов Российской Федерации и муниципальных </w:t>
      </w:r>
      <w:r w:rsidRPr="00535359">
        <w:rPr>
          <w:rFonts w:ascii="Liberation Serif" w:hAnsi="Liberation Serif" w:cs="Calibri"/>
          <w:sz w:val="28"/>
          <w:szCs w:val="28"/>
        </w:rPr>
        <w:lastRenderedPageBreak/>
        <w:t>образований».</w:t>
      </w:r>
    </w:p>
    <w:p w14:paraId="4ED5DB6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Обращение в Счетную палату Свердловской области за заключением о соответствии кандидатур на должность председателя счётной комиссии квалификационным требованиям, установленным федеральным законом, подписывается и направляется председателем Думы.</w:t>
      </w:r>
    </w:p>
    <w:p w14:paraId="7D4DDCB8" w14:textId="77777777" w:rsidR="00D75CFC" w:rsidRPr="00535359" w:rsidRDefault="00D75CFC" w:rsidP="00D75CFC">
      <w:pPr>
        <w:adjustRightInd/>
        <w:jc w:val="both"/>
        <w:rPr>
          <w:rFonts w:ascii="Liberation Serif" w:hAnsi="Liberation Serif" w:cs="Calibri"/>
          <w:sz w:val="28"/>
          <w:szCs w:val="28"/>
        </w:rPr>
      </w:pPr>
    </w:p>
    <w:p w14:paraId="2F198B43"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38. Порядок принятия решения о назначении на должность председателя счётной комиссии</w:t>
      </w:r>
    </w:p>
    <w:p w14:paraId="02004C1B" w14:textId="77777777" w:rsidR="00D75CFC" w:rsidRPr="00535359" w:rsidRDefault="00D75CFC" w:rsidP="00D75CFC">
      <w:pPr>
        <w:adjustRightInd/>
        <w:jc w:val="both"/>
        <w:rPr>
          <w:rFonts w:ascii="Liberation Serif" w:hAnsi="Liberation Serif" w:cs="Calibri"/>
          <w:sz w:val="28"/>
          <w:szCs w:val="28"/>
        </w:rPr>
      </w:pPr>
    </w:p>
    <w:p w14:paraId="6074553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Вопрос о назначении на должность председателя счётной комиссии рассматривается на заседании Думы.</w:t>
      </w:r>
    </w:p>
    <w:p w14:paraId="69F5FBA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Рассмотрение кандидатур на должность председателя счётной комиссии осуществляется в следующем порядке:</w:t>
      </w:r>
    </w:p>
    <w:p w14:paraId="1CC4B40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выступления субъектов, внесших предложения о кандидатурах на должность председателя счётной комиссии;</w:t>
      </w:r>
    </w:p>
    <w:p w14:paraId="413C23E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выступление председателя комиссии по бюджету и экономической политике;</w:t>
      </w:r>
    </w:p>
    <w:p w14:paraId="3B3A0BD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выступления кандидатов на должность председателя счётной комиссии;</w:t>
      </w:r>
    </w:p>
    <w:p w14:paraId="3CE5166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вопросы депутатов к кандидатам на должность председателя счётной комиссии.</w:t>
      </w:r>
    </w:p>
    <w:p w14:paraId="3B99BC2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Решение о назначении на должность председателя счётной комиссии принимается большинством голосов от установленной численности депутатов Думы и оформляется решением Думы.</w:t>
      </w:r>
    </w:p>
    <w:p w14:paraId="13D3B6E7" w14:textId="77777777" w:rsidR="00D75CFC" w:rsidRPr="00535359" w:rsidRDefault="00D75CFC" w:rsidP="00D75CFC">
      <w:pPr>
        <w:adjustRightInd/>
        <w:jc w:val="both"/>
        <w:rPr>
          <w:rFonts w:ascii="Liberation Serif" w:hAnsi="Liberation Serif" w:cs="Calibri"/>
          <w:sz w:val="28"/>
          <w:szCs w:val="28"/>
        </w:rPr>
      </w:pPr>
    </w:p>
    <w:p w14:paraId="3C1C7F21"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t>Глава V. ДЕПУТАТ ДУМЫ</w:t>
      </w:r>
    </w:p>
    <w:p w14:paraId="2C45EC35" w14:textId="77777777" w:rsidR="00D75CFC" w:rsidRPr="00535359" w:rsidRDefault="00D75CFC" w:rsidP="00D75CFC">
      <w:pPr>
        <w:adjustRightInd/>
        <w:jc w:val="both"/>
        <w:rPr>
          <w:rFonts w:ascii="Liberation Serif" w:hAnsi="Liberation Serif" w:cs="Calibri"/>
          <w:sz w:val="28"/>
          <w:szCs w:val="28"/>
        </w:rPr>
      </w:pPr>
    </w:p>
    <w:p w14:paraId="11837138"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39. Основы деятельности депутата</w:t>
      </w:r>
    </w:p>
    <w:p w14:paraId="7A9B1B27" w14:textId="77777777" w:rsidR="00D75CFC" w:rsidRPr="00535359" w:rsidRDefault="00D75CFC" w:rsidP="00D75CFC">
      <w:pPr>
        <w:adjustRightInd/>
        <w:jc w:val="both"/>
        <w:rPr>
          <w:rFonts w:ascii="Liberation Serif" w:hAnsi="Liberation Serif" w:cs="Calibri"/>
          <w:sz w:val="28"/>
          <w:szCs w:val="28"/>
        </w:rPr>
      </w:pPr>
    </w:p>
    <w:p w14:paraId="2B6D8EA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Депутат является полномочным представителем населения Невьянского муниципального округа. В своей деятельности депутат руководствуется </w:t>
      </w:r>
      <w:hyperlink r:id="rId23">
        <w:r w:rsidRPr="00503EF1">
          <w:rPr>
            <w:rFonts w:ascii="Liberation Serif" w:hAnsi="Liberation Serif" w:cs="Calibri"/>
            <w:sz w:val="28"/>
            <w:szCs w:val="28"/>
          </w:rPr>
          <w:t>Конституцией</w:t>
        </w:r>
      </w:hyperlink>
      <w:r w:rsidRPr="00535359">
        <w:rPr>
          <w:rFonts w:ascii="Liberation Serif" w:hAnsi="Liberation Serif" w:cs="Calibri"/>
          <w:sz w:val="28"/>
          <w:szCs w:val="28"/>
        </w:rPr>
        <w:t xml:space="preserve"> Российской Федерации и законодательством Российской Федерации, законодательством Свердловской области, </w:t>
      </w:r>
      <w:hyperlink r:id="rId24">
        <w:r w:rsidRPr="00503EF1">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 настоящим Регламентом и своими убеждениями.</w:t>
      </w:r>
    </w:p>
    <w:p w14:paraId="250623F0" w14:textId="77777777" w:rsidR="00D75CFC" w:rsidRPr="00535359" w:rsidRDefault="00D75CFC" w:rsidP="00D75CFC">
      <w:pPr>
        <w:adjustRightInd/>
        <w:jc w:val="both"/>
        <w:rPr>
          <w:rFonts w:ascii="Liberation Serif" w:hAnsi="Liberation Serif" w:cs="Calibri"/>
          <w:sz w:val="28"/>
          <w:szCs w:val="28"/>
        </w:rPr>
      </w:pPr>
    </w:p>
    <w:p w14:paraId="779D796A"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 xml:space="preserve">Статья </w:t>
      </w:r>
      <w:r w:rsidRPr="00D75CFC">
        <w:rPr>
          <w:rFonts w:ascii="Liberation Serif" w:hAnsi="Liberation Serif" w:cs="Calibri"/>
          <w:b/>
          <w:sz w:val="28"/>
          <w:szCs w:val="28"/>
        </w:rPr>
        <w:t>40</w:t>
      </w:r>
      <w:r w:rsidRPr="00535359">
        <w:rPr>
          <w:rFonts w:ascii="Liberation Serif" w:hAnsi="Liberation Serif" w:cs="Calibri"/>
          <w:b/>
          <w:sz w:val="28"/>
          <w:szCs w:val="28"/>
        </w:rPr>
        <w:t>. Срок полномочий депутата</w:t>
      </w:r>
    </w:p>
    <w:p w14:paraId="6F47BF6E" w14:textId="77777777" w:rsidR="00D75CFC" w:rsidRPr="00535359" w:rsidRDefault="00D75CFC" w:rsidP="00D75CFC">
      <w:pPr>
        <w:adjustRightInd/>
        <w:jc w:val="both"/>
        <w:rPr>
          <w:rFonts w:ascii="Liberation Serif" w:hAnsi="Liberation Serif" w:cs="Calibri"/>
          <w:sz w:val="28"/>
          <w:szCs w:val="28"/>
        </w:rPr>
      </w:pPr>
    </w:p>
    <w:p w14:paraId="2E87DCC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Депутат Думы избирается на пять лет. Полномочия депутата начинаются со дня его избрания и прекращаются со дня проведения первого заседания Думы муниципального округа нового созыва в правомочном составе, за исключением случаев, предусмотренных </w:t>
      </w:r>
      <w:hyperlink r:id="rId25">
        <w:r w:rsidRPr="00503EF1">
          <w:rPr>
            <w:rFonts w:ascii="Liberation Serif" w:hAnsi="Liberation Serif" w:cs="Calibri"/>
            <w:sz w:val="28"/>
            <w:szCs w:val="28"/>
          </w:rPr>
          <w:t>статьей 2</w:t>
        </w:r>
      </w:hyperlink>
      <w:r w:rsidRPr="00503EF1">
        <w:rPr>
          <w:rFonts w:ascii="Liberation Serif" w:hAnsi="Liberation Serif" w:cs="Calibri"/>
          <w:sz w:val="28"/>
          <w:szCs w:val="28"/>
        </w:rPr>
        <w:t>9</w:t>
      </w:r>
      <w:r w:rsidRPr="00535359">
        <w:rPr>
          <w:rFonts w:ascii="Liberation Serif" w:hAnsi="Liberation Serif" w:cs="Calibri"/>
          <w:sz w:val="28"/>
          <w:szCs w:val="28"/>
        </w:rPr>
        <w:t xml:space="preserve"> Устава муниципального округа.</w:t>
      </w:r>
    </w:p>
    <w:p w14:paraId="2D2D242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Полномочия депутата не подлежат передаче другому лицу.</w:t>
      </w:r>
    </w:p>
    <w:p w14:paraId="37D06A38" w14:textId="77777777" w:rsidR="00D75CFC" w:rsidRPr="00535359" w:rsidRDefault="00D75CFC" w:rsidP="00D75CFC">
      <w:pPr>
        <w:adjustRightInd/>
        <w:jc w:val="both"/>
        <w:rPr>
          <w:rFonts w:ascii="Liberation Serif" w:hAnsi="Liberation Serif" w:cs="Calibri"/>
          <w:sz w:val="28"/>
          <w:szCs w:val="28"/>
        </w:rPr>
      </w:pPr>
    </w:p>
    <w:p w14:paraId="5187CAD2"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41. Удостоверение и нагрудный знак депутата</w:t>
      </w:r>
    </w:p>
    <w:p w14:paraId="617CCA61" w14:textId="77777777" w:rsidR="00D75CFC" w:rsidRPr="00535359" w:rsidRDefault="00D75CFC" w:rsidP="00D75CFC">
      <w:pPr>
        <w:adjustRightInd/>
        <w:jc w:val="both"/>
        <w:rPr>
          <w:rFonts w:ascii="Liberation Serif" w:hAnsi="Liberation Serif" w:cs="Calibri"/>
          <w:sz w:val="28"/>
          <w:szCs w:val="28"/>
        </w:rPr>
      </w:pPr>
    </w:p>
    <w:p w14:paraId="0B6CE14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Депутат имеет удостоверение, являющееся документом, подтверждающим его полномочия, и нагрудный знак, которыми он пользуется </w:t>
      </w:r>
      <w:r w:rsidRPr="00535359">
        <w:rPr>
          <w:rFonts w:ascii="Liberation Serif" w:hAnsi="Liberation Serif" w:cs="Calibri"/>
          <w:sz w:val="28"/>
          <w:szCs w:val="28"/>
        </w:rPr>
        <w:lastRenderedPageBreak/>
        <w:t>в течение срока своих полномочий.</w:t>
      </w:r>
    </w:p>
    <w:p w14:paraId="6B0A314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Удостоверение депутата является документом, подтверждающим право депутата осуществлять депутатские полномочия в полном объеме на территории Невьянского муниципального округа беспрепятственно.</w:t>
      </w:r>
    </w:p>
    <w:p w14:paraId="01129478" w14:textId="77777777" w:rsidR="00D75CFC" w:rsidRPr="00535359" w:rsidRDefault="00D75CFC" w:rsidP="00D75CFC">
      <w:pPr>
        <w:adjustRightInd/>
        <w:jc w:val="both"/>
        <w:rPr>
          <w:rFonts w:ascii="Liberation Serif" w:hAnsi="Liberation Serif" w:cs="Calibri"/>
          <w:sz w:val="28"/>
          <w:szCs w:val="28"/>
        </w:rPr>
      </w:pPr>
    </w:p>
    <w:p w14:paraId="40D6814E"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42. Условия осуществления депутатом депутатской деятельности</w:t>
      </w:r>
    </w:p>
    <w:p w14:paraId="002B72A5" w14:textId="77777777" w:rsidR="00D75CFC" w:rsidRPr="00535359" w:rsidRDefault="00D75CFC" w:rsidP="00D75CFC">
      <w:pPr>
        <w:adjustRightInd/>
        <w:jc w:val="both"/>
        <w:rPr>
          <w:rFonts w:ascii="Liberation Serif" w:hAnsi="Liberation Serif" w:cs="Calibri"/>
          <w:sz w:val="28"/>
          <w:szCs w:val="28"/>
        </w:rPr>
      </w:pPr>
    </w:p>
    <w:p w14:paraId="1DD9D2B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может осуществлять свои полномочия, как на постоянной, так и на непостоянной основе.</w:t>
      </w:r>
    </w:p>
    <w:p w14:paraId="4874DDB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На постоянной основе в соответствии с решением Думы муниципального округа могут работать не более 10 процентов депутатов от установленной численности Думы муниципального округа.</w:t>
      </w:r>
    </w:p>
    <w:p w14:paraId="4669AE2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3. Председатель Думы, заместитель председателя Думы, депутаты Думы должны соблюдать ограничения, запреты, исполнять обязанности, которые установлены Федеральным </w:t>
      </w:r>
      <w:hyperlink r:id="rId26">
        <w:r w:rsidRPr="00503EF1">
          <w:rPr>
            <w:rFonts w:ascii="Liberation Serif" w:hAnsi="Liberation Serif" w:cs="Calibri"/>
            <w:sz w:val="28"/>
            <w:szCs w:val="28"/>
          </w:rPr>
          <w:t>законом</w:t>
        </w:r>
      </w:hyperlink>
      <w:r w:rsidRPr="00535359">
        <w:rPr>
          <w:rFonts w:ascii="Liberation Serif" w:hAnsi="Liberation Serif" w:cs="Calibri"/>
          <w:sz w:val="28"/>
          <w:szCs w:val="28"/>
        </w:rPr>
        <w:t xml:space="preserve"> от 25 декабря 2008 года № 273-ФЗ «О противодействии коррупции» и другими федеральными законами.</w:t>
      </w:r>
    </w:p>
    <w:p w14:paraId="5F4B3315" w14:textId="77777777" w:rsidR="00D75CFC" w:rsidRPr="00535359" w:rsidRDefault="00D75CFC" w:rsidP="00D75CFC">
      <w:pPr>
        <w:adjustRightInd/>
        <w:jc w:val="both"/>
        <w:rPr>
          <w:rFonts w:ascii="Liberation Serif" w:hAnsi="Liberation Serif" w:cs="Calibri"/>
          <w:sz w:val="28"/>
          <w:szCs w:val="28"/>
        </w:rPr>
      </w:pPr>
    </w:p>
    <w:p w14:paraId="62F3A4D0"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w:t>
      </w:r>
      <w:r w:rsidRPr="00D75CFC">
        <w:rPr>
          <w:rFonts w:ascii="Liberation Serif" w:hAnsi="Liberation Serif" w:cs="Calibri"/>
          <w:b/>
          <w:sz w:val="28"/>
          <w:szCs w:val="28"/>
        </w:rPr>
        <w:t>3</w:t>
      </w:r>
      <w:r w:rsidRPr="00535359">
        <w:rPr>
          <w:rFonts w:ascii="Liberation Serif" w:hAnsi="Liberation Serif" w:cs="Calibri"/>
          <w:b/>
          <w:sz w:val="28"/>
          <w:szCs w:val="28"/>
        </w:rPr>
        <w:t>. Формы депутатской деятельности</w:t>
      </w:r>
    </w:p>
    <w:p w14:paraId="3806A6E4" w14:textId="77777777" w:rsidR="00D75CFC" w:rsidRPr="00535359" w:rsidRDefault="00D75CFC" w:rsidP="00D75CFC">
      <w:pPr>
        <w:adjustRightInd/>
        <w:jc w:val="both"/>
        <w:rPr>
          <w:rFonts w:ascii="Liberation Serif" w:hAnsi="Liberation Serif" w:cs="Calibri"/>
          <w:sz w:val="28"/>
          <w:szCs w:val="28"/>
        </w:rPr>
      </w:pPr>
    </w:p>
    <w:p w14:paraId="723D3EC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Формами депутатской деятельности депутата являются:</w:t>
      </w:r>
    </w:p>
    <w:p w14:paraId="329F7E1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работа с избирателями;</w:t>
      </w:r>
    </w:p>
    <w:p w14:paraId="2BB4173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участие в заседаниях Думы;</w:t>
      </w:r>
    </w:p>
    <w:p w14:paraId="36EA4B1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участие в работе комиссий Думы;</w:t>
      </w:r>
    </w:p>
    <w:p w14:paraId="554F126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выполнение поручений Думы;</w:t>
      </w:r>
    </w:p>
    <w:p w14:paraId="55821F4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участие в депутатских слушаниях;</w:t>
      </w:r>
    </w:p>
    <w:p w14:paraId="7BF7F96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обращение с депутатским запросом;</w:t>
      </w:r>
    </w:p>
    <w:p w14:paraId="7326FCB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участие в работе депутатских объединений в Думе;</w:t>
      </w:r>
    </w:p>
    <w:p w14:paraId="39B9E9B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обращение с вопросом к должностным лицам органов местного самоуправления, руководителям организаций, предприятий и учреждений всех форм собственности.</w:t>
      </w:r>
    </w:p>
    <w:p w14:paraId="2C473D3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Депутатская деятельность может осуществляться также в иных формах, не запрещенных </w:t>
      </w:r>
      <w:hyperlink r:id="rId27">
        <w:r w:rsidRPr="00503EF1">
          <w:rPr>
            <w:rFonts w:ascii="Liberation Serif" w:hAnsi="Liberation Serif" w:cs="Calibri"/>
            <w:sz w:val="28"/>
            <w:szCs w:val="28"/>
          </w:rPr>
          <w:t>Конституцией</w:t>
        </w:r>
      </w:hyperlink>
      <w:r w:rsidRPr="00535359">
        <w:rPr>
          <w:rFonts w:ascii="Liberation Serif" w:hAnsi="Liberation Serif" w:cs="Calibri"/>
          <w:sz w:val="28"/>
          <w:szCs w:val="28"/>
        </w:rPr>
        <w:t xml:space="preserve"> Российской Федерации, федеральными законами, законами Свердловской области, </w:t>
      </w:r>
      <w:hyperlink r:id="rId28">
        <w:r w:rsidRPr="00503EF1">
          <w:rPr>
            <w:rFonts w:ascii="Liberation Serif" w:hAnsi="Liberation Serif" w:cs="Calibri"/>
            <w:sz w:val="28"/>
            <w:szCs w:val="28"/>
          </w:rPr>
          <w:t>Уставом</w:t>
        </w:r>
      </w:hyperlink>
      <w:r w:rsidRPr="00535359">
        <w:rPr>
          <w:rFonts w:ascii="Liberation Serif" w:hAnsi="Liberation Serif" w:cs="Calibri"/>
          <w:sz w:val="28"/>
          <w:szCs w:val="28"/>
        </w:rPr>
        <w:t xml:space="preserve"> муниципального округа.</w:t>
      </w:r>
    </w:p>
    <w:p w14:paraId="44032704" w14:textId="77777777" w:rsidR="00D75CFC" w:rsidRPr="00535359" w:rsidRDefault="00D75CFC" w:rsidP="00D75CFC">
      <w:pPr>
        <w:adjustRightInd/>
        <w:jc w:val="both"/>
        <w:rPr>
          <w:rFonts w:ascii="Liberation Serif" w:hAnsi="Liberation Serif" w:cs="Calibri"/>
          <w:sz w:val="28"/>
          <w:szCs w:val="28"/>
        </w:rPr>
      </w:pPr>
    </w:p>
    <w:p w14:paraId="47FC905B"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44. Взаимоотношения депутата с избирателями</w:t>
      </w:r>
    </w:p>
    <w:p w14:paraId="3F3ACCF9" w14:textId="77777777" w:rsidR="00D75CFC" w:rsidRPr="00535359" w:rsidRDefault="00D75CFC" w:rsidP="00D75CFC">
      <w:pPr>
        <w:adjustRightInd/>
        <w:jc w:val="both"/>
        <w:rPr>
          <w:rFonts w:ascii="Liberation Serif" w:hAnsi="Liberation Serif" w:cs="Calibri"/>
          <w:sz w:val="28"/>
          <w:szCs w:val="28"/>
        </w:rPr>
      </w:pPr>
    </w:p>
    <w:p w14:paraId="4DD6451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обязан поддерживать связи с избирателями своего округа.</w:t>
      </w:r>
    </w:p>
    <w:p w14:paraId="3025A55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Депутат принимает меры по обеспечению прав, свобод и законных интересов своих избирателей:</w:t>
      </w:r>
    </w:p>
    <w:p w14:paraId="2F453C4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рассматривает поступившие от них предложения, заявления и жалобы;</w:t>
      </w:r>
    </w:p>
    <w:p w14:paraId="0E26F7D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способствует в пределах своих полномочий правильному и своевременному решению содержащихся в них вопросов;</w:t>
      </w:r>
    </w:p>
    <w:p w14:paraId="07FED0D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ведет прием граждан;</w:t>
      </w:r>
    </w:p>
    <w:p w14:paraId="559EAAD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изучает общественное мнение и при необходимости вносит предложения в органы государственной власти, органы местного самоуправления, политические и общественные объединения;</w:t>
      </w:r>
    </w:p>
    <w:p w14:paraId="430DA33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lastRenderedPageBreak/>
        <w:t>5) информирует избирателей о своей деятельности во время встреч с ними, а также через средства массовой информации.</w:t>
      </w:r>
    </w:p>
    <w:p w14:paraId="7D3A96D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С целью поддержания связи с избирателями на территории округа, депутаты могут создавать депутатский центр. Администрация муниципального округа оказывает содействие в выделении помещения, оборудованного мебелью и средствами связи, для размещения депутатского центра.</w:t>
      </w:r>
    </w:p>
    <w:p w14:paraId="4BBABD75" w14:textId="77777777" w:rsidR="00D75CFC" w:rsidRPr="00535359" w:rsidRDefault="00D75CFC" w:rsidP="00D75CFC">
      <w:pPr>
        <w:adjustRightInd/>
        <w:jc w:val="both"/>
        <w:outlineLvl w:val="2"/>
        <w:rPr>
          <w:rFonts w:ascii="Liberation Serif" w:hAnsi="Liberation Serif" w:cs="Calibri"/>
          <w:b/>
          <w:sz w:val="28"/>
          <w:szCs w:val="28"/>
        </w:rPr>
      </w:pPr>
    </w:p>
    <w:p w14:paraId="56030041"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45. Участие депутата в заседании Думы и комиссиях Думы</w:t>
      </w:r>
    </w:p>
    <w:p w14:paraId="4C2D93C8" w14:textId="77777777" w:rsidR="00D75CFC" w:rsidRPr="00535359" w:rsidRDefault="00D75CFC" w:rsidP="00D75CFC">
      <w:pPr>
        <w:adjustRightInd/>
        <w:jc w:val="both"/>
        <w:rPr>
          <w:rFonts w:ascii="Liberation Serif" w:hAnsi="Liberation Serif" w:cs="Calibri"/>
          <w:sz w:val="28"/>
          <w:szCs w:val="28"/>
        </w:rPr>
      </w:pPr>
    </w:p>
    <w:p w14:paraId="0B8B352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 пользуется правом решающего голоса по всем вопросам, рассматриваемым Думой и постоянными комиссиями, членом которых он является.</w:t>
      </w:r>
    </w:p>
    <w:p w14:paraId="7682D64E" w14:textId="6A29003E"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 реализует на заседании Думы и комиссии</w:t>
      </w:r>
      <w:r w:rsidR="00503EF1">
        <w:rPr>
          <w:rFonts w:ascii="Liberation Serif" w:hAnsi="Liberation Serif" w:cs="Calibri"/>
          <w:sz w:val="28"/>
          <w:szCs w:val="28"/>
        </w:rPr>
        <w:t>,</w:t>
      </w:r>
      <w:r w:rsidRPr="00535359">
        <w:rPr>
          <w:rFonts w:ascii="Liberation Serif" w:hAnsi="Liberation Serif" w:cs="Calibri"/>
          <w:sz w:val="28"/>
          <w:szCs w:val="28"/>
        </w:rPr>
        <w:t xml:space="preserve"> предоставленные ему права в соответствии с настоящим Регламентом.</w:t>
      </w:r>
    </w:p>
    <w:p w14:paraId="146476E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 обязан присутствовать на всех заседаниях Думы и комиссий Думы, членом которых он является.</w:t>
      </w:r>
    </w:p>
    <w:p w14:paraId="6D33676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При невозможности присутствовать на заседаниях Думы либо комиссии депутат заблаговременно информирует об этом соответственно председателя Думы, председателя комиссии, аппарат Думы.</w:t>
      </w:r>
    </w:p>
    <w:p w14:paraId="68126CD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 имеет право на заседаниях Думы:</w:t>
      </w:r>
    </w:p>
    <w:p w14:paraId="25E6B50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вносить предложения и замечания по повестке заседания Думы, по порядку рассмотрения и существу обсуждаемых вопросов;</w:t>
      </w:r>
    </w:p>
    <w:p w14:paraId="1EBC5CA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ставить вопросы о необходимости разработки нового решения Думы, внесения на рассмотрение Думы проектов новых решений Думы, проектов решений об изменении действующих решений, а также в форме предложений о внесении изменений в действующее решение Думы;</w:t>
      </w:r>
    </w:p>
    <w:p w14:paraId="3B3A936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участвовать в прениях, обращаться с запросами, задавать вопросы докладчикам, а также председательствующему на заседании Думы, требовать ответа и давать им оценку;</w:t>
      </w:r>
    </w:p>
    <w:p w14:paraId="5136E85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выступать с обоснованием своих предложений и по мотивам голосования, давать справки;</w:t>
      </w:r>
    </w:p>
    <w:p w14:paraId="427BEB0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вносить поправки к проектам решений и иных актов Думы;</w:t>
      </w:r>
    </w:p>
    <w:p w14:paraId="26F3754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оглашать на заседаниях Думы обращения граждан, общественных, религиозных и политических организаций, касающиеся интересов населения Невьянского муниципального округа;</w:t>
      </w:r>
    </w:p>
    <w:p w14:paraId="64E8196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высказывать мнение по персональному составу создаваемых Думой органов и кандидатурам должностных лиц, избираемых, назначаемых или утверждаемых Думой;</w:t>
      </w:r>
    </w:p>
    <w:p w14:paraId="3723B67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знакомиться с протоколами заседаний Думы.</w:t>
      </w:r>
    </w:p>
    <w:p w14:paraId="701B236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 не выступивший на заседании Думы в связи с прекращением прений, вправе передать председательствующему текст своего выступления, а также изложенные в письменной форме предложения и замечания по обсуждаемому вопросу. Текст выступления включается в протокол заседания Думы.</w:t>
      </w:r>
    </w:p>
    <w:p w14:paraId="5C2B220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Предложения и замечания, внесенные депутатом на заседании Думы, рассматриваются и учитываются соответствующей постоянной комиссией при доработке проекта решения Думы.</w:t>
      </w:r>
    </w:p>
    <w:p w14:paraId="7DC461B1" w14:textId="77777777" w:rsidR="00D75CFC" w:rsidRPr="00535359" w:rsidRDefault="00D75CFC" w:rsidP="00D75CFC">
      <w:pPr>
        <w:adjustRightInd/>
        <w:jc w:val="both"/>
        <w:rPr>
          <w:rFonts w:ascii="Liberation Serif" w:hAnsi="Liberation Serif" w:cs="Calibri"/>
          <w:sz w:val="28"/>
          <w:szCs w:val="28"/>
        </w:rPr>
      </w:pPr>
    </w:p>
    <w:p w14:paraId="71E4C1A1"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w:t>
      </w:r>
      <w:r w:rsidRPr="00D75CFC">
        <w:rPr>
          <w:rFonts w:ascii="Liberation Serif" w:hAnsi="Liberation Serif" w:cs="Calibri"/>
          <w:b/>
          <w:sz w:val="28"/>
          <w:szCs w:val="28"/>
        </w:rPr>
        <w:t>6</w:t>
      </w:r>
      <w:r w:rsidRPr="00535359">
        <w:rPr>
          <w:rFonts w:ascii="Liberation Serif" w:hAnsi="Liberation Serif" w:cs="Calibri"/>
          <w:b/>
          <w:sz w:val="28"/>
          <w:szCs w:val="28"/>
        </w:rPr>
        <w:t>. Депутатский запрос</w:t>
      </w:r>
    </w:p>
    <w:p w14:paraId="6FE520EA" w14:textId="77777777" w:rsidR="00D75CFC" w:rsidRPr="00535359" w:rsidRDefault="00D75CFC" w:rsidP="00D75CFC">
      <w:pPr>
        <w:adjustRightInd/>
        <w:jc w:val="both"/>
        <w:rPr>
          <w:rFonts w:ascii="Liberation Serif" w:hAnsi="Liberation Serif" w:cs="Calibri"/>
          <w:sz w:val="28"/>
          <w:szCs w:val="28"/>
        </w:rPr>
      </w:pPr>
    </w:p>
    <w:p w14:paraId="442CB2B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группа депутатов Думы вправе обращаться с депутатским запросом к главе муниципального округа, руководителям органов местного самоуправления муниципального округа, руководителям предприятий, учреждений, организаций, расположенных на территории муниципального округа, руководителям территориальных органов, исполнительных органов государственной власти Российской Федерации и Свердловской области, расположенных на территории муниципального округа.</w:t>
      </w:r>
    </w:p>
    <w:p w14:paraId="01D0B3C8"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Обращение вносится на заседание Думы в письменной форме до утверждения повестки дня. В повестку дня заседания вносится вопрос «Об обращении депутата (депутатов) Думы».</w:t>
      </w:r>
    </w:p>
    <w:p w14:paraId="3E8DB3F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Решение Думы о признании депутатского обращения депутатским запросом принимается Думой простым большинством голосов от установленной численности депутатов Думы открытым голосованием.</w:t>
      </w:r>
    </w:p>
    <w:p w14:paraId="5D3D8F9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Запрос направляется в письменной форме.</w:t>
      </w:r>
    </w:p>
    <w:p w14:paraId="1DBAF05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Должностное лицо, к которому обращен депутатский запрос, должно ответить на него в письменной форме не позднее чем через 10 дней со дня его получения или в иной установленный Думой срок или устно на очередном заседании Думы.</w:t>
      </w:r>
    </w:p>
    <w:p w14:paraId="27A435C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Письменный ответ на депутатский запрос оглашается на очередном заседании Думы и заносится в протокол заседания.</w:t>
      </w:r>
    </w:p>
    <w:p w14:paraId="61B078F2" w14:textId="77777777" w:rsidR="00D75CFC" w:rsidRPr="00535359" w:rsidRDefault="00D75CFC" w:rsidP="00D75CFC">
      <w:pPr>
        <w:adjustRightInd/>
        <w:jc w:val="both"/>
        <w:rPr>
          <w:rFonts w:ascii="Liberation Serif" w:hAnsi="Liberation Serif" w:cs="Calibri"/>
          <w:sz w:val="28"/>
          <w:szCs w:val="28"/>
        </w:rPr>
      </w:pPr>
    </w:p>
    <w:p w14:paraId="4A1CD1B3"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47. Обращение депутата, группы депутатов</w:t>
      </w:r>
    </w:p>
    <w:p w14:paraId="4EA5AE8C" w14:textId="77777777" w:rsidR="00D75CFC" w:rsidRPr="00535359" w:rsidRDefault="00D75CFC" w:rsidP="00D75CFC">
      <w:pPr>
        <w:adjustRightInd/>
        <w:jc w:val="both"/>
        <w:rPr>
          <w:rFonts w:ascii="Liberation Serif" w:hAnsi="Liberation Serif" w:cs="Calibri"/>
          <w:sz w:val="28"/>
          <w:szCs w:val="28"/>
        </w:rPr>
      </w:pPr>
    </w:p>
    <w:p w14:paraId="452607A0"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группа депутатов Думы вправе обратиться с вопросом или предложением к главе муниципального округа, руководителям отраслевых органов, руководителям органов государственной власти, руководителям предприятий, организаций и учреждений всех форм собственности, расположенных на территории Невьянского муниципального округа.</w:t>
      </w:r>
    </w:p>
    <w:p w14:paraId="5EFF6C00" w14:textId="77777777" w:rsidR="00D75CFC" w:rsidRPr="00535359" w:rsidRDefault="00D75CFC" w:rsidP="00D75CFC">
      <w:pPr>
        <w:adjustRightInd/>
        <w:jc w:val="both"/>
        <w:outlineLvl w:val="2"/>
        <w:rPr>
          <w:rFonts w:ascii="Liberation Serif" w:hAnsi="Liberation Serif" w:cs="Calibri"/>
          <w:b/>
          <w:sz w:val="28"/>
          <w:szCs w:val="28"/>
        </w:rPr>
      </w:pPr>
    </w:p>
    <w:p w14:paraId="07DF24E7"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48. Право депутата на посещение предприятий, учреждений и организаций, первоочередной прием должностными лицами</w:t>
      </w:r>
    </w:p>
    <w:p w14:paraId="169770C9" w14:textId="77777777" w:rsidR="00D75CFC" w:rsidRPr="00535359" w:rsidRDefault="00D75CFC" w:rsidP="00D75CFC">
      <w:pPr>
        <w:adjustRightInd/>
        <w:jc w:val="both"/>
        <w:rPr>
          <w:rFonts w:ascii="Liberation Serif" w:hAnsi="Liberation Serif" w:cs="Calibri"/>
          <w:sz w:val="28"/>
          <w:szCs w:val="28"/>
        </w:rPr>
      </w:pPr>
    </w:p>
    <w:p w14:paraId="4ACE91B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имеет право беспрепятственно посещать органы местного самоуправления, муниципальные предприятия и учреждения при решении вопросов, относящихся к компетенции Думы.</w:t>
      </w:r>
    </w:p>
    <w:p w14:paraId="71B8998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По вопросам своей депутатской деятельности депутат пользуется правом внеочередного приема руководителями и должностными лицами органов местного самоуправления, муниципальных предприятий и учреждений.</w:t>
      </w:r>
    </w:p>
    <w:p w14:paraId="51E7BD64" w14:textId="77777777" w:rsidR="00D75CFC" w:rsidRPr="00535359" w:rsidRDefault="00D75CFC" w:rsidP="00D75CFC">
      <w:pPr>
        <w:adjustRightInd/>
        <w:jc w:val="both"/>
        <w:rPr>
          <w:rFonts w:ascii="Liberation Serif" w:hAnsi="Liberation Serif" w:cs="Calibri"/>
          <w:sz w:val="28"/>
          <w:szCs w:val="28"/>
        </w:rPr>
      </w:pPr>
    </w:p>
    <w:p w14:paraId="4259993E"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49. Обеспечение условий для осуществления депутатом его полномочий</w:t>
      </w:r>
    </w:p>
    <w:p w14:paraId="0258B94B" w14:textId="77777777" w:rsidR="00D75CFC" w:rsidRPr="00535359" w:rsidRDefault="00D75CFC" w:rsidP="00D75CFC">
      <w:pPr>
        <w:adjustRightInd/>
        <w:jc w:val="both"/>
        <w:rPr>
          <w:rFonts w:ascii="Liberation Serif" w:hAnsi="Liberation Serif" w:cs="Calibri"/>
          <w:sz w:val="28"/>
          <w:szCs w:val="28"/>
        </w:rPr>
      </w:pPr>
    </w:p>
    <w:p w14:paraId="20C9169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1. Размер денежного вознаграждения депутатов, работающих в Думе на постоянной основе, устанавливается в соответствии с нормативными </w:t>
      </w:r>
      <w:r w:rsidRPr="00535359">
        <w:rPr>
          <w:rFonts w:ascii="Liberation Serif" w:hAnsi="Liberation Serif" w:cs="Calibri"/>
          <w:sz w:val="28"/>
          <w:szCs w:val="28"/>
        </w:rPr>
        <w:lastRenderedPageBreak/>
        <w:t>правовыми актами, утверждаемыми Думой.</w:t>
      </w:r>
    </w:p>
    <w:p w14:paraId="5D74560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Депутату, работающему на постоянной основе, предоставляется ежегодный основной оплачиваемый отпуск, а также ежегодные дополнительные оплачиваемые отпуска в соответствии с нормативным правовым актом, утверждаемым Думой.</w:t>
      </w:r>
    </w:p>
    <w:p w14:paraId="5314493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Для работы Думы, постоянных комиссий, депутатов и аппарата Думы предоставляются служебные помещения, оборудованные мебелью, оргтехникой, средствами связи.</w:t>
      </w:r>
    </w:p>
    <w:p w14:paraId="4C49AF8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Депутат имеет право на повышение своей квалификации как посредством обучения, так и по обмену опытом.</w:t>
      </w:r>
    </w:p>
    <w:p w14:paraId="41E095A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Решение о повышении квалификации депутата принимается Думой или председателем Думы. Расходы на повышение квалификации депутатов осуществляются за счет средств, выделяемых на обеспечение деятельности Думы.</w:t>
      </w:r>
    </w:p>
    <w:p w14:paraId="5FD9206C"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Депутатам Думы предоставляются иные гарантии в соответствии с федеральными законами, законами Свердловской области, Уставом муниципального округа и нормативными правовыми актами Думы.</w:t>
      </w:r>
    </w:p>
    <w:p w14:paraId="27BDAE65" w14:textId="77777777" w:rsidR="00D75CFC" w:rsidRPr="00535359" w:rsidRDefault="00D75CFC" w:rsidP="00D75CFC">
      <w:pPr>
        <w:adjustRightInd/>
        <w:jc w:val="both"/>
        <w:rPr>
          <w:rFonts w:ascii="Liberation Serif" w:hAnsi="Liberation Serif" w:cs="Calibri"/>
          <w:sz w:val="28"/>
          <w:szCs w:val="28"/>
        </w:rPr>
      </w:pPr>
    </w:p>
    <w:p w14:paraId="32D82665" w14:textId="77777777" w:rsidR="00D75CFC" w:rsidRPr="00535359" w:rsidRDefault="00D75CFC" w:rsidP="00D75CFC">
      <w:pPr>
        <w:adjustRightInd/>
        <w:jc w:val="both"/>
        <w:rPr>
          <w:rFonts w:ascii="Liberation Serif" w:hAnsi="Liberation Serif" w:cs="Calibri"/>
          <w:sz w:val="28"/>
          <w:szCs w:val="28"/>
        </w:rPr>
      </w:pPr>
    </w:p>
    <w:p w14:paraId="2945B208"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t>Глава V</w:t>
      </w:r>
      <w:r w:rsidRPr="00535359">
        <w:rPr>
          <w:rFonts w:ascii="Liberation Serif" w:hAnsi="Liberation Serif" w:cs="Calibri"/>
          <w:b/>
          <w:sz w:val="28"/>
          <w:szCs w:val="28"/>
          <w:lang w:val="en-US"/>
        </w:rPr>
        <w:t>I</w:t>
      </w:r>
      <w:r w:rsidRPr="00535359">
        <w:rPr>
          <w:rFonts w:ascii="Liberation Serif" w:hAnsi="Liberation Serif" w:cs="Calibri"/>
          <w:b/>
          <w:sz w:val="28"/>
          <w:szCs w:val="28"/>
        </w:rPr>
        <w:t>. ДЕПУТАТСКИЕ ОБЪЕДИНЕНИЯ</w:t>
      </w:r>
    </w:p>
    <w:p w14:paraId="71CB9F5D" w14:textId="77777777" w:rsidR="00D75CFC" w:rsidRPr="00535359" w:rsidRDefault="00D75CFC" w:rsidP="00D75CFC">
      <w:pPr>
        <w:adjustRightInd/>
        <w:jc w:val="center"/>
        <w:rPr>
          <w:rFonts w:ascii="Liberation Serif" w:hAnsi="Liberation Serif" w:cs="Calibri"/>
          <w:sz w:val="28"/>
          <w:szCs w:val="28"/>
        </w:rPr>
      </w:pPr>
    </w:p>
    <w:p w14:paraId="2BADB769" w14:textId="77777777" w:rsidR="00D75CFC" w:rsidRPr="00535359" w:rsidRDefault="00D75CFC" w:rsidP="00D75CFC">
      <w:pPr>
        <w:adjustRightInd/>
        <w:jc w:val="both"/>
        <w:rPr>
          <w:rFonts w:ascii="Liberation Serif" w:hAnsi="Liberation Serif" w:cs="Calibri"/>
          <w:sz w:val="28"/>
          <w:szCs w:val="28"/>
        </w:rPr>
      </w:pPr>
    </w:p>
    <w:p w14:paraId="4261FE1A"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50. Депутатские группы</w:t>
      </w:r>
    </w:p>
    <w:p w14:paraId="445E05CF" w14:textId="77777777" w:rsidR="00D75CFC" w:rsidRPr="00535359" w:rsidRDefault="00D75CFC" w:rsidP="00D75CFC">
      <w:pPr>
        <w:adjustRightInd/>
        <w:jc w:val="both"/>
        <w:rPr>
          <w:rFonts w:ascii="Liberation Serif" w:hAnsi="Liberation Serif" w:cs="Calibri"/>
          <w:sz w:val="28"/>
          <w:szCs w:val="28"/>
        </w:rPr>
      </w:pPr>
    </w:p>
    <w:p w14:paraId="6611B24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Депутаты могут создавать депутатские группы.</w:t>
      </w:r>
    </w:p>
    <w:p w14:paraId="4FF17D6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Депутатская группа образуется с целью осуществления депутатами - членами группы совместной деятельности по подготовке и принятию решений, устанавливающих правила, обязательные для исполнения на территории муниципального округа, и выражения единой позиции по вопросам, отнесенным к компетенции Думы.</w:t>
      </w:r>
    </w:p>
    <w:p w14:paraId="7E658F7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Депутатские группы обладают равными правами.</w:t>
      </w:r>
    </w:p>
    <w:p w14:paraId="193CE1E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Порядок деятельности депутатских групп устанавливается ими самостоятельно в положениях о депутатских группах в соответствии с действующим законодательством и настоящим Регламентом.</w:t>
      </w:r>
    </w:p>
    <w:p w14:paraId="4FB24A15"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Обеспечение деятельности депутатских групп организуется ими самостоятельно.</w:t>
      </w:r>
    </w:p>
    <w:p w14:paraId="05D0DD33" w14:textId="77777777" w:rsidR="00D75CFC" w:rsidRPr="00535359" w:rsidRDefault="00D75CFC" w:rsidP="00D75CFC">
      <w:pPr>
        <w:adjustRightInd/>
        <w:jc w:val="both"/>
        <w:rPr>
          <w:rFonts w:ascii="Liberation Serif" w:hAnsi="Liberation Serif" w:cs="Calibri"/>
          <w:sz w:val="28"/>
          <w:szCs w:val="28"/>
        </w:rPr>
      </w:pPr>
    </w:p>
    <w:p w14:paraId="38C2B1A3"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 xml:space="preserve">Статья </w:t>
      </w:r>
      <w:r w:rsidRPr="00D75CFC">
        <w:rPr>
          <w:rFonts w:ascii="Liberation Serif" w:hAnsi="Liberation Serif" w:cs="Calibri"/>
          <w:b/>
          <w:sz w:val="28"/>
          <w:szCs w:val="28"/>
        </w:rPr>
        <w:t>51</w:t>
      </w:r>
      <w:r w:rsidRPr="00535359">
        <w:rPr>
          <w:rFonts w:ascii="Liberation Serif" w:hAnsi="Liberation Serif" w:cs="Calibri"/>
          <w:b/>
          <w:sz w:val="28"/>
          <w:szCs w:val="28"/>
        </w:rPr>
        <w:t>. Права депутатских групп</w:t>
      </w:r>
    </w:p>
    <w:p w14:paraId="20259854" w14:textId="77777777" w:rsidR="00D75CFC" w:rsidRPr="00535359" w:rsidRDefault="00D75CFC" w:rsidP="00D75CFC">
      <w:pPr>
        <w:adjustRightInd/>
        <w:jc w:val="both"/>
        <w:rPr>
          <w:rFonts w:ascii="Liberation Serif" w:hAnsi="Liberation Serif" w:cs="Calibri"/>
          <w:sz w:val="28"/>
          <w:szCs w:val="28"/>
        </w:rPr>
      </w:pPr>
    </w:p>
    <w:p w14:paraId="5D518762"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Депутатские группы имеют право:</w:t>
      </w:r>
    </w:p>
    <w:p w14:paraId="1BC3B5A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предварительно обсуждать и вносить предложения по кандидатурам на должность председателя Думы, заместителя председателя Думы;</w:t>
      </w:r>
    </w:p>
    <w:p w14:paraId="3E1BEB6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вносить предложения в проект повестки заседания Думы в порядке, установленном настоящим Регламентом;</w:t>
      </w:r>
    </w:p>
    <w:p w14:paraId="5023C429"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вносить предложения об обращении с депутатским запросом от имени Думы;</w:t>
      </w:r>
    </w:p>
    <w:p w14:paraId="072933A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4) выражать позицию по тем или иным вопросам в порядке, </w:t>
      </w:r>
      <w:r w:rsidRPr="00535359">
        <w:rPr>
          <w:rFonts w:ascii="Liberation Serif" w:hAnsi="Liberation Serif" w:cs="Calibri"/>
          <w:sz w:val="28"/>
          <w:szCs w:val="28"/>
        </w:rPr>
        <w:lastRenderedPageBreak/>
        <w:t>установленном настоящим Регламентом;</w:t>
      </w:r>
    </w:p>
    <w:p w14:paraId="52AEA66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5) направлять своих представителей с правом совещательного голоса на заседания постоянных и временных комиссий и рабочих групп, созданных по решению Думы;</w:t>
      </w:r>
    </w:p>
    <w:p w14:paraId="1133252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6) распространять среди депутатов Думы свои программы, предложения, обращения и иные материалы;</w:t>
      </w:r>
    </w:p>
    <w:p w14:paraId="7225DBB4"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7) вносить предложения о проведении депутатских слушаний;</w:t>
      </w:r>
    </w:p>
    <w:p w14:paraId="316A769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8) участвовать в консультациях и согласованиях, проводимых в целях преодоления разногласий и разрешения других вопросов, возникающих в ходе заседания Думы;</w:t>
      </w:r>
    </w:p>
    <w:p w14:paraId="5C55200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9) осуществлять иные полномочия в соответствии с действующим законодательством и настоящим Регламентом.</w:t>
      </w:r>
    </w:p>
    <w:p w14:paraId="48B99E54" w14:textId="77777777" w:rsidR="00D75CFC" w:rsidRPr="00535359" w:rsidRDefault="00D75CFC" w:rsidP="00D75CFC">
      <w:pPr>
        <w:adjustRightInd/>
        <w:jc w:val="both"/>
        <w:rPr>
          <w:rFonts w:ascii="Liberation Serif" w:hAnsi="Liberation Serif" w:cs="Calibri"/>
          <w:sz w:val="28"/>
          <w:szCs w:val="28"/>
        </w:rPr>
      </w:pPr>
    </w:p>
    <w:p w14:paraId="13FBDFCC"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52. Решение об образовании депутатской группы</w:t>
      </w:r>
    </w:p>
    <w:p w14:paraId="40C56270" w14:textId="77777777" w:rsidR="00D75CFC" w:rsidRPr="00535359" w:rsidRDefault="00D75CFC" w:rsidP="00D75CFC">
      <w:pPr>
        <w:adjustRightInd/>
        <w:jc w:val="both"/>
        <w:rPr>
          <w:rFonts w:ascii="Liberation Serif" w:hAnsi="Liberation Serif" w:cs="Calibri"/>
          <w:sz w:val="28"/>
          <w:szCs w:val="28"/>
        </w:rPr>
      </w:pPr>
    </w:p>
    <w:p w14:paraId="6F5E278B"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Депутатская группа образуется по решению депутатов Думы.</w:t>
      </w:r>
    </w:p>
    <w:p w14:paraId="0A1FFCE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Решение об образовании депутатской группы оформляется в виде протокола собрания депутатов Думы.</w:t>
      </w:r>
    </w:p>
    <w:p w14:paraId="0836ECA3"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В случае образования депутатской группы одним депутатом Думы соответствующее решение оформляется в виде решения депутата Думы, принимаемого им единолично.</w:t>
      </w:r>
    </w:p>
    <w:p w14:paraId="3E20E934" w14:textId="77777777" w:rsidR="00D75CFC" w:rsidRPr="00535359" w:rsidRDefault="00D75CFC" w:rsidP="00D75CFC">
      <w:pPr>
        <w:adjustRightInd/>
        <w:jc w:val="both"/>
        <w:rPr>
          <w:rFonts w:ascii="Liberation Serif" w:hAnsi="Liberation Serif" w:cs="Calibri"/>
          <w:sz w:val="28"/>
          <w:szCs w:val="28"/>
        </w:rPr>
      </w:pPr>
    </w:p>
    <w:p w14:paraId="0F9F4E61"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t>Статья 5</w:t>
      </w:r>
      <w:r w:rsidRPr="00D75CFC">
        <w:rPr>
          <w:rFonts w:ascii="Liberation Serif" w:hAnsi="Liberation Serif" w:cs="Calibri"/>
          <w:b/>
          <w:sz w:val="28"/>
          <w:szCs w:val="28"/>
        </w:rPr>
        <w:t>3</w:t>
      </w:r>
      <w:r w:rsidRPr="00535359">
        <w:rPr>
          <w:rFonts w:ascii="Liberation Serif" w:hAnsi="Liberation Serif" w:cs="Calibri"/>
          <w:b/>
          <w:sz w:val="28"/>
          <w:szCs w:val="28"/>
        </w:rPr>
        <w:t>. Регистрация депутатской группы</w:t>
      </w:r>
    </w:p>
    <w:p w14:paraId="6D8E9496" w14:textId="77777777" w:rsidR="00D75CFC" w:rsidRPr="00535359" w:rsidRDefault="00D75CFC" w:rsidP="00D75CFC">
      <w:pPr>
        <w:adjustRightInd/>
        <w:jc w:val="both"/>
        <w:rPr>
          <w:rFonts w:ascii="Liberation Serif" w:hAnsi="Liberation Serif" w:cs="Calibri"/>
          <w:sz w:val="28"/>
          <w:szCs w:val="28"/>
        </w:rPr>
      </w:pPr>
    </w:p>
    <w:p w14:paraId="11E724EC" w14:textId="77777777" w:rsidR="00D75CFC" w:rsidRPr="00535359" w:rsidRDefault="00D75CFC" w:rsidP="00D75CFC">
      <w:pPr>
        <w:adjustRightInd/>
        <w:ind w:firstLine="720"/>
        <w:jc w:val="both"/>
        <w:rPr>
          <w:rFonts w:ascii="Liberation Serif" w:hAnsi="Liberation Serif" w:cs="Calibri"/>
          <w:sz w:val="28"/>
          <w:szCs w:val="28"/>
        </w:rPr>
      </w:pPr>
      <w:bookmarkStart w:id="14" w:name="P772"/>
      <w:bookmarkEnd w:id="14"/>
      <w:r w:rsidRPr="00535359">
        <w:rPr>
          <w:rFonts w:ascii="Liberation Serif" w:hAnsi="Liberation Serif" w:cs="Calibri"/>
          <w:sz w:val="28"/>
          <w:szCs w:val="28"/>
        </w:rPr>
        <w:t>1. Регистрацию депутатской группы осуществляет Дума на основании:</w:t>
      </w:r>
    </w:p>
    <w:p w14:paraId="6B8030E6"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решения Невьянской территориальной избирательной комиссии о результатах выборов депутатов Думы по многомандатным избирательным округам, образуемым на территории муниципального округа;</w:t>
      </w:r>
    </w:p>
    <w:p w14:paraId="2FE0C61E"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копии протокола собрания депутатов Думы об образовании депутатской группы, о ее официальном наименовании, об избрании руководителя депутатской группы (с приложением списочного состава депутатской группы);</w:t>
      </w:r>
    </w:p>
    <w:p w14:paraId="5D1D295D"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письменных заявлений депутатов Думы о вхождении в депутатскую группу;</w:t>
      </w:r>
    </w:p>
    <w:p w14:paraId="42C8C507"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положения о депутатской группе.</w:t>
      </w:r>
    </w:p>
    <w:p w14:paraId="2B3B7B21"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 xml:space="preserve">2. Регистрация депутатской группы производится после подачи предусмотренных </w:t>
      </w:r>
      <w:hyperlink w:anchor="P772">
        <w:r w:rsidRPr="00503EF1">
          <w:rPr>
            <w:rFonts w:ascii="Liberation Serif" w:hAnsi="Liberation Serif" w:cs="Calibri"/>
            <w:sz w:val="28"/>
            <w:szCs w:val="28"/>
          </w:rPr>
          <w:t>пунктом 1</w:t>
        </w:r>
      </w:hyperlink>
      <w:r w:rsidRPr="00535359">
        <w:rPr>
          <w:rFonts w:ascii="Liberation Serif" w:hAnsi="Liberation Serif" w:cs="Calibri"/>
          <w:sz w:val="28"/>
          <w:szCs w:val="28"/>
        </w:rPr>
        <w:t xml:space="preserve"> настоящей статьи документов на очередном заседании Думы. Регистрация депутатской группы оформляется в виде протокольного решения.</w:t>
      </w:r>
    </w:p>
    <w:p w14:paraId="23EF75CF"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3. Депутатские группы, не зарегистрированные в порядке, предусмотренном настоящей статьей, не пользуются правами депутатских групп.</w:t>
      </w:r>
    </w:p>
    <w:p w14:paraId="3487515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4. В случае принятия депутатской группой решения о прекращении своей деятельности деятельность депутатской группы в Думе, а также членство депутатов в этой группе прекращается со дня принятия данного решения на очередном заседании Думы.</w:t>
      </w:r>
    </w:p>
    <w:p w14:paraId="4648CAA7" w14:textId="77777777" w:rsidR="00D75CFC" w:rsidRPr="00535359" w:rsidRDefault="00D75CFC" w:rsidP="00D75CFC">
      <w:pPr>
        <w:adjustRightInd/>
        <w:jc w:val="both"/>
        <w:rPr>
          <w:rFonts w:ascii="Liberation Serif" w:hAnsi="Liberation Serif" w:cs="Calibri"/>
          <w:sz w:val="28"/>
          <w:szCs w:val="28"/>
        </w:rPr>
      </w:pPr>
    </w:p>
    <w:p w14:paraId="71934427" w14:textId="77777777" w:rsidR="00D75CFC" w:rsidRPr="00535359" w:rsidRDefault="00D75CFC" w:rsidP="00D75CFC">
      <w:pPr>
        <w:adjustRightInd/>
        <w:ind w:firstLine="720"/>
        <w:jc w:val="both"/>
        <w:outlineLvl w:val="2"/>
        <w:rPr>
          <w:rFonts w:ascii="Liberation Serif" w:hAnsi="Liberation Serif" w:cs="Calibri"/>
          <w:b/>
          <w:sz w:val="28"/>
          <w:szCs w:val="28"/>
        </w:rPr>
      </w:pPr>
      <w:r w:rsidRPr="00535359">
        <w:rPr>
          <w:rFonts w:ascii="Liberation Serif" w:hAnsi="Liberation Serif" w:cs="Calibri"/>
          <w:b/>
          <w:sz w:val="28"/>
          <w:szCs w:val="28"/>
        </w:rPr>
        <w:lastRenderedPageBreak/>
        <w:t>Статья 5</w:t>
      </w:r>
      <w:r w:rsidRPr="00D75CFC">
        <w:rPr>
          <w:rFonts w:ascii="Liberation Serif" w:hAnsi="Liberation Serif" w:cs="Calibri"/>
          <w:b/>
          <w:sz w:val="28"/>
          <w:szCs w:val="28"/>
        </w:rPr>
        <w:t>4</w:t>
      </w:r>
      <w:r w:rsidRPr="00535359">
        <w:rPr>
          <w:rFonts w:ascii="Liberation Serif" w:hAnsi="Liberation Serif" w:cs="Calibri"/>
          <w:b/>
          <w:sz w:val="28"/>
          <w:szCs w:val="28"/>
        </w:rPr>
        <w:t>. Состав депутатской группы</w:t>
      </w:r>
    </w:p>
    <w:p w14:paraId="39AA840E" w14:textId="77777777" w:rsidR="00D75CFC" w:rsidRPr="00535359" w:rsidRDefault="00D75CFC" w:rsidP="00D75CFC">
      <w:pPr>
        <w:adjustRightInd/>
        <w:jc w:val="both"/>
        <w:rPr>
          <w:rFonts w:ascii="Liberation Serif" w:hAnsi="Liberation Serif" w:cs="Calibri"/>
          <w:sz w:val="28"/>
          <w:szCs w:val="28"/>
        </w:rPr>
      </w:pPr>
    </w:p>
    <w:p w14:paraId="5D98D88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1. Депутат Думы вправе состоять только в одной депутатской группе.</w:t>
      </w:r>
    </w:p>
    <w:p w14:paraId="4BB7FC9A" w14:textId="77777777" w:rsidR="00D75CFC" w:rsidRPr="00535359" w:rsidRDefault="00D75CFC" w:rsidP="00D75CFC">
      <w:pPr>
        <w:adjustRightInd/>
        <w:ind w:firstLine="720"/>
        <w:jc w:val="both"/>
        <w:rPr>
          <w:rFonts w:ascii="Liberation Serif" w:hAnsi="Liberation Serif" w:cs="Calibri"/>
          <w:sz w:val="28"/>
          <w:szCs w:val="28"/>
        </w:rPr>
      </w:pPr>
      <w:r w:rsidRPr="00535359">
        <w:rPr>
          <w:rFonts w:ascii="Liberation Serif" w:hAnsi="Liberation Serif" w:cs="Calibri"/>
          <w:sz w:val="28"/>
          <w:szCs w:val="28"/>
        </w:rPr>
        <w:t>2. Депутатская группа обязана информировать Думу об изменениях в составе депутатской группы.</w:t>
      </w:r>
    </w:p>
    <w:p w14:paraId="6C626AF2" w14:textId="77777777" w:rsidR="00D75CFC" w:rsidRPr="00535359" w:rsidRDefault="00D75CFC" w:rsidP="00D75CFC">
      <w:pPr>
        <w:adjustRightInd/>
        <w:jc w:val="both"/>
        <w:rPr>
          <w:rFonts w:ascii="Liberation Serif" w:hAnsi="Liberation Serif" w:cs="Calibri"/>
          <w:sz w:val="28"/>
          <w:szCs w:val="28"/>
        </w:rPr>
      </w:pPr>
    </w:p>
    <w:p w14:paraId="16ADBF4D" w14:textId="77777777" w:rsidR="00D75CFC" w:rsidRPr="00535359" w:rsidRDefault="00D75CFC" w:rsidP="00D75CFC">
      <w:pPr>
        <w:adjustRightInd/>
        <w:ind w:firstLine="709"/>
        <w:jc w:val="center"/>
        <w:outlineLvl w:val="2"/>
        <w:rPr>
          <w:rFonts w:ascii="Liberation Serif" w:hAnsi="Liberation Serif"/>
          <w:b/>
          <w:bCs/>
          <w:sz w:val="28"/>
          <w:szCs w:val="28"/>
        </w:rPr>
      </w:pPr>
      <w:r w:rsidRPr="00535359">
        <w:rPr>
          <w:rFonts w:ascii="Liberation Serif" w:hAnsi="Liberation Serif" w:cs="Calibri"/>
          <w:b/>
          <w:sz w:val="28"/>
          <w:szCs w:val="28"/>
        </w:rPr>
        <w:t xml:space="preserve">Глава </w:t>
      </w:r>
      <w:r w:rsidRPr="00535359">
        <w:rPr>
          <w:rFonts w:ascii="Liberation Serif" w:hAnsi="Liberation Serif" w:cs="Calibri"/>
          <w:b/>
          <w:sz w:val="28"/>
          <w:szCs w:val="28"/>
          <w:lang w:val="en-US"/>
        </w:rPr>
        <w:t>VII</w:t>
      </w:r>
      <w:r w:rsidRPr="00535359">
        <w:rPr>
          <w:rFonts w:ascii="Liberation Serif" w:hAnsi="Liberation Serif" w:cs="Calibri"/>
          <w:b/>
          <w:sz w:val="28"/>
          <w:szCs w:val="28"/>
        </w:rPr>
        <w:t xml:space="preserve">. ПОРЯДОК </w:t>
      </w:r>
      <w:r w:rsidRPr="00535359">
        <w:rPr>
          <w:rFonts w:ascii="Liberation Serif" w:eastAsia="Calibri" w:hAnsi="Liberation Serif"/>
          <w:b/>
          <w:bCs/>
          <w:sz w:val="28"/>
          <w:szCs w:val="28"/>
        </w:rPr>
        <w:t>ПРИНЯТИЯ РЕШЕНИЯ О ПРИМЕНЕНИИ К ЛИЦАМ, ЗАМЕЩАЮЩИМ МУНИЦИПАЛЬНЫЕ ДОЛЖНОСТИ В НЕВЬЯНСКОМ МУНИЦИПАЛЬНОМ ОКРУГЕ, ОТДЕЛЬНЫХ МЕР ОТВЕТСТВЕННОСТИ</w:t>
      </w:r>
    </w:p>
    <w:p w14:paraId="2290AA57" w14:textId="77777777" w:rsidR="00D75CFC" w:rsidRPr="00535359" w:rsidRDefault="00D75CFC" w:rsidP="00D75CFC">
      <w:pPr>
        <w:adjustRightInd/>
        <w:ind w:firstLine="709"/>
        <w:jc w:val="both"/>
        <w:rPr>
          <w:rFonts w:ascii="Liberation Serif" w:hAnsi="Liberation Serif"/>
          <w:b/>
          <w:sz w:val="28"/>
          <w:szCs w:val="28"/>
        </w:rPr>
      </w:pPr>
      <w:r w:rsidRPr="00535359">
        <w:rPr>
          <w:rFonts w:ascii="Liberation Serif" w:hAnsi="Liberation Serif"/>
          <w:b/>
          <w:sz w:val="28"/>
          <w:szCs w:val="28"/>
        </w:rPr>
        <w:t>Статья 55. Порядок принятия решения о применении к лицам, замещающим муниципальные должности в Невьянском муниципальном округе, отдельных мер ответственности</w:t>
      </w:r>
    </w:p>
    <w:p w14:paraId="22E39C61" w14:textId="77777777" w:rsidR="00D75CFC" w:rsidRPr="00535359" w:rsidRDefault="00D75CFC" w:rsidP="00D75CFC">
      <w:pPr>
        <w:adjustRightInd/>
        <w:ind w:firstLine="720"/>
        <w:jc w:val="both"/>
        <w:rPr>
          <w:rFonts w:ascii="Liberation Serif" w:hAnsi="Liberation Serif"/>
          <w:sz w:val="28"/>
          <w:szCs w:val="28"/>
        </w:rPr>
      </w:pPr>
      <w:bookmarkStart w:id="15" w:name="P42"/>
      <w:bookmarkEnd w:id="15"/>
      <w:r w:rsidRPr="00535359">
        <w:rPr>
          <w:rFonts w:ascii="Liberation Serif" w:hAnsi="Liberation Serif"/>
          <w:sz w:val="28"/>
          <w:szCs w:val="28"/>
        </w:rPr>
        <w:t>1. В случае представления депутатом Думы Невьянского муниципального округа, главой Невьянского муниципального округа и председателем счётной комиссии Невьянского муниципального округа (далее -</w:t>
      </w:r>
      <w:r w:rsidRPr="00535359">
        <w:rPr>
          <w:rFonts w:ascii="Liberation Serif" w:hAnsi="Liberation Serif"/>
          <w:strike/>
          <w:sz w:val="28"/>
          <w:szCs w:val="28"/>
        </w:rPr>
        <w:t xml:space="preserve"> </w:t>
      </w:r>
      <w:r w:rsidRPr="00535359">
        <w:rPr>
          <w:rFonts w:ascii="Liberation Serif" w:hAnsi="Liberation Serif"/>
          <w:sz w:val="28"/>
          <w:szCs w:val="28"/>
        </w:rPr>
        <w:t>лицами, замещающими муниципальные должности),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если искажение этих сведений является несущественным, к лицам, замещающим муниципальные должности, могут быть применены следующие меры ответственности:</w:t>
      </w:r>
    </w:p>
    <w:p w14:paraId="10F307BD"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1) предупреждение;</w:t>
      </w:r>
    </w:p>
    <w:p w14:paraId="567C909C"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3C49E4C"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8F9731F"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4) запрет занимать должности в соответствующем органе местного самоуправления до прекращения срока его полномочий;</w:t>
      </w:r>
    </w:p>
    <w:p w14:paraId="04C237DE"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5) запрет исполнять полномочия на постоянной основе до прекращения срока его полномочий.</w:t>
      </w:r>
    </w:p>
    <w:p w14:paraId="29E5FDB1" w14:textId="77777777" w:rsidR="00D75CFC" w:rsidRPr="00535359" w:rsidRDefault="00D75CFC" w:rsidP="00D75CFC">
      <w:pPr>
        <w:widowControl/>
        <w:ind w:firstLine="720"/>
        <w:jc w:val="both"/>
        <w:rPr>
          <w:rFonts w:ascii="Liberation Serif" w:eastAsia="Calibri" w:hAnsi="Liberation Serif"/>
          <w:sz w:val="28"/>
          <w:szCs w:val="28"/>
          <w:lang w:eastAsia="en-US"/>
        </w:rPr>
      </w:pPr>
      <w:r w:rsidRPr="00535359">
        <w:rPr>
          <w:rFonts w:ascii="Liberation Serif" w:eastAsia="Calibri" w:hAnsi="Liberation Serif"/>
          <w:sz w:val="28"/>
          <w:szCs w:val="28"/>
          <w:lang w:eastAsia="en-US"/>
        </w:rPr>
        <w:t xml:space="preserve">2.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29" w:history="1">
        <w:r w:rsidRPr="00535359">
          <w:rPr>
            <w:rFonts w:ascii="Liberation Serif" w:eastAsia="Calibri" w:hAnsi="Liberation Serif"/>
            <w:sz w:val="28"/>
            <w:szCs w:val="28"/>
            <w:lang w:eastAsia="en-US"/>
          </w:rPr>
          <w:t>частями 3</w:t>
        </w:r>
      </w:hyperlink>
      <w:r w:rsidRPr="00535359">
        <w:rPr>
          <w:rFonts w:ascii="Liberation Serif" w:eastAsia="Calibri" w:hAnsi="Liberation Serif"/>
          <w:sz w:val="28"/>
          <w:szCs w:val="28"/>
          <w:lang w:eastAsia="en-US"/>
        </w:rPr>
        <w:t xml:space="preserve"> - </w:t>
      </w:r>
      <w:hyperlink r:id="rId30" w:history="1">
        <w:r w:rsidRPr="00535359">
          <w:rPr>
            <w:rFonts w:ascii="Liberation Serif" w:eastAsia="Calibri" w:hAnsi="Liberation Serif"/>
            <w:sz w:val="28"/>
            <w:szCs w:val="28"/>
            <w:lang w:eastAsia="en-US"/>
          </w:rPr>
          <w:t>6 статьи 13</w:t>
        </w:r>
      </w:hyperlink>
      <w:r w:rsidRPr="00535359">
        <w:rPr>
          <w:rFonts w:ascii="Liberation Serif" w:eastAsia="Calibri" w:hAnsi="Liberation Serif"/>
          <w:sz w:val="28"/>
          <w:szCs w:val="28"/>
          <w:lang w:eastAsia="en-US"/>
        </w:rPr>
        <w:t xml:space="preserve"> Федерального закона от 25 декабря 2008 года № 273-ФЗ «О противодействии коррупции».</w:t>
      </w:r>
    </w:p>
    <w:p w14:paraId="7742320F"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3. Решение о применении мер ответственности, указанных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 xml:space="preserve">1 настоящей статьи, принимается Думой Невьянского муниципального округа (далее – Дума) большинством голосов от установленной численности депутатов </w:t>
      </w:r>
      <w:r w:rsidRPr="00535359">
        <w:rPr>
          <w:rFonts w:ascii="Liberation Serif" w:hAnsi="Liberation Serif"/>
          <w:sz w:val="28"/>
          <w:szCs w:val="28"/>
        </w:rPr>
        <w:lastRenderedPageBreak/>
        <w:t>в соответствии с Регламентом Думы.</w:t>
      </w:r>
    </w:p>
    <w:p w14:paraId="41876395"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4. Решение о применении к лицу, замещающему муниципальную должность, указанных мер ответственности принимается на основе общих принципов юридической ответственности, таких как справедливость, соразмерность, пропорциональность и неотвратимость.</w:t>
      </w:r>
    </w:p>
    <w:p w14:paraId="020427F8"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5. Основанием для рассмотрения вопроса о применении к лицу, замещающему муниципальную должность, меры ответственности, указанной в </w:t>
      </w:r>
      <w:hyperlink w:anchor="P42">
        <w:r w:rsidRPr="00535359">
          <w:rPr>
            <w:rFonts w:ascii="Liberation Serif" w:hAnsi="Liberation Serif"/>
            <w:sz w:val="28"/>
            <w:szCs w:val="28"/>
          </w:rPr>
          <w:t>пункте 2</w:t>
        </w:r>
      </w:hyperlink>
      <w:r w:rsidRPr="00535359">
        <w:rPr>
          <w:rFonts w:ascii="Liberation Serif" w:hAnsi="Liberation Serif"/>
          <w:sz w:val="28"/>
          <w:szCs w:val="28"/>
        </w:rPr>
        <w:t xml:space="preserve"> настоящей статьи, являются сведения о результатах проверки, проведенной в соответствии со </w:t>
      </w:r>
      <w:hyperlink r:id="rId31">
        <w:r w:rsidRPr="00535359">
          <w:rPr>
            <w:rFonts w:ascii="Liberation Serif" w:hAnsi="Liberation Serif"/>
            <w:sz w:val="28"/>
            <w:szCs w:val="28"/>
          </w:rPr>
          <w:t>статьей 12-3</w:t>
        </w:r>
      </w:hyperlink>
      <w:r w:rsidRPr="00535359">
        <w:rPr>
          <w:rFonts w:ascii="Liberation Serif" w:hAnsi="Liberation Serif"/>
          <w:sz w:val="28"/>
          <w:szCs w:val="28"/>
        </w:rPr>
        <w:t xml:space="preserve"> Закона Свердловской области от 20.02.2009 № 2-ОЗ «О противодействии коррупции в Свердловской области» (далее - Сведения), полученные Думой.</w:t>
      </w:r>
    </w:p>
    <w:p w14:paraId="747E0A97"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6. Решение о применении меры ответственности, указанной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1</w:t>
      </w:r>
      <w:r w:rsidRPr="00535359">
        <w:rPr>
          <w:rFonts w:ascii="Liberation Serif" w:hAnsi="Liberation Serif"/>
          <w:color w:val="00B050"/>
          <w:sz w:val="28"/>
          <w:szCs w:val="28"/>
        </w:rPr>
        <w:t xml:space="preserve"> </w:t>
      </w:r>
      <w:r w:rsidRPr="00535359">
        <w:rPr>
          <w:rFonts w:ascii="Liberation Serif" w:hAnsi="Liberation Serif"/>
          <w:sz w:val="28"/>
          <w:szCs w:val="28"/>
        </w:rPr>
        <w:t>настоящей статьи, принимается не позднее чем через шесть месяцев со дня получения Думой Сведений, но не позднее чем через три года со дня представления лицом, замещающим муниципальную должность, Сведений о доходах.</w:t>
      </w:r>
    </w:p>
    <w:p w14:paraId="22693739" w14:textId="5E38E00A"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7. При поступлении в Думу Сведений председателем Думы создается рабочая группа, персональный и численный состав которой определяется </w:t>
      </w:r>
      <w:r w:rsidRPr="00A466BC">
        <w:rPr>
          <w:rFonts w:ascii="Liberation Serif" w:hAnsi="Liberation Serif"/>
          <w:sz w:val="28"/>
          <w:szCs w:val="28"/>
        </w:rPr>
        <w:t xml:space="preserve">распоряжением </w:t>
      </w:r>
      <w:r w:rsidR="00A466BC" w:rsidRPr="00A466BC">
        <w:rPr>
          <w:rFonts w:ascii="Liberation Serif" w:hAnsi="Liberation Serif"/>
          <w:sz w:val="28"/>
          <w:szCs w:val="28"/>
        </w:rPr>
        <w:t xml:space="preserve">председателя </w:t>
      </w:r>
      <w:r w:rsidRPr="00A466BC">
        <w:rPr>
          <w:rFonts w:ascii="Liberation Serif" w:hAnsi="Liberation Serif"/>
          <w:sz w:val="28"/>
          <w:szCs w:val="28"/>
        </w:rPr>
        <w:t>Думы</w:t>
      </w:r>
      <w:r w:rsidRPr="00535359">
        <w:rPr>
          <w:rFonts w:ascii="Liberation Serif" w:hAnsi="Liberation Serif"/>
          <w:sz w:val="28"/>
          <w:szCs w:val="28"/>
        </w:rPr>
        <w:t>, и не может быть менее 7 депутатов.</w:t>
      </w:r>
    </w:p>
    <w:p w14:paraId="3978538F"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8. На первом заседании рабочая группа избирает из своего состава председателя и секретаря рабочей группы большинством голосов от числа членов рабочей группы.</w:t>
      </w:r>
    </w:p>
    <w:p w14:paraId="582A6439"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9. Заседание рабочей группы правомочно, если на нем присутствуют более половины от числа членов рабочей группы. Решение принимается большинством голосов от числа членов рабочей группы.</w:t>
      </w:r>
    </w:p>
    <w:p w14:paraId="6D53BF4A"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10. При рассмотрении Сведений, указанных в </w:t>
      </w:r>
      <w:hyperlink w:anchor="P52">
        <w:r w:rsidRPr="00535359">
          <w:rPr>
            <w:rFonts w:ascii="Liberation Serif" w:hAnsi="Liberation Serif"/>
            <w:sz w:val="28"/>
            <w:szCs w:val="28"/>
          </w:rPr>
          <w:t xml:space="preserve">пункте </w:t>
        </w:r>
      </w:hyperlink>
      <w:r w:rsidRPr="00535359">
        <w:rPr>
          <w:rFonts w:ascii="Liberation Serif" w:hAnsi="Liberation Serif"/>
          <w:sz w:val="28"/>
          <w:szCs w:val="28"/>
        </w:rPr>
        <w:t>5 настоящей статьи, может присутствовать лицо, замещающее муниципальную должность, в отношении которого рассматривается вопрос о применении мер ответственности, который вправе дать пояснения по рассматриваемому вопросу.</w:t>
      </w:r>
    </w:p>
    <w:p w14:paraId="40DE58E4" w14:textId="1002879D"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11. Рабочая группа рассматривает Сведения, принимает ре</w:t>
      </w:r>
      <w:r w:rsidR="00503EF1">
        <w:rPr>
          <w:rFonts w:ascii="Liberation Serif" w:hAnsi="Liberation Serif"/>
          <w:sz w:val="28"/>
          <w:szCs w:val="28"/>
        </w:rPr>
        <w:t xml:space="preserve">шение и направляет председателю </w:t>
      </w:r>
      <w:r w:rsidRPr="00535359">
        <w:rPr>
          <w:rFonts w:ascii="Liberation Serif" w:hAnsi="Liberation Serif"/>
          <w:sz w:val="28"/>
          <w:szCs w:val="28"/>
        </w:rPr>
        <w:t>Думы</w:t>
      </w:r>
      <w:r w:rsidR="00503EF1">
        <w:rPr>
          <w:rFonts w:ascii="Liberation Serif" w:hAnsi="Liberation Serif"/>
          <w:sz w:val="28"/>
          <w:szCs w:val="28"/>
        </w:rPr>
        <w:t>,</w:t>
      </w:r>
      <w:r w:rsidRPr="00535359">
        <w:rPr>
          <w:rFonts w:ascii="Liberation Serif" w:hAnsi="Liberation Serif"/>
          <w:sz w:val="28"/>
          <w:szCs w:val="28"/>
        </w:rPr>
        <w:t xml:space="preserve"> разработанный ею проект решения Думы для включения в повестку заседания Думы и рассмотрения вопроса в порядке, установленном регламентом Думы и настоящей статьёй.</w:t>
      </w:r>
    </w:p>
    <w:p w14:paraId="2D0508F5"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12. При принятии решения о применении меры ответственности, указанной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 xml:space="preserve">1 настоящей статьи, учитываются характер искажения представленных Сведений о доходах, степень вины лица, замещающего муниципальную должность, представившего эти Сведения о доходах, обстоятельства, при которых представлены такие Сведения о доходах. </w:t>
      </w:r>
    </w:p>
    <w:p w14:paraId="35356896"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13. Информация о применении к главе Невьянского муниципального округа меры ответственности, указанной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1 настоящей статьи, подлежит размещению в информационно-телекоммуникационной сети «Интернет» на официальном сайте администрации Невьянского муниципального округа и (или) официальному опубликованию в средствах массовой информации в течение 15 рабочих дней со дня принятия решения Думы о применении к лицу, замещающему муниципальную должность, меры ответственности.</w:t>
      </w:r>
    </w:p>
    <w:p w14:paraId="5CFA0434"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lastRenderedPageBreak/>
        <w:t xml:space="preserve">Информация о применении к депутату Думы меры ответственности, указанной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1 настоящей статьи, подлежит размещению в информационно-телекоммуникационной сети «Интернет» на официальном сайте Думы и (или) официальному опубликованию в средствах массовой информации в течение пятнадцати рабочих дней со дня принятия решения Думы о применении к лицу, замещающему муниципальную должность, меры ответственности.</w:t>
      </w:r>
    </w:p>
    <w:p w14:paraId="7E802431"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 xml:space="preserve">Информация о применении к председателю Счётной комиссии Невьянского муниципального округа меры ответственности, указанной в </w:t>
      </w:r>
      <w:hyperlink w:anchor="P42">
        <w:r w:rsidRPr="00535359">
          <w:rPr>
            <w:rFonts w:ascii="Liberation Serif" w:hAnsi="Liberation Serif"/>
            <w:sz w:val="28"/>
            <w:szCs w:val="28"/>
          </w:rPr>
          <w:t xml:space="preserve">пункте </w:t>
        </w:r>
      </w:hyperlink>
      <w:r w:rsidRPr="00535359">
        <w:rPr>
          <w:rFonts w:ascii="Liberation Serif" w:hAnsi="Liberation Serif"/>
          <w:sz w:val="28"/>
          <w:szCs w:val="28"/>
        </w:rPr>
        <w:t>1 настоящей статьи, подлежит размещению в информационно-телекоммуникационной сети «Интернет» на официальном сайте Счётной комиссии Невьянского муниципального округа и (или) официальному опубликованию в средствах массовой информации в течение пятнадцати рабочих дней со дня принятия решения Думы о применении к лицу, замещающему муниципальную должность, меры ответственности.</w:t>
      </w:r>
    </w:p>
    <w:p w14:paraId="14F95BD2"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14. Копия решения Думы о применении к лицу, замещающему муниципальную должность, меры ответственности в течение пяти рабочих дней со дня его принятия вручается лицу, замещающему муниципальную должность, под роспись либо в тот же срок направляется ему заказным письмом с уведомлением.</w:t>
      </w:r>
    </w:p>
    <w:p w14:paraId="3D44500C" w14:textId="77777777" w:rsidR="00D75CFC" w:rsidRPr="00535359" w:rsidRDefault="00D75CFC" w:rsidP="00D75CFC">
      <w:pPr>
        <w:adjustRightInd/>
        <w:ind w:firstLine="720"/>
        <w:jc w:val="both"/>
        <w:rPr>
          <w:rFonts w:ascii="Liberation Serif" w:hAnsi="Liberation Serif"/>
          <w:sz w:val="28"/>
          <w:szCs w:val="28"/>
        </w:rPr>
      </w:pPr>
      <w:r w:rsidRPr="00535359">
        <w:rPr>
          <w:rFonts w:ascii="Liberation Serif" w:hAnsi="Liberation Serif"/>
          <w:sz w:val="28"/>
          <w:szCs w:val="28"/>
        </w:rPr>
        <w:t>15. Лица, замещающие муниципальную должность, вправе обжаловать решение Думы о применении мер ответственности в порядке, установленном законодательством Российской Федерации.</w:t>
      </w:r>
    </w:p>
    <w:p w14:paraId="00BF9E27" w14:textId="77777777" w:rsidR="00D75CFC" w:rsidRPr="00535359" w:rsidRDefault="00D75CFC" w:rsidP="00D75CFC">
      <w:pPr>
        <w:adjustRightInd/>
        <w:jc w:val="both"/>
        <w:rPr>
          <w:rFonts w:ascii="Liberation Serif" w:hAnsi="Liberation Serif" w:cs="Calibri"/>
          <w:sz w:val="28"/>
          <w:szCs w:val="28"/>
        </w:rPr>
      </w:pPr>
    </w:p>
    <w:p w14:paraId="5222DDB6" w14:textId="77777777" w:rsidR="00D75CFC" w:rsidRPr="00535359" w:rsidRDefault="00D75CFC" w:rsidP="00D75CFC">
      <w:pPr>
        <w:adjustRightInd/>
        <w:jc w:val="center"/>
        <w:outlineLvl w:val="1"/>
        <w:rPr>
          <w:rFonts w:ascii="Liberation Serif" w:hAnsi="Liberation Serif" w:cs="Calibri"/>
          <w:b/>
          <w:sz w:val="28"/>
          <w:szCs w:val="28"/>
        </w:rPr>
      </w:pPr>
      <w:r w:rsidRPr="00535359">
        <w:rPr>
          <w:rFonts w:ascii="Liberation Serif" w:hAnsi="Liberation Serif" w:cs="Calibri"/>
          <w:b/>
          <w:sz w:val="28"/>
          <w:szCs w:val="28"/>
        </w:rPr>
        <w:t>Глава VI</w:t>
      </w:r>
      <w:r w:rsidRPr="00535359">
        <w:rPr>
          <w:rFonts w:ascii="Liberation Serif" w:hAnsi="Liberation Serif" w:cs="Calibri"/>
          <w:b/>
          <w:sz w:val="28"/>
          <w:szCs w:val="28"/>
          <w:lang w:val="en-US"/>
        </w:rPr>
        <w:t>II</w:t>
      </w:r>
      <w:r w:rsidRPr="00535359">
        <w:rPr>
          <w:rFonts w:ascii="Liberation Serif" w:hAnsi="Liberation Serif" w:cs="Calibri"/>
          <w:b/>
          <w:sz w:val="28"/>
          <w:szCs w:val="28"/>
        </w:rPr>
        <w:t>. ЗАКЛЮЧИТЕЛЬНЫЕ ПОЛОЖЕНИЯ</w:t>
      </w:r>
    </w:p>
    <w:p w14:paraId="1EA07B04" w14:textId="77777777" w:rsidR="00D75CFC" w:rsidRPr="00535359" w:rsidRDefault="00D75CFC" w:rsidP="00D75CFC">
      <w:pPr>
        <w:adjustRightInd/>
        <w:jc w:val="both"/>
        <w:rPr>
          <w:rFonts w:ascii="Liberation Serif" w:hAnsi="Liberation Serif" w:cs="Calibri"/>
          <w:sz w:val="28"/>
          <w:szCs w:val="28"/>
        </w:rPr>
      </w:pPr>
    </w:p>
    <w:p w14:paraId="0D9C1CFA" w14:textId="77777777" w:rsidR="00D75CFC" w:rsidRPr="00535359" w:rsidRDefault="00D75CFC" w:rsidP="00D75CFC">
      <w:pPr>
        <w:adjustRightInd/>
        <w:jc w:val="both"/>
        <w:rPr>
          <w:rFonts w:ascii="Liberation Serif" w:hAnsi="Liberation Serif" w:cs="Calibri"/>
          <w:sz w:val="28"/>
          <w:szCs w:val="28"/>
        </w:rPr>
      </w:pPr>
      <w:r w:rsidRPr="00535359">
        <w:rPr>
          <w:rFonts w:ascii="Liberation Serif" w:hAnsi="Liberation Serif" w:cs="Calibri"/>
          <w:sz w:val="28"/>
          <w:szCs w:val="28"/>
        </w:rPr>
        <w:t>Регламент, изменения и дополнения к нему принимаются решением Думы большинством голосов от установленной численности депутатов.</w:t>
      </w:r>
    </w:p>
    <w:p w14:paraId="3910521A" w14:textId="77777777" w:rsidR="00D75CFC" w:rsidRPr="007F0CDC" w:rsidRDefault="00D75CFC" w:rsidP="00D75CFC">
      <w:pPr>
        <w:adjustRightInd/>
        <w:jc w:val="both"/>
        <w:rPr>
          <w:rFonts w:ascii="Liberation Serif" w:hAnsi="Liberation Serif" w:cs="Calibri"/>
          <w:sz w:val="28"/>
          <w:szCs w:val="28"/>
        </w:rPr>
      </w:pPr>
    </w:p>
    <w:p w14:paraId="0B1C7014" w14:textId="77777777" w:rsidR="00D75CFC" w:rsidRDefault="00D75CFC" w:rsidP="007E056E"/>
    <w:sectPr w:rsidR="00D75CFC" w:rsidSect="006D7001">
      <w:footerReference w:type="default" r:id="rId32"/>
      <w:pgSz w:w="11910" w:h="16840"/>
      <w:pgMar w:top="1134" w:right="567" w:bottom="567" w:left="1701" w:header="340" w:footer="227"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054984" w14:textId="77777777" w:rsidR="00243A1F" w:rsidRDefault="00243A1F" w:rsidP="005C7D3B">
      <w:r>
        <w:separator/>
      </w:r>
    </w:p>
  </w:endnote>
  <w:endnote w:type="continuationSeparator" w:id="0">
    <w:p w14:paraId="5CDC7E8A" w14:textId="77777777" w:rsidR="00243A1F" w:rsidRDefault="00243A1F" w:rsidP="005C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E8BA7" w14:textId="77777777" w:rsidR="00DB7805" w:rsidRPr="005429F9" w:rsidRDefault="00DB7805" w:rsidP="008A6FD1">
    <w:pPr>
      <w:tabs>
        <w:tab w:val="center" w:pos="4677"/>
        <w:tab w:val="right" w:pos="9355"/>
      </w:tabs>
      <w:jc w:val="center"/>
      <w:rPr>
        <w:sz w:val="20"/>
        <w:szCs w:val="20"/>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2A46E" w14:textId="77777777" w:rsidR="00243A1F" w:rsidRDefault="00243A1F" w:rsidP="005C7D3B">
      <w:r>
        <w:separator/>
      </w:r>
    </w:p>
  </w:footnote>
  <w:footnote w:type="continuationSeparator" w:id="0">
    <w:p w14:paraId="2FCFBF5F" w14:textId="77777777" w:rsidR="00243A1F" w:rsidRDefault="00243A1F" w:rsidP="005C7D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o"/>
      <w:lvlJc w:val="left"/>
      <w:pPr>
        <w:ind w:left="1291" w:hanging="212"/>
      </w:pPr>
      <w:rPr>
        <w:rFonts w:ascii="Times New Roman" w:hAnsi="Times New Roman"/>
        <w:b/>
        <w:w w:val="100"/>
        <w:sz w:val="28"/>
      </w:rPr>
    </w:lvl>
    <w:lvl w:ilvl="1">
      <w:start w:val="1"/>
      <w:numFmt w:val="decimal"/>
      <w:lvlText w:val="%2."/>
      <w:lvlJc w:val="left"/>
      <w:pPr>
        <w:ind w:left="4150" w:hanging="360"/>
      </w:pPr>
      <w:rPr>
        <w:rFonts w:ascii="Times New Roman" w:hAnsi="Times New Roman" w:cs="Times New Roman"/>
        <w:b/>
        <w:bCs/>
        <w:spacing w:val="0"/>
        <w:w w:val="100"/>
        <w:sz w:val="28"/>
        <w:szCs w:val="28"/>
      </w:rPr>
    </w:lvl>
    <w:lvl w:ilvl="2">
      <w:start w:val="1"/>
      <w:numFmt w:val="decimal"/>
      <w:lvlText w:val="%2.%3."/>
      <w:lvlJc w:val="left"/>
      <w:pPr>
        <w:ind w:left="112" w:hanging="567"/>
      </w:pPr>
      <w:rPr>
        <w:rFonts w:ascii="Times New Roman" w:hAnsi="Times New Roman" w:cs="Times New Roman"/>
        <w:b w:val="0"/>
        <w:bCs w:val="0"/>
        <w:w w:val="100"/>
        <w:sz w:val="28"/>
        <w:szCs w:val="28"/>
      </w:rPr>
    </w:lvl>
    <w:lvl w:ilvl="3">
      <w:start w:val="1"/>
      <w:numFmt w:val="decimal"/>
      <w:lvlText w:val="%2.%3.%4."/>
      <w:lvlJc w:val="left"/>
      <w:pPr>
        <w:ind w:left="821" w:hanging="711"/>
      </w:pPr>
      <w:rPr>
        <w:rFonts w:ascii="Times New Roman" w:hAnsi="Times New Roman" w:cs="Times New Roman"/>
        <w:b w:val="0"/>
        <w:bCs w:val="0"/>
        <w:spacing w:val="-3"/>
        <w:w w:val="100"/>
        <w:sz w:val="28"/>
        <w:szCs w:val="28"/>
      </w:rPr>
    </w:lvl>
    <w:lvl w:ilvl="4">
      <w:numFmt w:val="bullet"/>
      <w:lvlText w:val="•"/>
      <w:lvlJc w:val="left"/>
      <w:pPr>
        <w:ind w:left="4160" w:hanging="711"/>
      </w:pPr>
    </w:lvl>
    <w:lvl w:ilvl="5">
      <w:numFmt w:val="bullet"/>
      <w:lvlText w:val="•"/>
      <w:lvlJc w:val="left"/>
      <w:pPr>
        <w:ind w:left="5184" w:hanging="711"/>
      </w:pPr>
    </w:lvl>
    <w:lvl w:ilvl="6">
      <w:numFmt w:val="bullet"/>
      <w:lvlText w:val="•"/>
      <w:lvlJc w:val="left"/>
      <w:pPr>
        <w:ind w:left="6208" w:hanging="711"/>
      </w:pPr>
    </w:lvl>
    <w:lvl w:ilvl="7">
      <w:numFmt w:val="bullet"/>
      <w:lvlText w:val="•"/>
      <w:lvlJc w:val="left"/>
      <w:pPr>
        <w:ind w:left="7233" w:hanging="711"/>
      </w:pPr>
    </w:lvl>
    <w:lvl w:ilvl="8">
      <w:numFmt w:val="bullet"/>
      <w:lvlText w:val="•"/>
      <w:lvlJc w:val="left"/>
      <w:pPr>
        <w:ind w:left="8257" w:hanging="711"/>
      </w:pPr>
    </w:lvl>
  </w:abstractNum>
  <w:abstractNum w:abstractNumId="1">
    <w:nsid w:val="00000403"/>
    <w:multiLevelType w:val="multilevel"/>
    <w:tmpl w:val="00000886"/>
    <w:lvl w:ilvl="0">
      <w:start w:val="1"/>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2">
    <w:nsid w:val="00000404"/>
    <w:multiLevelType w:val="multilevel"/>
    <w:tmpl w:val="00000887"/>
    <w:lvl w:ilvl="0">
      <w:start w:val="2"/>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3">
    <w:nsid w:val="00000405"/>
    <w:multiLevelType w:val="multilevel"/>
    <w:tmpl w:val="00000888"/>
    <w:lvl w:ilvl="0">
      <w:start w:val="3"/>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4">
    <w:nsid w:val="00000406"/>
    <w:multiLevelType w:val="multilevel"/>
    <w:tmpl w:val="00000889"/>
    <w:lvl w:ilvl="0">
      <w:start w:val="4"/>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start w:val="1"/>
      <w:numFmt w:val="decimal"/>
      <w:lvlText w:val="%1.%2.%3."/>
      <w:lvlJc w:val="left"/>
      <w:pPr>
        <w:ind w:left="112" w:hanging="982"/>
      </w:pPr>
      <w:rPr>
        <w:rFonts w:ascii="Times New Roman" w:hAnsi="Times New Roman" w:cs="Times New Roman"/>
        <w:b w:val="0"/>
        <w:bCs w:val="0"/>
        <w:spacing w:val="-3"/>
        <w:w w:val="100"/>
        <w:sz w:val="28"/>
        <w:szCs w:val="28"/>
      </w:rPr>
    </w:lvl>
    <w:lvl w:ilvl="3">
      <w:numFmt w:val="bullet"/>
      <w:lvlText w:val="•"/>
      <w:lvlJc w:val="left"/>
      <w:pPr>
        <w:ind w:left="3175" w:hanging="982"/>
      </w:pPr>
    </w:lvl>
    <w:lvl w:ilvl="4">
      <w:numFmt w:val="bullet"/>
      <w:lvlText w:val="•"/>
      <w:lvlJc w:val="left"/>
      <w:pPr>
        <w:ind w:left="4194" w:hanging="982"/>
      </w:pPr>
    </w:lvl>
    <w:lvl w:ilvl="5">
      <w:numFmt w:val="bullet"/>
      <w:lvlText w:val="•"/>
      <w:lvlJc w:val="left"/>
      <w:pPr>
        <w:ind w:left="5213" w:hanging="982"/>
      </w:pPr>
    </w:lvl>
    <w:lvl w:ilvl="6">
      <w:numFmt w:val="bullet"/>
      <w:lvlText w:val="•"/>
      <w:lvlJc w:val="left"/>
      <w:pPr>
        <w:ind w:left="6231" w:hanging="982"/>
      </w:pPr>
    </w:lvl>
    <w:lvl w:ilvl="7">
      <w:numFmt w:val="bullet"/>
      <w:lvlText w:val="•"/>
      <w:lvlJc w:val="left"/>
      <w:pPr>
        <w:ind w:left="7250" w:hanging="982"/>
      </w:pPr>
    </w:lvl>
    <w:lvl w:ilvl="8">
      <w:numFmt w:val="bullet"/>
      <w:lvlText w:val="•"/>
      <w:lvlJc w:val="left"/>
      <w:pPr>
        <w:ind w:left="8269" w:hanging="982"/>
      </w:pPr>
    </w:lvl>
  </w:abstractNum>
  <w:abstractNum w:abstractNumId="5">
    <w:nsid w:val="00000407"/>
    <w:multiLevelType w:val="multilevel"/>
    <w:tmpl w:val="0000088A"/>
    <w:lvl w:ilvl="0">
      <w:start w:val="5"/>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6">
    <w:nsid w:val="00000408"/>
    <w:multiLevelType w:val="multilevel"/>
    <w:tmpl w:val="0000088B"/>
    <w:lvl w:ilvl="0">
      <w:numFmt w:val="bullet"/>
      <w:lvlText w:val="-"/>
      <w:lvlJc w:val="left"/>
      <w:pPr>
        <w:ind w:left="297" w:hanging="140"/>
      </w:pPr>
      <w:rPr>
        <w:rFonts w:ascii="Times New Roman" w:hAnsi="Times New Roman"/>
        <w:b w:val="0"/>
        <w:w w:val="99"/>
        <w:sz w:val="24"/>
      </w:rPr>
    </w:lvl>
    <w:lvl w:ilvl="1">
      <w:numFmt w:val="bullet"/>
      <w:lvlText w:val="•"/>
      <w:lvlJc w:val="left"/>
      <w:pPr>
        <w:ind w:left="569" w:hanging="140"/>
      </w:pPr>
    </w:lvl>
    <w:lvl w:ilvl="2">
      <w:numFmt w:val="bullet"/>
      <w:lvlText w:val="•"/>
      <w:lvlJc w:val="left"/>
      <w:pPr>
        <w:ind w:left="839" w:hanging="140"/>
      </w:pPr>
    </w:lvl>
    <w:lvl w:ilvl="3">
      <w:numFmt w:val="bullet"/>
      <w:lvlText w:val="•"/>
      <w:lvlJc w:val="left"/>
      <w:pPr>
        <w:ind w:left="1108" w:hanging="140"/>
      </w:pPr>
    </w:lvl>
    <w:lvl w:ilvl="4">
      <w:numFmt w:val="bullet"/>
      <w:lvlText w:val="•"/>
      <w:lvlJc w:val="left"/>
      <w:pPr>
        <w:ind w:left="1378" w:hanging="140"/>
      </w:pPr>
    </w:lvl>
    <w:lvl w:ilvl="5">
      <w:numFmt w:val="bullet"/>
      <w:lvlText w:val="•"/>
      <w:lvlJc w:val="left"/>
      <w:pPr>
        <w:ind w:left="1647" w:hanging="140"/>
      </w:pPr>
    </w:lvl>
    <w:lvl w:ilvl="6">
      <w:numFmt w:val="bullet"/>
      <w:lvlText w:val="•"/>
      <w:lvlJc w:val="left"/>
      <w:pPr>
        <w:ind w:left="1917" w:hanging="140"/>
      </w:pPr>
    </w:lvl>
    <w:lvl w:ilvl="7">
      <w:numFmt w:val="bullet"/>
      <w:lvlText w:val="•"/>
      <w:lvlJc w:val="left"/>
      <w:pPr>
        <w:ind w:left="2186" w:hanging="140"/>
      </w:pPr>
    </w:lvl>
    <w:lvl w:ilvl="8">
      <w:numFmt w:val="bullet"/>
      <w:lvlText w:val="•"/>
      <w:lvlJc w:val="left"/>
      <w:pPr>
        <w:ind w:left="2456" w:hanging="140"/>
      </w:pPr>
    </w:lvl>
  </w:abstractNum>
  <w:abstractNum w:abstractNumId="7">
    <w:nsid w:val="00000409"/>
    <w:multiLevelType w:val="multilevel"/>
    <w:tmpl w:val="0000088C"/>
    <w:lvl w:ilvl="0">
      <w:start w:val="8"/>
      <w:numFmt w:val="decimal"/>
      <w:lvlText w:val="%1"/>
      <w:lvlJc w:val="left"/>
      <w:pPr>
        <w:ind w:left="112" w:hanging="569"/>
      </w:pPr>
      <w:rPr>
        <w:rFonts w:cs="Times New Roman"/>
      </w:rPr>
    </w:lvl>
    <w:lvl w:ilvl="1">
      <w:start w:val="1"/>
      <w:numFmt w:val="decimal"/>
      <w:lvlText w:val="%1.%2."/>
      <w:lvlJc w:val="left"/>
      <w:pPr>
        <w:ind w:left="112" w:hanging="569"/>
      </w:pPr>
      <w:rPr>
        <w:rFonts w:ascii="Times New Roman" w:hAnsi="Times New Roman" w:cs="Times New Roman"/>
        <w:b w:val="0"/>
        <w:bCs w:val="0"/>
        <w:w w:val="100"/>
        <w:sz w:val="28"/>
        <w:szCs w:val="28"/>
      </w:rPr>
    </w:lvl>
    <w:lvl w:ilvl="2">
      <w:numFmt w:val="bullet"/>
      <w:lvlText w:val="•"/>
      <w:lvlJc w:val="left"/>
      <w:pPr>
        <w:ind w:left="2157" w:hanging="569"/>
      </w:pPr>
    </w:lvl>
    <w:lvl w:ilvl="3">
      <w:numFmt w:val="bullet"/>
      <w:lvlText w:val="•"/>
      <w:lvlJc w:val="left"/>
      <w:pPr>
        <w:ind w:left="3175" w:hanging="569"/>
      </w:pPr>
    </w:lvl>
    <w:lvl w:ilvl="4">
      <w:numFmt w:val="bullet"/>
      <w:lvlText w:val="•"/>
      <w:lvlJc w:val="left"/>
      <w:pPr>
        <w:ind w:left="4194" w:hanging="569"/>
      </w:pPr>
    </w:lvl>
    <w:lvl w:ilvl="5">
      <w:numFmt w:val="bullet"/>
      <w:lvlText w:val="•"/>
      <w:lvlJc w:val="left"/>
      <w:pPr>
        <w:ind w:left="5213" w:hanging="569"/>
      </w:pPr>
    </w:lvl>
    <w:lvl w:ilvl="6">
      <w:numFmt w:val="bullet"/>
      <w:lvlText w:val="•"/>
      <w:lvlJc w:val="left"/>
      <w:pPr>
        <w:ind w:left="6231" w:hanging="569"/>
      </w:pPr>
    </w:lvl>
    <w:lvl w:ilvl="7">
      <w:numFmt w:val="bullet"/>
      <w:lvlText w:val="•"/>
      <w:lvlJc w:val="left"/>
      <w:pPr>
        <w:ind w:left="7250" w:hanging="569"/>
      </w:pPr>
    </w:lvl>
    <w:lvl w:ilvl="8">
      <w:numFmt w:val="bullet"/>
      <w:lvlText w:val="•"/>
      <w:lvlJc w:val="left"/>
      <w:pPr>
        <w:ind w:left="8269" w:hanging="569"/>
      </w:pPr>
    </w:lvl>
  </w:abstractNum>
  <w:abstractNum w:abstractNumId="8">
    <w:nsid w:val="0000040A"/>
    <w:multiLevelType w:val="multilevel"/>
    <w:tmpl w:val="0000088D"/>
    <w:lvl w:ilvl="0">
      <w:start w:val="10"/>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spacing w:val="-4"/>
        <w:w w:val="100"/>
        <w:sz w:val="26"/>
        <w:szCs w:val="26"/>
      </w:rPr>
    </w:lvl>
    <w:lvl w:ilvl="2">
      <w:start w:val="1"/>
      <w:numFmt w:val="decimal"/>
      <w:lvlText w:val="%1.%2.%3."/>
      <w:lvlJc w:val="left"/>
      <w:pPr>
        <w:ind w:left="112" w:hanging="994"/>
      </w:pPr>
      <w:rPr>
        <w:rFonts w:ascii="Times New Roman" w:hAnsi="Times New Roman" w:cs="Times New Roman"/>
        <w:b w:val="0"/>
        <w:bCs w:val="0"/>
        <w:spacing w:val="-4"/>
        <w:w w:val="100"/>
        <w:sz w:val="28"/>
        <w:szCs w:val="28"/>
      </w:rPr>
    </w:lvl>
    <w:lvl w:ilvl="3">
      <w:numFmt w:val="bullet"/>
      <w:lvlText w:val="•"/>
      <w:lvlJc w:val="left"/>
      <w:pPr>
        <w:ind w:left="3175" w:hanging="994"/>
      </w:pPr>
    </w:lvl>
    <w:lvl w:ilvl="4">
      <w:numFmt w:val="bullet"/>
      <w:lvlText w:val="•"/>
      <w:lvlJc w:val="left"/>
      <w:pPr>
        <w:ind w:left="4194" w:hanging="994"/>
      </w:pPr>
    </w:lvl>
    <w:lvl w:ilvl="5">
      <w:numFmt w:val="bullet"/>
      <w:lvlText w:val="•"/>
      <w:lvlJc w:val="left"/>
      <w:pPr>
        <w:ind w:left="5213" w:hanging="994"/>
      </w:pPr>
    </w:lvl>
    <w:lvl w:ilvl="6">
      <w:numFmt w:val="bullet"/>
      <w:lvlText w:val="•"/>
      <w:lvlJc w:val="left"/>
      <w:pPr>
        <w:ind w:left="6231" w:hanging="994"/>
      </w:pPr>
    </w:lvl>
    <w:lvl w:ilvl="7">
      <w:numFmt w:val="bullet"/>
      <w:lvlText w:val="•"/>
      <w:lvlJc w:val="left"/>
      <w:pPr>
        <w:ind w:left="7250" w:hanging="994"/>
      </w:pPr>
    </w:lvl>
    <w:lvl w:ilvl="8">
      <w:numFmt w:val="bullet"/>
      <w:lvlText w:val="•"/>
      <w:lvlJc w:val="left"/>
      <w:pPr>
        <w:ind w:left="8269" w:hanging="994"/>
      </w:pPr>
    </w:lvl>
  </w:abstractNum>
  <w:abstractNum w:abstractNumId="9">
    <w:nsid w:val="0000040B"/>
    <w:multiLevelType w:val="multilevel"/>
    <w:tmpl w:val="0000088E"/>
    <w:lvl w:ilvl="0">
      <w:start w:val="10"/>
      <w:numFmt w:val="decimal"/>
      <w:lvlText w:val="%1"/>
      <w:lvlJc w:val="left"/>
      <w:pPr>
        <w:ind w:left="112" w:hanging="567"/>
      </w:pPr>
      <w:rPr>
        <w:rFonts w:cs="Times New Roman"/>
      </w:rPr>
    </w:lvl>
    <w:lvl w:ilvl="1">
      <w:start w:val="5"/>
      <w:numFmt w:val="decimal"/>
      <w:lvlText w:val="%1.%2."/>
      <w:lvlJc w:val="left"/>
      <w:pPr>
        <w:ind w:left="112" w:hanging="567"/>
      </w:pPr>
      <w:rPr>
        <w:rFonts w:ascii="Times New Roman" w:hAnsi="Times New Roman" w:cs="Times New Roman"/>
        <w:b w:val="0"/>
        <w:bCs w:val="0"/>
        <w:spacing w:val="-4"/>
        <w:w w:val="100"/>
        <w:sz w:val="26"/>
        <w:szCs w:val="26"/>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10">
    <w:nsid w:val="0000040C"/>
    <w:multiLevelType w:val="multilevel"/>
    <w:tmpl w:val="0000088F"/>
    <w:lvl w:ilvl="0">
      <w:numFmt w:val="bullet"/>
      <w:lvlText w:val=""/>
      <w:lvlJc w:val="left"/>
      <w:pPr>
        <w:ind w:left="670" w:hanging="286"/>
      </w:pPr>
      <w:rPr>
        <w:rFonts w:ascii="Symbol" w:hAnsi="Symbol"/>
        <w:b w:val="0"/>
        <w:w w:val="100"/>
        <w:sz w:val="24"/>
      </w:rPr>
    </w:lvl>
    <w:lvl w:ilvl="1">
      <w:numFmt w:val="bullet"/>
      <w:lvlText w:val="•"/>
      <w:lvlJc w:val="left"/>
      <w:pPr>
        <w:ind w:left="1676" w:hanging="286"/>
      </w:pPr>
    </w:lvl>
    <w:lvl w:ilvl="2">
      <w:numFmt w:val="bullet"/>
      <w:lvlText w:val="•"/>
      <w:lvlJc w:val="left"/>
      <w:pPr>
        <w:ind w:left="2673" w:hanging="286"/>
      </w:pPr>
    </w:lvl>
    <w:lvl w:ilvl="3">
      <w:numFmt w:val="bullet"/>
      <w:lvlText w:val="•"/>
      <w:lvlJc w:val="left"/>
      <w:pPr>
        <w:ind w:left="3669" w:hanging="286"/>
      </w:pPr>
    </w:lvl>
    <w:lvl w:ilvl="4">
      <w:numFmt w:val="bullet"/>
      <w:lvlText w:val="•"/>
      <w:lvlJc w:val="left"/>
      <w:pPr>
        <w:ind w:left="4666" w:hanging="286"/>
      </w:pPr>
    </w:lvl>
    <w:lvl w:ilvl="5">
      <w:numFmt w:val="bullet"/>
      <w:lvlText w:val="•"/>
      <w:lvlJc w:val="left"/>
      <w:pPr>
        <w:ind w:left="5663" w:hanging="286"/>
      </w:pPr>
    </w:lvl>
    <w:lvl w:ilvl="6">
      <w:numFmt w:val="bullet"/>
      <w:lvlText w:val="•"/>
      <w:lvlJc w:val="left"/>
      <w:pPr>
        <w:ind w:left="6659" w:hanging="286"/>
      </w:pPr>
    </w:lvl>
    <w:lvl w:ilvl="7">
      <w:numFmt w:val="bullet"/>
      <w:lvlText w:val="•"/>
      <w:lvlJc w:val="left"/>
      <w:pPr>
        <w:ind w:left="7656" w:hanging="286"/>
      </w:pPr>
    </w:lvl>
    <w:lvl w:ilvl="8">
      <w:numFmt w:val="bullet"/>
      <w:lvlText w:val="•"/>
      <w:lvlJc w:val="left"/>
      <w:pPr>
        <w:ind w:left="8653" w:hanging="286"/>
      </w:pPr>
    </w:lvl>
  </w:abstractNum>
  <w:abstractNum w:abstractNumId="11">
    <w:nsid w:val="0000040D"/>
    <w:multiLevelType w:val="multilevel"/>
    <w:tmpl w:val="00000890"/>
    <w:lvl w:ilvl="0">
      <w:start w:val="1"/>
      <w:numFmt w:val="decimal"/>
      <w:lvlText w:val="%1."/>
      <w:lvlJc w:val="left"/>
      <w:pPr>
        <w:ind w:left="1127" w:hanging="995"/>
      </w:pPr>
      <w:rPr>
        <w:rFonts w:ascii="Times New Roman" w:hAnsi="Times New Roman" w:cs="Times New Roman"/>
        <w:b w:val="0"/>
        <w:bCs w:val="0"/>
        <w:spacing w:val="0"/>
        <w:w w:val="100"/>
        <w:sz w:val="28"/>
        <w:szCs w:val="28"/>
      </w:rPr>
    </w:lvl>
    <w:lvl w:ilvl="1">
      <w:start w:val="1"/>
      <w:numFmt w:val="decimal"/>
      <w:lvlText w:val="%2."/>
      <w:lvlJc w:val="left"/>
      <w:pPr>
        <w:ind w:left="1269" w:hanging="425"/>
      </w:pPr>
      <w:rPr>
        <w:rFonts w:ascii="Times New Roman" w:hAnsi="Times New Roman" w:cs="Times New Roman"/>
        <w:b/>
        <w:bCs/>
        <w:spacing w:val="0"/>
        <w:w w:val="100"/>
        <w:sz w:val="28"/>
        <w:szCs w:val="28"/>
      </w:rPr>
    </w:lvl>
    <w:lvl w:ilvl="2">
      <w:numFmt w:val="bullet"/>
      <w:lvlText w:val="•"/>
      <w:lvlJc w:val="left"/>
      <w:pPr>
        <w:ind w:left="2302" w:hanging="425"/>
      </w:pPr>
    </w:lvl>
    <w:lvl w:ilvl="3">
      <w:numFmt w:val="bullet"/>
      <w:lvlText w:val="•"/>
      <w:lvlJc w:val="left"/>
      <w:pPr>
        <w:ind w:left="3345" w:hanging="425"/>
      </w:pPr>
    </w:lvl>
    <w:lvl w:ilvl="4">
      <w:numFmt w:val="bullet"/>
      <w:lvlText w:val="•"/>
      <w:lvlJc w:val="left"/>
      <w:pPr>
        <w:ind w:left="4388" w:hanging="425"/>
      </w:pPr>
    </w:lvl>
    <w:lvl w:ilvl="5">
      <w:numFmt w:val="bullet"/>
      <w:lvlText w:val="•"/>
      <w:lvlJc w:val="left"/>
      <w:pPr>
        <w:ind w:left="5431" w:hanging="425"/>
      </w:pPr>
    </w:lvl>
    <w:lvl w:ilvl="6">
      <w:numFmt w:val="bullet"/>
      <w:lvlText w:val="•"/>
      <w:lvlJc w:val="left"/>
      <w:pPr>
        <w:ind w:left="6474" w:hanging="425"/>
      </w:pPr>
    </w:lvl>
    <w:lvl w:ilvl="7">
      <w:numFmt w:val="bullet"/>
      <w:lvlText w:val="•"/>
      <w:lvlJc w:val="left"/>
      <w:pPr>
        <w:ind w:left="7517" w:hanging="425"/>
      </w:pPr>
    </w:lvl>
    <w:lvl w:ilvl="8">
      <w:numFmt w:val="bullet"/>
      <w:lvlText w:val="•"/>
      <w:lvlJc w:val="left"/>
      <w:pPr>
        <w:ind w:left="8560" w:hanging="425"/>
      </w:pPr>
    </w:lvl>
  </w:abstractNum>
  <w:abstractNum w:abstractNumId="12">
    <w:nsid w:val="0000040E"/>
    <w:multiLevelType w:val="multilevel"/>
    <w:tmpl w:val="00000891"/>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3">
    <w:nsid w:val="0000040F"/>
    <w:multiLevelType w:val="multilevel"/>
    <w:tmpl w:val="00000892"/>
    <w:lvl w:ilvl="0">
      <w:start w:val="1"/>
      <w:numFmt w:val="decimal"/>
      <w:lvlText w:val="%1)"/>
      <w:lvlJc w:val="left"/>
      <w:pPr>
        <w:ind w:left="1266" w:hanging="425"/>
      </w:pPr>
      <w:rPr>
        <w:rFonts w:ascii="Times New Roman" w:hAnsi="Times New Roman" w:cs="Times New Roman"/>
        <w:b w:val="0"/>
        <w:bCs w:val="0"/>
        <w:spacing w:val="0"/>
        <w:w w:val="100"/>
        <w:sz w:val="28"/>
        <w:szCs w:val="28"/>
      </w:rPr>
    </w:lvl>
    <w:lvl w:ilvl="1">
      <w:numFmt w:val="bullet"/>
      <w:lvlText w:val="•"/>
      <w:lvlJc w:val="left"/>
      <w:pPr>
        <w:ind w:left="2198" w:hanging="425"/>
      </w:pPr>
    </w:lvl>
    <w:lvl w:ilvl="2">
      <w:numFmt w:val="bullet"/>
      <w:lvlText w:val="•"/>
      <w:lvlJc w:val="left"/>
      <w:pPr>
        <w:ind w:left="3137" w:hanging="425"/>
      </w:pPr>
    </w:lvl>
    <w:lvl w:ilvl="3">
      <w:numFmt w:val="bullet"/>
      <w:lvlText w:val="•"/>
      <w:lvlJc w:val="left"/>
      <w:pPr>
        <w:ind w:left="4075" w:hanging="425"/>
      </w:pPr>
    </w:lvl>
    <w:lvl w:ilvl="4">
      <w:numFmt w:val="bullet"/>
      <w:lvlText w:val="•"/>
      <w:lvlJc w:val="left"/>
      <w:pPr>
        <w:ind w:left="5014" w:hanging="425"/>
      </w:pPr>
    </w:lvl>
    <w:lvl w:ilvl="5">
      <w:numFmt w:val="bullet"/>
      <w:lvlText w:val="•"/>
      <w:lvlJc w:val="left"/>
      <w:pPr>
        <w:ind w:left="5953" w:hanging="425"/>
      </w:pPr>
    </w:lvl>
    <w:lvl w:ilvl="6">
      <w:numFmt w:val="bullet"/>
      <w:lvlText w:val="•"/>
      <w:lvlJc w:val="left"/>
      <w:pPr>
        <w:ind w:left="6891" w:hanging="425"/>
      </w:pPr>
    </w:lvl>
    <w:lvl w:ilvl="7">
      <w:numFmt w:val="bullet"/>
      <w:lvlText w:val="•"/>
      <w:lvlJc w:val="left"/>
      <w:pPr>
        <w:ind w:left="7830" w:hanging="425"/>
      </w:pPr>
    </w:lvl>
    <w:lvl w:ilvl="8">
      <w:numFmt w:val="bullet"/>
      <w:lvlText w:val="•"/>
      <w:lvlJc w:val="left"/>
      <w:pPr>
        <w:ind w:left="8769" w:hanging="425"/>
      </w:pPr>
    </w:lvl>
  </w:abstractNum>
  <w:abstractNum w:abstractNumId="14">
    <w:nsid w:val="00000410"/>
    <w:multiLevelType w:val="multilevel"/>
    <w:tmpl w:val="00000893"/>
    <w:lvl w:ilvl="0">
      <w:start w:val="1"/>
      <w:numFmt w:val="decimal"/>
      <w:lvlText w:val="%1)"/>
      <w:lvlJc w:val="left"/>
      <w:pPr>
        <w:ind w:left="1920" w:hanging="360"/>
      </w:pPr>
      <w:rPr>
        <w:rFonts w:ascii="Times New Roman" w:hAnsi="Times New Roman" w:cs="Times New Roman"/>
        <w:b w:val="0"/>
        <w:bCs w:val="0"/>
        <w:spacing w:val="0"/>
        <w:w w:val="100"/>
        <w:sz w:val="28"/>
        <w:szCs w:val="28"/>
      </w:rPr>
    </w:lvl>
    <w:lvl w:ilvl="1">
      <w:numFmt w:val="bullet"/>
      <w:lvlText w:val="•"/>
      <w:lvlJc w:val="left"/>
      <w:pPr>
        <w:ind w:left="2862" w:hanging="360"/>
      </w:pPr>
    </w:lvl>
    <w:lvl w:ilvl="2">
      <w:numFmt w:val="bullet"/>
      <w:lvlText w:val="•"/>
      <w:lvlJc w:val="left"/>
      <w:pPr>
        <w:ind w:left="3807" w:hanging="360"/>
      </w:pPr>
    </w:lvl>
    <w:lvl w:ilvl="3">
      <w:numFmt w:val="bullet"/>
      <w:lvlText w:val="•"/>
      <w:lvlJc w:val="left"/>
      <w:pPr>
        <w:ind w:left="4751" w:hanging="360"/>
      </w:pPr>
    </w:lvl>
    <w:lvl w:ilvl="4">
      <w:numFmt w:val="bullet"/>
      <w:lvlText w:val="•"/>
      <w:lvlJc w:val="left"/>
      <w:pPr>
        <w:ind w:left="5696" w:hanging="360"/>
      </w:pPr>
    </w:lvl>
    <w:lvl w:ilvl="5">
      <w:numFmt w:val="bullet"/>
      <w:lvlText w:val="•"/>
      <w:lvlJc w:val="left"/>
      <w:pPr>
        <w:ind w:left="6641" w:hanging="360"/>
      </w:pPr>
    </w:lvl>
    <w:lvl w:ilvl="6">
      <w:numFmt w:val="bullet"/>
      <w:lvlText w:val="•"/>
      <w:lvlJc w:val="left"/>
      <w:pPr>
        <w:ind w:left="7585" w:hanging="360"/>
      </w:pPr>
    </w:lvl>
    <w:lvl w:ilvl="7">
      <w:numFmt w:val="bullet"/>
      <w:lvlText w:val="•"/>
      <w:lvlJc w:val="left"/>
      <w:pPr>
        <w:ind w:left="8530" w:hanging="360"/>
      </w:pPr>
    </w:lvl>
    <w:lvl w:ilvl="8">
      <w:numFmt w:val="bullet"/>
      <w:lvlText w:val="•"/>
      <w:lvlJc w:val="left"/>
      <w:pPr>
        <w:ind w:left="9475" w:hanging="360"/>
      </w:pPr>
    </w:lvl>
  </w:abstractNum>
  <w:abstractNum w:abstractNumId="15">
    <w:nsid w:val="00000411"/>
    <w:multiLevelType w:val="multilevel"/>
    <w:tmpl w:val="00000894"/>
    <w:lvl w:ilvl="0">
      <w:start w:val="1"/>
      <w:numFmt w:val="decimal"/>
      <w:lvlText w:val="%1)"/>
      <w:lvlJc w:val="left"/>
      <w:pPr>
        <w:ind w:left="133" w:hanging="425"/>
      </w:pPr>
      <w:rPr>
        <w:rFonts w:ascii="Times New Roman" w:hAnsi="Times New Roman" w:cs="Times New Roman"/>
        <w:b w:val="0"/>
        <w:bCs w:val="0"/>
        <w:spacing w:val="0"/>
        <w:w w:val="100"/>
        <w:sz w:val="28"/>
        <w:szCs w:val="28"/>
      </w:rPr>
    </w:lvl>
    <w:lvl w:ilvl="1">
      <w:numFmt w:val="bullet"/>
      <w:lvlText w:val="•"/>
      <w:lvlJc w:val="left"/>
      <w:pPr>
        <w:ind w:left="1190" w:hanging="425"/>
      </w:pPr>
    </w:lvl>
    <w:lvl w:ilvl="2">
      <w:numFmt w:val="bullet"/>
      <w:lvlText w:val="•"/>
      <w:lvlJc w:val="left"/>
      <w:pPr>
        <w:ind w:left="2241" w:hanging="425"/>
      </w:pPr>
    </w:lvl>
    <w:lvl w:ilvl="3">
      <w:numFmt w:val="bullet"/>
      <w:lvlText w:val="•"/>
      <w:lvlJc w:val="left"/>
      <w:pPr>
        <w:ind w:left="3291" w:hanging="425"/>
      </w:pPr>
    </w:lvl>
    <w:lvl w:ilvl="4">
      <w:numFmt w:val="bullet"/>
      <w:lvlText w:val="•"/>
      <w:lvlJc w:val="left"/>
      <w:pPr>
        <w:ind w:left="4342" w:hanging="425"/>
      </w:pPr>
    </w:lvl>
    <w:lvl w:ilvl="5">
      <w:numFmt w:val="bullet"/>
      <w:lvlText w:val="•"/>
      <w:lvlJc w:val="left"/>
      <w:pPr>
        <w:ind w:left="5393" w:hanging="425"/>
      </w:pPr>
    </w:lvl>
    <w:lvl w:ilvl="6">
      <w:numFmt w:val="bullet"/>
      <w:lvlText w:val="•"/>
      <w:lvlJc w:val="left"/>
      <w:pPr>
        <w:ind w:left="6443" w:hanging="425"/>
      </w:pPr>
    </w:lvl>
    <w:lvl w:ilvl="7">
      <w:numFmt w:val="bullet"/>
      <w:lvlText w:val="•"/>
      <w:lvlJc w:val="left"/>
      <w:pPr>
        <w:ind w:left="7494" w:hanging="425"/>
      </w:pPr>
    </w:lvl>
    <w:lvl w:ilvl="8">
      <w:numFmt w:val="bullet"/>
      <w:lvlText w:val="•"/>
      <w:lvlJc w:val="left"/>
      <w:pPr>
        <w:ind w:left="8545" w:hanging="425"/>
      </w:pPr>
    </w:lvl>
  </w:abstractNum>
  <w:abstractNum w:abstractNumId="16">
    <w:nsid w:val="00000412"/>
    <w:multiLevelType w:val="multilevel"/>
    <w:tmpl w:val="00000895"/>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7">
    <w:nsid w:val="00000413"/>
    <w:multiLevelType w:val="multilevel"/>
    <w:tmpl w:val="00000896"/>
    <w:lvl w:ilvl="0">
      <w:start w:val="1"/>
      <w:numFmt w:val="decimal"/>
      <w:lvlText w:val="%1)"/>
      <w:lvlJc w:val="left"/>
      <w:pPr>
        <w:ind w:left="1266" w:hanging="423"/>
      </w:pPr>
      <w:rPr>
        <w:rFonts w:ascii="Times New Roman" w:hAnsi="Times New Roman" w:cs="Times New Roman"/>
        <w:b w:val="0"/>
        <w:bCs w:val="0"/>
        <w:spacing w:val="0"/>
        <w:w w:val="100"/>
        <w:sz w:val="28"/>
        <w:szCs w:val="28"/>
      </w:rPr>
    </w:lvl>
    <w:lvl w:ilvl="1">
      <w:numFmt w:val="bullet"/>
      <w:lvlText w:val="•"/>
      <w:lvlJc w:val="left"/>
      <w:pPr>
        <w:ind w:left="2198" w:hanging="423"/>
      </w:pPr>
    </w:lvl>
    <w:lvl w:ilvl="2">
      <w:numFmt w:val="bullet"/>
      <w:lvlText w:val="•"/>
      <w:lvlJc w:val="left"/>
      <w:pPr>
        <w:ind w:left="3137" w:hanging="423"/>
      </w:pPr>
    </w:lvl>
    <w:lvl w:ilvl="3">
      <w:numFmt w:val="bullet"/>
      <w:lvlText w:val="•"/>
      <w:lvlJc w:val="left"/>
      <w:pPr>
        <w:ind w:left="4075" w:hanging="423"/>
      </w:pPr>
    </w:lvl>
    <w:lvl w:ilvl="4">
      <w:numFmt w:val="bullet"/>
      <w:lvlText w:val="•"/>
      <w:lvlJc w:val="left"/>
      <w:pPr>
        <w:ind w:left="5014" w:hanging="423"/>
      </w:pPr>
    </w:lvl>
    <w:lvl w:ilvl="5">
      <w:numFmt w:val="bullet"/>
      <w:lvlText w:val="•"/>
      <w:lvlJc w:val="left"/>
      <w:pPr>
        <w:ind w:left="5953" w:hanging="423"/>
      </w:pPr>
    </w:lvl>
    <w:lvl w:ilvl="6">
      <w:numFmt w:val="bullet"/>
      <w:lvlText w:val="•"/>
      <w:lvlJc w:val="left"/>
      <w:pPr>
        <w:ind w:left="6891" w:hanging="423"/>
      </w:pPr>
    </w:lvl>
    <w:lvl w:ilvl="7">
      <w:numFmt w:val="bullet"/>
      <w:lvlText w:val="•"/>
      <w:lvlJc w:val="left"/>
      <w:pPr>
        <w:ind w:left="7830" w:hanging="423"/>
      </w:pPr>
    </w:lvl>
    <w:lvl w:ilvl="8">
      <w:numFmt w:val="bullet"/>
      <w:lvlText w:val="•"/>
      <w:lvlJc w:val="left"/>
      <w:pPr>
        <w:ind w:left="8769" w:hanging="423"/>
      </w:pPr>
    </w:lvl>
  </w:abstractNum>
  <w:abstractNum w:abstractNumId="18">
    <w:nsid w:val="00000414"/>
    <w:multiLevelType w:val="multilevel"/>
    <w:tmpl w:val="00000897"/>
    <w:lvl w:ilvl="0">
      <w:start w:val="1"/>
      <w:numFmt w:val="decimal"/>
      <w:lvlText w:val="%1."/>
      <w:lvlJc w:val="left"/>
      <w:pPr>
        <w:ind w:left="1256" w:hanging="569"/>
      </w:pPr>
      <w:rPr>
        <w:rFonts w:ascii="Times New Roman" w:hAnsi="Times New Roman" w:cs="Times New Roman"/>
        <w:b w:val="0"/>
        <w:bCs w:val="0"/>
        <w:spacing w:val="0"/>
        <w:w w:val="100"/>
        <w:sz w:val="28"/>
        <w:szCs w:val="28"/>
      </w:rPr>
    </w:lvl>
    <w:lvl w:ilvl="1">
      <w:numFmt w:val="bullet"/>
      <w:lvlText w:val="•"/>
      <w:lvlJc w:val="left"/>
      <w:pPr>
        <w:ind w:left="1922" w:hanging="569"/>
      </w:pPr>
    </w:lvl>
    <w:lvl w:ilvl="2">
      <w:numFmt w:val="bullet"/>
      <w:lvlText w:val="•"/>
      <w:lvlJc w:val="left"/>
      <w:pPr>
        <w:ind w:left="2585" w:hanging="569"/>
      </w:pPr>
    </w:lvl>
    <w:lvl w:ilvl="3">
      <w:numFmt w:val="bullet"/>
      <w:lvlText w:val="•"/>
      <w:lvlJc w:val="left"/>
      <w:pPr>
        <w:ind w:left="3247" w:hanging="569"/>
      </w:pPr>
    </w:lvl>
    <w:lvl w:ilvl="4">
      <w:numFmt w:val="bullet"/>
      <w:lvlText w:val="•"/>
      <w:lvlJc w:val="left"/>
      <w:pPr>
        <w:ind w:left="3910" w:hanging="569"/>
      </w:pPr>
    </w:lvl>
    <w:lvl w:ilvl="5">
      <w:numFmt w:val="bullet"/>
      <w:lvlText w:val="•"/>
      <w:lvlJc w:val="left"/>
      <w:pPr>
        <w:ind w:left="4572" w:hanging="569"/>
      </w:pPr>
    </w:lvl>
    <w:lvl w:ilvl="6">
      <w:numFmt w:val="bullet"/>
      <w:lvlText w:val="•"/>
      <w:lvlJc w:val="left"/>
      <w:pPr>
        <w:ind w:left="5235" w:hanging="569"/>
      </w:pPr>
    </w:lvl>
    <w:lvl w:ilvl="7">
      <w:numFmt w:val="bullet"/>
      <w:lvlText w:val="•"/>
      <w:lvlJc w:val="left"/>
      <w:pPr>
        <w:ind w:left="5897" w:hanging="569"/>
      </w:pPr>
    </w:lvl>
    <w:lvl w:ilvl="8">
      <w:numFmt w:val="bullet"/>
      <w:lvlText w:val="•"/>
      <w:lvlJc w:val="left"/>
      <w:pPr>
        <w:ind w:left="6560" w:hanging="569"/>
      </w:pPr>
    </w:lvl>
  </w:abstractNum>
  <w:abstractNum w:abstractNumId="19">
    <w:nsid w:val="06E95603"/>
    <w:multiLevelType w:val="hybridMultilevel"/>
    <w:tmpl w:val="C93E0A0E"/>
    <w:lvl w:ilvl="0" w:tplc="F9665F2E">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BCF22FC"/>
    <w:multiLevelType w:val="hybridMultilevel"/>
    <w:tmpl w:val="A1DCE4D2"/>
    <w:lvl w:ilvl="0" w:tplc="7AF0BC8A">
      <w:start w:val="1"/>
      <w:numFmt w:val="decimal"/>
      <w:lvlText w:val="%1."/>
      <w:lvlJc w:val="left"/>
      <w:pPr>
        <w:ind w:left="899" w:hanging="360"/>
      </w:pPr>
      <w:rPr>
        <w:rFonts w:cs="Liberation Serif"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1">
    <w:nsid w:val="15075520"/>
    <w:multiLevelType w:val="hybridMultilevel"/>
    <w:tmpl w:val="EF94AB26"/>
    <w:lvl w:ilvl="0" w:tplc="FF74B854">
      <w:start w:val="1"/>
      <w:numFmt w:val="decimal"/>
      <w:lvlText w:val="%1."/>
      <w:lvlJc w:val="left"/>
      <w:pPr>
        <w:ind w:left="899" w:hanging="360"/>
      </w:pPr>
      <w:rPr>
        <w:rFonts w:cs="Liberation Serif"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2">
    <w:nsid w:val="1D323F11"/>
    <w:multiLevelType w:val="hybridMultilevel"/>
    <w:tmpl w:val="EDDA56FA"/>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3">
    <w:nsid w:val="24F5049A"/>
    <w:multiLevelType w:val="hybridMultilevel"/>
    <w:tmpl w:val="6FB4B684"/>
    <w:lvl w:ilvl="0" w:tplc="FF74B854">
      <w:start w:val="1"/>
      <w:numFmt w:val="decimal"/>
      <w:lvlText w:val="%1."/>
      <w:lvlJc w:val="left"/>
      <w:pPr>
        <w:ind w:left="1353" w:hanging="360"/>
      </w:pPr>
      <w:rPr>
        <w:rFonts w:cs="Liberation Serif"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28271CE2"/>
    <w:multiLevelType w:val="hybridMultilevel"/>
    <w:tmpl w:val="8D36D978"/>
    <w:lvl w:ilvl="0" w:tplc="2910A558">
      <w:start w:val="1"/>
      <w:numFmt w:val="decimal"/>
      <w:lvlText w:val="%1."/>
      <w:lvlJc w:val="left"/>
      <w:pPr>
        <w:ind w:left="467" w:hanging="360"/>
      </w:pPr>
      <w:rPr>
        <w:rFonts w:cs="Times New Roman" w:hint="default"/>
      </w:rPr>
    </w:lvl>
    <w:lvl w:ilvl="1" w:tplc="04190019" w:tentative="1">
      <w:start w:val="1"/>
      <w:numFmt w:val="lowerLetter"/>
      <w:lvlText w:val="%2."/>
      <w:lvlJc w:val="left"/>
      <w:pPr>
        <w:ind w:left="1187" w:hanging="360"/>
      </w:pPr>
      <w:rPr>
        <w:rFonts w:cs="Times New Roman"/>
      </w:rPr>
    </w:lvl>
    <w:lvl w:ilvl="2" w:tplc="0419001B" w:tentative="1">
      <w:start w:val="1"/>
      <w:numFmt w:val="lowerRoman"/>
      <w:lvlText w:val="%3."/>
      <w:lvlJc w:val="right"/>
      <w:pPr>
        <w:ind w:left="1907" w:hanging="180"/>
      </w:pPr>
      <w:rPr>
        <w:rFonts w:cs="Times New Roman"/>
      </w:rPr>
    </w:lvl>
    <w:lvl w:ilvl="3" w:tplc="0419000F" w:tentative="1">
      <w:start w:val="1"/>
      <w:numFmt w:val="decimal"/>
      <w:lvlText w:val="%4."/>
      <w:lvlJc w:val="left"/>
      <w:pPr>
        <w:ind w:left="2627" w:hanging="360"/>
      </w:pPr>
      <w:rPr>
        <w:rFonts w:cs="Times New Roman"/>
      </w:rPr>
    </w:lvl>
    <w:lvl w:ilvl="4" w:tplc="04190019" w:tentative="1">
      <w:start w:val="1"/>
      <w:numFmt w:val="lowerLetter"/>
      <w:lvlText w:val="%5."/>
      <w:lvlJc w:val="left"/>
      <w:pPr>
        <w:ind w:left="3347" w:hanging="360"/>
      </w:pPr>
      <w:rPr>
        <w:rFonts w:cs="Times New Roman"/>
      </w:rPr>
    </w:lvl>
    <w:lvl w:ilvl="5" w:tplc="0419001B" w:tentative="1">
      <w:start w:val="1"/>
      <w:numFmt w:val="lowerRoman"/>
      <w:lvlText w:val="%6."/>
      <w:lvlJc w:val="right"/>
      <w:pPr>
        <w:ind w:left="4067" w:hanging="180"/>
      </w:pPr>
      <w:rPr>
        <w:rFonts w:cs="Times New Roman"/>
      </w:rPr>
    </w:lvl>
    <w:lvl w:ilvl="6" w:tplc="0419000F" w:tentative="1">
      <w:start w:val="1"/>
      <w:numFmt w:val="decimal"/>
      <w:lvlText w:val="%7."/>
      <w:lvlJc w:val="left"/>
      <w:pPr>
        <w:ind w:left="4787" w:hanging="360"/>
      </w:pPr>
      <w:rPr>
        <w:rFonts w:cs="Times New Roman"/>
      </w:rPr>
    </w:lvl>
    <w:lvl w:ilvl="7" w:tplc="04190019" w:tentative="1">
      <w:start w:val="1"/>
      <w:numFmt w:val="lowerLetter"/>
      <w:lvlText w:val="%8."/>
      <w:lvlJc w:val="left"/>
      <w:pPr>
        <w:ind w:left="5507" w:hanging="360"/>
      </w:pPr>
      <w:rPr>
        <w:rFonts w:cs="Times New Roman"/>
      </w:rPr>
    </w:lvl>
    <w:lvl w:ilvl="8" w:tplc="0419001B" w:tentative="1">
      <w:start w:val="1"/>
      <w:numFmt w:val="lowerRoman"/>
      <w:lvlText w:val="%9."/>
      <w:lvlJc w:val="right"/>
      <w:pPr>
        <w:ind w:left="6227" w:hanging="180"/>
      </w:pPr>
      <w:rPr>
        <w:rFonts w:cs="Times New Roman"/>
      </w:rPr>
    </w:lvl>
  </w:abstractNum>
  <w:abstractNum w:abstractNumId="25">
    <w:nsid w:val="2E163C1D"/>
    <w:multiLevelType w:val="hybridMultilevel"/>
    <w:tmpl w:val="B60A1204"/>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nsid w:val="309576FB"/>
    <w:multiLevelType w:val="hybridMultilevel"/>
    <w:tmpl w:val="ACD0353A"/>
    <w:lvl w:ilvl="0" w:tplc="C8F04118">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7">
    <w:nsid w:val="41D416CA"/>
    <w:multiLevelType w:val="hybridMultilevel"/>
    <w:tmpl w:val="4DB23220"/>
    <w:lvl w:ilvl="0" w:tplc="C674DD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6B72EED"/>
    <w:multiLevelType w:val="hybridMultilevel"/>
    <w:tmpl w:val="D2CEA5C8"/>
    <w:lvl w:ilvl="0" w:tplc="0419000F">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9">
    <w:nsid w:val="4E08618D"/>
    <w:multiLevelType w:val="multilevel"/>
    <w:tmpl w:val="D5FCB518"/>
    <w:lvl w:ilvl="0">
      <w:start w:val="8"/>
      <w:numFmt w:val="decimal"/>
      <w:lvlText w:val="%1."/>
      <w:lvlJc w:val="left"/>
      <w:pPr>
        <w:ind w:left="576" w:hanging="576"/>
      </w:pPr>
      <w:rPr>
        <w:rFonts w:cs="Times New Roman" w:hint="default"/>
      </w:rPr>
    </w:lvl>
    <w:lvl w:ilvl="1">
      <w:start w:val="1"/>
      <w:numFmt w:val="decimal"/>
      <w:lvlText w:val="%1.%2."/>
      <w:lvlJc w:val="left"/>
      <w:pPr>
        <w:ind w:left="1571" w:hanging="720"/>
      </w:pPr>
      <w:rPr>
        <w:rFonts w:cs="Times New Roman" w:hint="default"/>
        <w:color w:val="auto"/>
      </w:rPr>
    </w:lvl>
    <w:lvl w:ilvl="2">
      <w:start w:val="1"/>
      <w:numFmt w:val="decimal"/>
      <w:lvlText w:val="%1.%2.%3."/>
      <w:lvlJc w:val="left"/>
      <w:pPr>
        <w:ind w:left="4908" w:hanging="1080"/>
      </w:pPr>
      <w:rPr>
        <w:rFonts w:cs="Times New Roman" w:hint="default"/>
      </w:rPr>
    </w:lvl>
    <w:lvl w:ilvl="3">
      <w:start w:val="1"/>
      <w:numFmt w:val="decimal"/>
      <w:lvlText w:val="%1.%2.%3.%4."/>
      <w:lvlJc w:val="left"/>
      <w:pPr>
        <w:ind w:left="3384" w:hanging="1440"/>
      </w:pPr>
      <w:rPr>
        <w:rFonts w:cs="Times New Roman" w:hint="default"/>
      </w:rPr>
    </w:lvl>
    <w:lvl w:ilvl="4">
      <w:start w:val="1"/>
      <w:numFmt w:val="decimal"/>
      <w:lvlText w:val="%1.%2.%3.%4.%5."/>
      <w:lvlJc w:val="left"/>
      <w:pPr>
        <w:ind w:left="4032" w:hanging="1440"/>
      </w:pPr>
      <w:rPr>
        <w:rFonts w:cs="Times New Roman" w:hint="default"/>
      </w:rPr>
    </w:lvl>
    <w:lvl w:ilvl="5">
      <w:start w:val="1"/>
      <w:numFmt w:val="decimal"/>
      <w:lvlText w:val="%1.%2.%3.%4.%5.%6."/>
      <w:lvlJc w:val="left"/>
      <w:pPr>
        <w:ind w:left="5040" w:hanging="1800"/>
      </w:pPr>
      <w:rPr>
        <w:rFonts w:cs="Times New Roman" w:hint="default"/>
      </w:rPr>
    </w:lvl>
    <w:lvl w:ilvl="6">
      <w:start w:val="1"/>
      <w:numFmt w:val="decimal"/>
      <w:lvlText w:val="%1.%2.%3.%4.%5.%6.%7."/>
      <w:lvlJc w:val="left"/>
      <w:pPr>
        <w:ind w:left="6048" w:hanging="2160"/>
      </w:pPr>
      <w:rPr>
        <w:rFonts w:cs="Times New Roman" w:hint="default"/>
      </w:rPr>
    </w:lvl>
    <w:lvl w:ilvl="7">
      <w:start w:val="1"/>
      <w:numFmt w:val="decimal"/>
      <w:lvlText w:val="%1.%2.%3.%4.%5.%6.%7.%8."/>
      <w:lvlJc w:val="left"/>
      <w:pPr>
        <w:ind w:left="7056" w:hanging="2520"/>
      </w:pPr>
      <w:rPr>
        <w:rFonts w:cs="Times New Roman" w:hint="default"/>
      </w:rPr>
    </w:lvl>
    <w:lvl w:ilvl="8">
      <w:start w:val="1"/>
      <w:numFmt w:val="decimal"/>
      <w:lvlText w:val="%1.%2.%3.%4.%5.%6.%7.%8.%9."/>
      <w:lvlJc w:val="left"/>
      <w:pPr>
        <w:ind w:left="8064" w:hanging="2880"/>
      </w:pPr>
      <w:rPr>
        <w:rFonts w:cs="Times New Roman" w:hint="default"/>
      </w:rPr>
    </w:lvl>
  </w:abstractNum>
  <w:abstractNum w:abstractNumId="30">
    <w:nsid w:val="52403B33"/>
    <w:multiLevelType w:val="hybridMultilevel"/>
    <w:tmpl w:val="BA0624F8"/>
    <w:lvl w:ilvl="0" w:tplc="C540C468">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7C852B4"/>
    <w:multiLevelType w:val="hybridMultilevel"/>
    <w:tmpl w:val="F6C0EAC6"/>
    <w:lvl w:ilvl="0" w:tplc="E3944998">
      <w:start w:val="6"/>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93E4330"/>
    <w:multiLevelType w:val="multilevel"/>
    <w:tmpl w:val="8EF02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0356917"/>
    <w:multiLevelType w:val="hybridMultilevel"/>
    <w:tmpl w:val="737AAC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0496E06"/>
    <w:multiLevelType w:val="hybridMultilevel"/>
    <w:tmpl w:val="3BA21F52"/>
    <w:lvl w:ilvl="0" w:tplc="CBDAEB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AE86481"/>
    <w:multiLevelType w:val="multilevel"/>
    <w:tmpl w:val="DB84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C43BB4"/>
    <w:multiLevelType w:val="hybridMultilevel"/>
    <w:tmpl w:val="D41852DE"/>
    <w:lvl w:ilvl="0" w:tplc="40D6BEE4">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 w:numId="20">
    <w:abstractNumId w:val="32"/>
  </w:num>
  <w:num w:numId="21">
    <w:abstractNumId w:val="29"/>
  </w:num>
  <w:num w:numId="22">
    <w:abstractNumId w:val="30"/>
  </w:num>
  <w:num w:numId="23">
    <w:abstractNumId w:val="31"/>
  </w:num>
  <w:num w:numId="24">
    <w:abstractNumId w:val="27"/>
  </w:num>
  <w:num w:numId="25">
    <w:abstractNumId w:val="24"/>
  </w:num>
  <w:num w:numId="26">
    <w:abstractNumId w:val="33"/>
  </w:num>
  <w:num w:numId="27">
    <w:abstractNumId w:val="19"/>
  </w:num>
  <w:num w:numId="28">
    <w:abstractNumId w:val="36"/>
  </w:num>
  <w:num w:numId="29">
    <w:abstractNumId w:val="26"/>
  </w:num>
  <w:num w:numId="30">
    <w:abstractNumId w:val="34"/>
  </w:num>
  <w:num w:numId="31">
    <w:abstractNumId w:val="22"/>
  </w:num>
  <w:num w:numId="32">
    <w:abstractNumId w:val="35"/>
  </w:num>
  <w:num w:numId="33">
    <w:abstractNumId w:val="21"/>
  </w:num>
  <w:num w:numId="34">
    <w:abstractNumId w:val="20"/>
  </w:num>
  <w:num w:numId="35">
    <w:abstractNumId w:val="28"/>
  </w:num>
  <w:num w:numId="36">
    <w:abstractNumId w:val="25"/>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EC"/>
    <w:rsid w:val="00002B35"/>
    <w:rsid w:val="000049D6"/>
    <w:rsid w:val="00014753"/>
    <w:rsid w:val="00017C5C"/>
    <w:rsid w:val="00022ACE"/>
    <w:rsid w:val="000327B3"/>
    <w:rsid w:val="00042DFB"/>
    <w:rsid w:val="00047696"/>
    <w:rsid w:val="000527E8"/>
    <w:rsid w:val="000538CF"/>
    <w:rsid w:val="00055C4F"/>
    <w:rsid w:val="000604C4"/>
    <w:rsid w:val="0008520D"/>
    <w:rsid w:val="000926FA"/>
    <w:rsid w:val="00095338"/>
    <w:rsid w:val="000A0F55"/>
    <w:rsid w:val="000A7BF6"/>
    <w:rsid w:val="000B790D"/>
    <w:rsid w:val="000C3219"/>
    <w:rsid w:val="000C4255"/>
    <w:rsid w:val="000C7BC1"/>
    <w:rsid w:val="000D0BA8"/>
    <w:rsid w:val="000D6CEA"/>
    <w:rsid w:val="000E544F"/>
    <w:rsid w:val="000F19A7"/>
    <w:rsid w:val="000F1ED3"/>
    <w:rsid w:val="000F2300"/>
    <w:rsid w:val="000F5D6E"/>
    <w:rsid w:val="000F6641"/>
    <w:rsid w:val="000F7923"/>
    <w:rsid w:val="001076AC"/>
    <w:rsid w:val="00113E7A"/>
    <w:rsid w:val="00124278"/>
    <w:rsid w:val="00125459"/>
    <w:rsid w:val="00135941"/>
    <w:rsid w:val="001443DC"/>
    <w:rsid w:val="00145B63"/>
    <w:rsid w:val="00146879"/>
    <w:rsid w:val="00156790"/>
    <w:rsid w:val="001651A8"/>
    <w:rsid w:val="00171E19"/>
    <w:rsid w:val="001809F2"/>
    <w:rsid w:val="00181BAD"/>
    <w:rsid w:val="001824A2"/>
    <w:rsid w:val="00186351"/>
    <w:rsid w:val="001D52AC"/>
    <w:rsid w:val="001D7245"/>
    <w:rsid w:val="001F02F6"/>
    <w:rsid w:val="001F3328"/>
    <w:rsid w:val="001F3AAA"/>
    <w:rsid w:val="001F7466"/>
    <w:rsid w:val="00201CCF"/>
    <w:rsid w:val="00202448"/>
    <w:rsid w:val="002078BB"/>
    <w:rsid w:val="0021007F"/>
    <w:rsid w:val="00222777"/>
    <w:rsid w:val="00225EA9"/>
    <w:rsid w:val="00234072"/>
    <w:rsid w:val="00235163"/>
    <w:rsid w:val="00236941"/>
    <w:rsid w:val="0024020C"/>
    <w:rsid w:val="00243A1F"/>
    <w:rsid w:val="002505D3"/>
    <w:rsid w:val="002527CF"/>
    <w:rsid w:val="00274E2C"/>
    <w:rsid w:val="0027767A"/>
    <w:rsid w:val="0028092C"/>
    <w:rsid w:val="0028239A"/>
    <w:rsid w:val="00283864"/>
    <w:rsid w:val="002840B5"/>
    <w:rsid w:val="002909EC"/>
    <w:rsid w:val="00290DAB"/>
    <w:rsid w:val="002A77D6"/>
    <w:rsid w:val="002B2150"/>
    <w:rsid w:val="002C2E84"/>
    <w:rsid w:val="002D20A1"/>
    <w:rsid w:val="002D3083"/>
    <w:rsid w:val="002D387B"/>
    <w:rsid w:val="002F0852"/>
    <w:rsid w:val="002F52FD"/>
    <w:rsid w:val="002F559B"/>
    <w:rsid w:val="00307678"/>
    <w:rsid w:val="00312865"/>
    <w:rsid w:val="00313569"/>
    <w:rsid w:val="003200BE"/>
    <w:rsid w:val="003209FE"/>
    <w:rsid w:val="0032332D"/>
    <w:rsid w:val="00324F20"/>
    <w:rsid w:val="003267F5"/>
    <w:rsid w:val="00335B03"/>
    <w:rsid w:val="00372159"/>
    <w:rsid w:val="003810C3"/>
    <w:rsid w:val="0038312C"/>
    <w:rsid w:val="00390C5A"/>
    <w:rsid w:val="00393216"/>
    <w:rsid w:val="00396C83"/>
    <w:rsid w:val="003A6C05"/>
    <w:rsid w:val="003B37F8"/>
    <w:rsid w:val="003B6CD9"/>
    <w:rsid w:val="003B7EC3"/>
    <w:rsid w:val="003C259B"/>
    <w:rsid w:val="003C4A18"/>
    <w:rsid w:val="003C4F68"/>
    <w:rsid w:val="003D3CF0"/>
    <w:rsid w:val="003D4F9F"/>
    <w:rsid w:val="003E6E05"/>
    <w:rsid w:val="003F5E9E"/>
    <w:rsid w:val="003F6678"/>
    <w:rsid w:val="0041624E"/>
    <w:rsid w:val="00416A0B"/>
    <w:rsid w:val="004226B5"/>
    <w:rsid w:val="004427B1"/>
    <w:rsid w:val="00444FA2"/>
    <w:rsid w:val="00447F74"/>
    <w:rsid w:val="00457612"/>
    <w:rsid w:val="004617D4"/>
    <w:rsid w:val="00461DEF"/>
    <w:rsid w:val="00476F3E"/>
    <w:rsid w:val="0047703C"/>
    <w:rsid w:val="00483F74"/>
    <w:rsid w:val="00494000"/>
    <w:rsid w:val="004A7073"/>
    <w:rsid w:val="004B551A"/>
    <w:rsid w:val="004C5111"/>
    <w:rsid w:val="004C5C64"/>
    <w:rsid w:val="004D0243"/>
    <w:rsid w:val="004D0C2E"/>
    <w:rsid w:val="004D269B"/>
    <w:rsid w:val="004D6453"/>
    <w:rsid w:val="004E3AB0"/>
    <w:rsid w:val="004E489C"/>
    <w:rsid w:val="00503EF1"/>
    <w:rsid w:val="00507270"/>
    <w:rsid w:val="005074A7"/>
    <w:rsid w:val="005207D9"/>
    <w:rsid w:val="005429F9"/>
    <w:rsid w:val="005657EF"/>
    <w:rsid w:val="00565BBF"/>
    <w:rsid w:val="0056615E"/>
    <w:rsid w:val="00570B6C"/>
    <w:rsid w:val="00577468"/>
    <w:rsid w:val="00582692"/>
    <w:rsid w:val="005848F8"/>
    <w:rsid w:val="00591528"/>
    <w:rsid w:val="005960D5"/>
    <w:rsid w:val="005A3F6E"/>
    <w:rsid w:val="005B54FC"/>
    <w:rsid w:val="005B741A"/>
    <w:rsid w:val="005C2D0D"/>
    <w:rsid w:val="005C35FD"/>
    <w:rsid w:val="005C3A4C"/>
    <w:rsid w:val="005C7D3B"/>
    <w:rsid w:val="005D1CD9"/>
    <w:rsid w:val="005E5F32"/>
    <w:rsid w:val="005E63DD"/>
    <w:rsid w:val="005E69EF"/>
    <w:rsid w:val="005E7458"/>
    <w:rsid w:val="005F0458"/>
    <w:rsid w:val="005F698E"/>
    <w:rsid w:val="00630289"/>
    <w:rsid w:val="00632016"/>
    <w:rsid w:val="00632746"/>
    <w:rsid w:val="006358AE"/>
    <w:rsid w:val="00640F1E"/>
    <w:rsid w:val="0064566C"/>
    <w:rsid w:val="00647B14"/>
    <w:rsid w:val="006671C8"/>
    <w:rsid w:val="00674E6B"/>
    <w:rsid w:val="006D1DA8"/>
    <w:rsid w:val="006D4750"/>
    <w:rsid w:val="006D7001"/>
    <w:rsid w:val="006E47BA"/>
    <w:rsid w:val="006E4D91"/>
    <w:rsid w:val="006E6416"/>
    <w:rsid w:val="006F2294"/>
    <w:rsid w:val="00710C19"/>
    <w:rsid w:val="0071611C"/>
    <w:rsid w:val="00723469"/>
    <w:rsid w:val="00726F63"/>
    <w:rsid w:val="007301EC"/>
    <w:rsid w:val="00736708"/>
    <w:rsid w:val="0074295D"/>
    <w:rsid w:val="0077092D"/>
    <w:rsid w:val="00783C31"/>
    <w:rsid w:val="00784CF4"/>
    <w:rsid w:val="00792188"/>
    <w:rsid w:val="00797A39"/>
    <w:rsid w:val="007A0C39"/>
    <w:rsid w:val="007A6EFF"/>
    <w:rsid w:val="007B06FB"/>
    <w:rsid w:val="007B183B"/>
    <w:rsid w:val="007B68B7"/>
    <w:rsid w:val="007C5A9E"/>
    <w:rsid w:val="007D532D"/>
    <w:rsid w:val="007E056E"/>
    <w:rsid w:val="007F0047"/>
    <w:rsid w:val="007F0CDC"/>
    <w:rsid w:val="007F3279"/>
    <w:rsid w:val="008009B9"/>
    <w:rsid w:val="0080205F"/>
    <w:rsid w:val="00812ED2"/>
    <w:rsid w:val="00815056"/>
    <w:rsid w:val="008356E8"/>
    <w:rsid w:val="008450A5"/>
    <w:rsid w:val="00845AB0"/>
    <w:rsid w:val="00846B31"/>
    <w:rsid w:val="00870FF2"/>
    <w:rsid w:val="00882832"/>
    <w:rsid w:val="00892ED9"/>
    <w:rsid w:val="00897237"/>
    <w:rsid w:val="008A6FD1"/>
    <w:rsid w:val="008A71CF"/>
    <w:rsid w:val="008E7354"/>
    <w:rsid w:val="0090307D"/>
    <w:rsid w:val="00956E46"/>
    <w:rsid w:val="00961CE3"/>
    <w:rsid w:val="00972CD3"/>
    <w:rsid w:val="00974762"/>
    <w:rsid w:val="00986143"/>
    <w:rsid w:val="0099341A"/>
    <w:rsid w:val="009A3079"/>
    <w:rsid w:val="009A4A28"/>
    <w:rsid w:val="009B1C80"/>
    <w:rsid w:val="009B314D"/>
    <w:rsid w:val="009D1327"/>
    <w:rsid w:val="009E2A56"/>
    <w:rsid w:val="009E2FA1"/>
    <w:rsid w:val="009E3A5F"/>
    <w:rsid w:val="009F35C4"/>
    <w:rsid w:val="009F3A86"/>
    <w:rsid w:val="00A06FF3"/>
    <w:rsid w:val="00A16592"/>
    <w:rsid w:val="00A241A8"/>
    <w:rsid w:val="00A327EF"/>
    <w:rsid w:val="00A346CE"/>
    <w:rsid w:val="00A466BC"/>
    <w:rsid w:val="00A571D6"/>
    <w:rsid w:val="00A605B9"/>
    <w:rsid w:val="00A61FD8"/>
    <w:rsid w:val="00A7150F"/>
    <w:rsid w:val="00A71964"/>
    <w:rsid w:val="00A74E93"/>
    <w:rsid w:val="00A77611"/>
    <w:rsid w:val="00A81D77"/>
    <w:rsid w:val="00A96666"/>
    <w:rsid w:val="00AA40AE"/>
    <w:rsid w:val="00AB37CF"/>
    <w:rsid w:val="00AB56F7"/>
    <w:rsid w:val="00AE0010"/>
    <w:rsid w:val="00AE423C"/>
    <w:rsid w:val="00AF0DC0"/>
    <w:rsid w:val="00B047E6"/>
    <w:rsid w:val="00B14510"/>
    <w:rsid w:val="00B15458"/>
    <w:rsid w:val="00B24815"/>
    <w:rsid w:val="00B47BD6"/>
    <w:rsid w:val="00B50683"/>
    <w:rsid w:val="00B50AEB"/>
    <w:rsid w:val="00B5417B"/>
    <w:rsid w:val="00B6193E"/>
    <w:rsid w:val="00B6524F"/>
    <w:rsid w:val="00B75440"/>
    <w:rsid w:val="00B7759A"/>
    <w:rsid w:val="00B950CA"/>
    <w:rsid w:val="00BB3C56"/>
    <w:rsid w:val="00BC6750"/>
    <w:rsid w:val="00BD342D"/>
    <w:rsid w:val="00BD6EE3"/>
    <w:rsid w:val="00BE17DD"/>
    <w:rsid w:val="00BE5D4A"/>
    <w:rsid w:val="00BF177C"/>
    <w:rsid w:val="00BF43F2"/>
    <w:rsid w:val="00C000E6"/>
    <w:rsid w:val="00C30D97"/>
    <w:rsid w:val="00C35A13"/>
    <w:rsid w:val="00C401D7"/>
    <w:rsid w:val="00C42BED"/>
    <w:rsid w:val="00C435A3"/>
    <w:rsid w:val="00C506A4"/>
    <w:rsid w:val="00C55F7A"/>
    <w:rsid w:val="00C678C6"/>
    <w:rsid w:val="00C805D1"/>
    <w:rsid w:val="00C8339F"/>
    <w:rsid w:val="00C83EB6"/>
    <w:rsid w:val="00C855F9"/>
    <w:rsid w:val="00C90553"/>
    <w:rsid w:val="00C93B42"/>
    <w:rsid w:val="00C9437F"/>
    <w:rsid w:val="00C9534D"/>
    <w:rsid w:val="00CA39B4"/>
    <w:rsid w:val="00CA70B2"/>
    <w:rsid w:val="00CB09C5"/>
    <w:rsid w:val="00CB656F"/>
    <w:rsid w:val="00CC4529"/>
    <w:rsid w:val="00CE2C64"/>
    <w:rsid w:val="00CF0623"/>
    <w:rsid w:val="00CF6E1B"/>
    <w:rsid w:val="00D078E7"/>
    <w:rsid w:val="00D10A04"/>
    <w:rsid w:val="00D2090D"/>
    <w:rsid w:val="00D27438"/>
    <w:rsid w:val="00D40827"/>
    <w:rsid w:val="00D41FDC"/>
    <w:rsid w:val="00D53585"/>
    <w:rsid w:val="00D67FF4"/>
    <w:rsid w:val="00D75CFC"/>
    <w:rsid w:val="00D7608F"/>
    <w:rsid w:val="00D81A0C"/>
    <w:rsid w:val="00D87E96"/>
    <w:rsid w:val="00D9738C"/>
    <w:rsid w:val="00DA6770"/>
    <w:rsid w:val="00DB4C45"/>
    <w:rsid w:val="00DB52C5"/>
    <w:rsid w:val="00DB7805"/>
    <w:rsid w:val="00DC5A01"/>
    <w:rsid w:val="00DD4D5D"/>
    <w:rsid w:val="00DD6673"/>
    <w:rsid w:val="00DF4331"/>
    <w:rsid w:val="00DF6C53"/>
    <w:rsid w:val="00DF70CE"/>
    <w:rsid w:val="00E0526E"/>
    <w:rsid w:val="00E106F7"/>
    <w:rsid w:val="00E23194"/>
    <w:rsid w:val="00E36338"/>
    <w:rsid w:val="00E47178"/>
    <w:rsid w:val="00E50177"/>
    <w:rsid w:val="00E529E5"/>
    <w:rsid w:val="00E54AD5"/>
    <w:rsid w:val="00E55541"/>
    <w:rsid w:val="00E64211"/>
    <w:rsid w:val="00E71B29"/>
    <w:rsid w:val="00E817B7"/>
    <w:rsid w:val="00E92BCD"/>
    <w:rsid w:val="00EA21AB"/>
    <w:rsid w:val="00EA79DE"/>
    <w:rsid w:val="00EB1E09"/>
    <w:rsid w:val="00EB4158"/>
    <w:rsid w:val="00ED0007"/>
    <w:rsid w:val="00ED248F"/>
    <w:rsid w:val="00ED4D5A"/>
    <w:rsid w:val="00ED5472"/>
    <w:rsid w:val="00ED648F"/>
    <w:rsid w:val="00EE343C"/>
    <w:rsid w:val="00EF34D7"/>
    <w:rsid w:val="00F02F2E"/>
    <w:rsid w:val="00F044B9"/>
    <w:rsid w:val="00F16AD1"/>
    <w:rsid w:val="00F25207"/>
    <w:rsid w:val="00F47294"/>
    <w:rsid w:val="00F6694F"/>
    <w:rsid w:val="00F719E5"/>
    <w:rsid w:val="00F80E10"/>
    <w:rsid w:val="00FA3274"/>
    <w:rsid w:val="00FA63BD"/>
    <w:rsid w:val="00FB0150"/>
    <w:rsid w:val="00FB04A6"/>
    <w:rsid w:val="00FB1660"/>
    <w:rsid w:val="00FB611A"/>
    <w:rsid w:val="00FC020B"/>
    <w:rsid w:val="00FC5583"/>
    <w:rsid w:val="00FE062B"/>
    <w:rsid w:val="00FE155A"/>
    <w:rsid w:val="00FE4BB1"/>
    <w:rsid w:val="00FF17BA"/>
    <w:rsid w:val="00FF317E"/>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7C3E0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Pr>
      <w:sz w:val="28"/>
      <w:szCs w:val="28"/>
    </w:rPr>
  </w:style>
  <w:style w:type="character" w:customStyle="1" w:styleId="a4">
    <w:name w:val="Основной текст Знак"/>
    <w:link w:val="a3"/>
    <w:uiPriority w:val="99"/>
    <w:semiHidden/>
    <w:locked/>
    <w:rPr>
      <w:rFonts w:ascii="Times New Roman" w:hAnsi="Times New Roman" w:cs="Times New Roman"/>
    </w:rPr>
  </w:style>
  <w:style w:type="paragraph" w:styleId="a5">
    <w:name w:val="List Paragraph"/>
    <w:basedOn w:val="a"/>
    <w:uiPriority w:val="34"/>
    <w:qFormat/>
    <w:pPr>
      <w:ind w:left="112" w:firstLine="567"/>
      <w:jc w:val="both"/>
    </w:pPr>
    <w:rPr>
      <w:sz w:val="24"/>
      <w:szCs w:val="24"/>
    </w:rPr>
  </w:style>
  <w:style w:type="paragraph" w:customStyle="1" w:styleId="TableParagraph">
    <w:name w:val="Table Paragraph"/>
    <w:basedOn w:val="a"/>
    <w:uiPriority w:val="1"/>
    <w:qFormat/>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numbering" w:customStyle="1" w:styleId="11">
    <w:name w:val="Нет списка1"/>
    <w:next w:val="a2"/>
    <w:uiPriority w:val="99"/>
    <w:semiHidden/>
    <w:unhideWhenUsed/>
    <w:rsid w:val="007F0CDC"/>
  </w:style>
  <w:style w:type="paragraph" w:customStyle="1" w:styleId="ConsPlusNormal">
    <w:name w:val="ConsPlusNormal"/>
    <w:rsid w:val="007F0CDC"/>
    <w:pPr>
      <w:widowControl w:val="0"/>
      <w:autoSpaceDE w:val="0"/>
      <w:autoSpaceDN w:val="0"/>
    </w:pPr>
    <w:rPr>
      <w:rFonts w:cs="Calibri"/>
      <w:sz w:val="22"/>
    </w:rPr>
  </w:style>
  <w:style w:type="paragraph" w:customStyle="1" w:styleId="ConsPlusNonformat">
    <w:name w:val="ConsPlusNonformat"/>
    <w:rsid w:val="007F0CDC"/>
    <w:pPr>
      <w:widowControl w:val="0"/>
      <w:autoSpaceDE w:val="0"/>
      <w:autoSpaceDN w:val="0"/>
    </w:pPr>
    <w:rPr>
      <w:rFonts w:ascii="Courier New" w:hAnsi="Courier New" w:cs="Courier New"/>
    </w:rPr>
  </w:style>
  <w:style w:type="paragraph" w:customStyle="1" w:styleId="ConsPlusTitle">
    <w:name w:val="ConsPlusTitle"/>
    <w:rsid w:val="007F0CDC"/>
    <w:pPr>
      <w:widowControl w:val="0"/>
      <w:autoSpaceDE w:val="0"/>
      <w:autoSpaceDN w:val="0"/>
    </w:pPr>
    <w:rPr>
      <w:rFonts w:cs="Calibri"/>
      <w:b/>
      <w:sz w:val="22"/>
    </w:rPr>
  </w:style>
  <w:style w:type="paragraph" w:customStyle="1" w:styleId="ConsPlusCell">
    <w:name w:val="ConsPlusCell"/>
    <w:rsid w:val="007F0CDC"/>
    <w:pPr>
      <w:widowControl w:val="0"/>
      <w:autoSpaceDE w:val="0"/>
      <w:autoSpaceDN w:val="0"/>
    </w:pPr>
    <w:rPr>
      <w:rFonts w:ascii="Courier New" w:hAnsi="Courier New" w:cs="Courier New"/>
    </w:rPr>
  </w:style>
  <w:style w:type="paragraph" w:customStyle="1" w:styleId="ConsPlusDocList">
    <w:name w:val="ConsPlusDocList"/>
    <w:rsid w:val="007F0CDC"/>
    <w:pPr>
      <w:widowControl w:val="0"/>
      <w:autoSpaceDE w:val="0"/>
      <w:autoSpaceDN w:val="0"/>
    </w:pPr>
    <w:rPr>
      <w:rFonts w:cs="Calibri"/>
      <w:sz w:val="22"/>
    </w:rPr>
  </w:style>
  <w:style w:type="paragraph" w:customStyle="1" w:styleId="ConsPlusTitlePage">
    <w:name w:val="ConsPlusTitlePage"/>
    <w:rsid w:val="007F0CDC"/>
    <w:pPr>
      <w:widowControl w:val="0"/>
      <w:autoSpaceDE w:val="0"/>
      <w:autoSpaceDN w:val="0"/>
    </w:pPr>
    <w:rPr>
      <w:rFonts w:ascii="Tahoma" w:hAnsi="Tahoma" w:cs="Tahoma"/>
    </w:rPr>
  </w:style>
  <w:style w:type="paragraph" w:customStyle="1" w:styleId="ConsPlusJurTerm">
    <w:name w:val="ConsPlusJurTerm"/>
    <w:rsid w:val="007F0CDC"/>
    <w:pPr>
      <w:widowControl w:val="0"/>
      <w:autoSpaceDE w:val="0"/>
      <w:autoSpaceDN w:val="0"/>
    </w:pPr>
    <w:rPr>
      <w:rFonts w:ascii="Tahoma" w:hAnsi="Tahoma" w:cs="Tahoma"/>
      <w:sz w:val="26"/>
    </w:rPr>
  </w:style>
  <w:style w:type="paragraph" w:customStyle="1" w:styleId="ConsPlusTextList">
    <w:name w:val="ConsPlusTextList"/>
    <w:rsid w:val="007F0CDC"/>
    <w:pPr>
      <w:widowControl w:val="0"/>
      <w:autoSpaceDE w:val="0"/>
      <w:autoSpaceDN w:val="0"/>
    </w:pPr>
    <w:rPr>
      <w:rFonts w:ascii="Arial" w:hAnsi="Arial" w:cs="Arial"/>
    </w:rPr>
  </w:style>
  <w:style w:type="character" w:styleId="af3">
    <w:name w:val="annotation reference"/>
    <w:basedOn w:val="a0"/>
    <w:uiPriority w:val="99"/>
    <w:semiHidden/>
    <w:unhideWhenUsed/>
    <w:rsid w:val="00D75CFC"/>
    <w:rPr>
      <w:sz w:val="16"/>
      <w:szCs w:val="16"/>
    </w:rPr>
  </w:style>
  <w:style w:type="paragraph" w:styleId="af4">
    <w:name w:val="annotation text"/>
    <w:basedOn w:val="a"/>
    <w:link w:val="af5"/>
    <w:uiPriority w:val="99"/>
    <w:semiHidden/>
    <w:unhideWhenUsed/>
    <w:rsid w:val="00D75CFC"/>
    <w:rPr>
      <w:sz w:val="20"/>
      <w:szCs w:val="20"/>
    </w:rPr>
  </w:style>
  <w:style w:type="character" w:customStyle="1" w:styleId="af5">
    <w:name w:val="Текст примечания Знак"/>
    <w:basedOn w:val="a0"/>
    <w:link w:val="af4"/>
    <w:uiPriority w:val="99"/>
    <w:semiHidden/>
    <w:rsid w:val="00D75CFC"/>
    <w:rPr>
      <w:rFonts w:ascii="Times New Roman" w:hAnsi="Times New Roman"/>
    </w:rPr>
  </w:style>
  <w:style w:type="paragraph" w:styleId="af6">
    <w:name w:val="annotation subject"/>
    <w:basedOn w:val="af4"/>
    <w:next w:val="af4"/>
    <w:link w:val="af7"/>
    <w:uiPriority w:val="99"/>
    <w:semiHidden/>
    <w:unhideWhenUsed/>
    <w:rsid w:val="00D75CFC"/>
    <w:rPr>
      <w:b/>
      <w:bCs/>
    </w:rPr>
  </w:style>
  <w:style w:type="character" w:customStyle="1" w:styleId="af7">
    <w:name w:val="Тема примечания Знак"/>
    <w:basedOn w:val="af5"/>
    <w:link w:val="af6"/>
    <w:uiPriority w:val="99"/>
    <w:semiHidden/>
    <w:rsid w:val="00D75CFC"/>
    <w:rPr>
      <w:rFonts w:ascii="Times New Roman" w:hAnsi="Times New Roman"/>
      <w:b/>
      <w:bCs/>
    </w:rPr>
  </w:style>
  <w:style w:type="paragraph" w:styleId="21">
    <w:name w:val="Body Text Indent 2"/>
    <w:basedOn w:val="a"/>
    <w:link w:val="22"/>
    <w:uiPriority w:val="99"/>
    <w:semiHidden/>
    <w:unhideWhenUsed/>
    <w:rsid w:val="00D75CFC"/>
    <w:pPr>
      <w:spacing w:after="120" w:line="480" w:lineRule="auto"/>
      <w:ind w:left="283"/>
    </w:pPr>
  </w:style>
  <w:style w:type="character" w:customStyle="1" w:styleId="22">
    <w:name w:val="Основной текст с отступом 2 Знак"/>
    <w:basedOn w:val="a0"/>
    <w:link w:val="21"/>
    <w:uiPriority w:val="99"/>
    <w:semiHidden/>
    <w:rsid w:val="00D75CFC"/>
    <w:rPr>
      <w:rFonts w:ascii="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Pr>
      <w:sz w:val="28"/>
      <w:szCs w:val="28"/>
    </w:rPr>
  </w:style>
  <w:style w:type="character" w:customStyle="1" w:styleId="a4">
    <w:name w:val="Основной текст Знак"/>
    <w:link w:val="a3"/>
    <w:uiPriority w:val="99"/>
    <w:semiHidden/>
    <w:locked/>
    <w:rPr>
      <w:rFonts w:ascii="Times New Roman" w:hAnsi="Times New Roman" w:cs="Times New Roman"/>
    </w:rPr>
  </w:style>
  <w:style w:type="paragraph" w:styleId="a5">
    <w:name w:val="List Paragraph"/>
    <w:basedOn w:val="a"/>
    <w:uiPriority w:val="34"/>
    <w:qFormat/>
    <w:pPr>
      <w:ind w:left="112" w:firstLine="567"/>
      <w:jc w:val="both"/>
    </w:pPr>
    <w:rPr>
      <w:sz w:val="24"/>
      <w:szCs w:val="24"/>
    </w:rPr>
  </w:style>
  <w:style w:type="paragraph" w:customStyle="1" w:styleId="TableParagraph">
    <w:name w:val="Table Paragraph"/>
    <w:basedOn w:val="a"/>
    <w:uiPriority w:val="1"/>
    <w:qFormat/>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numbering" w:customStyle="1" w:styleId="11">
    <w:name w:val="Нет списка1"/>
    <w:next w:val="a2"/>
    <w:uiPriority w:val="99"/>
    <w:semiHidden/>
    <w:unhideWhenUsed/>
    <w:rsid w:val="007F0CDC"/>
  </w:style>
  <w:style w:type="paragraph" w:customStyle="1" w:styleId="ConsPlusNormal">
    <w:name w:val="ConsPlusNormal"/>
    <w:rsid w:val="007F0CDC"/>
    <w:pPr>
      <w:widowControl w:val="0"/>
      <w:autoSpaceDE w:val="0"/>
      <w:autoSpaceDN w:val="0"/>
    </w:pPr>
    <w:rPr>
      <w:rFonts w:cs="Calibri"/>
      <w:sz w:val="22"/>
    </w:rPr>
  </w:style>
  <w:style w:type="paragraph" w:customStyle="1" w:styleId="ConsPlusNonformat">
    <w:name w:val="ConsPlusNonformat"/>
    <w:rsid w:val="007F0CDC"/>
    <w:pPr>
      <w:widowControl w:val="0"/>
      <w:autoSpaceDE w:val="0"/>
      <w:autoSpaceDN w:val="0"/>
    </w:pPr>
    <w:rPr>
      <w:rFonts w:ascii="Courier New" w:hAnsi="Courier New" w:cs="Courier New"/>
    </w:rPr>
  </w:style>
  <w:style w:type="paragraph" w:customStyle="1" w:styleId="ConsPlusTitle">
    <w:name w:val="ConsPlusTitle"/>
    <w:rsid w:val="007F0CDC"/>
    <w:pPr>
      <w:widowControl w:val="0"/>
      <w:autoSpaceDE w:val="0"/>
      <w:autoSpaceDN w:val="0"/>
    </w:pPr>
    <w:rPr>
      <w:rFonts w:cs="Calibri"/>
      <w:b/>
      <w:sz w:val="22"/>
    </w:rPr>
  </w:style>
  <w:style w:type="paragraph" w:customStyle="1" w:styleId="ConsPlusCell">
    <w:name w:val="ConsPlusCell"/>
    <w:rsid w:val="007F0CDC"/>
    <w:pPr>
      <w:widowControl w:val="0"/>
      <w:autoSpaceDE w:val="0"/>
      <w:autoSpaceDN w:val="0"/>
    </w:pPr>
    <w:rPr>
      <w:rFonts w:ascii="Courier New" w:hAnsi="Courier New" w:cs="Courier New"/>
    </w:rPr>
  </w:style>
  <w:style w:type="paragraph" w:customStyle="1" w:styleId="ConsPlusDocList">
    <w:name w:val="ConsPlusDocList"/>
    <w:rsid w:val="007F0CDC"/>
    <w:pPr>
      <w:widowControl w:val="0"/>
      <w:autoSpaceDE w:val="0"/>
      <w:autoSpaceDN w:val="0"/>
    </w:pPr>
    <w:rPr>
      <w:rFonts w:cs="Calibri"/>
      <w:sz w:val="22"/>
    </w:rPr>
  </w:style>
  <w:style w:type="paragraph" w:customStyle="1" w:styleId="ConsPlusTitlePage">
    <w:name w:val="ConsPlusTitlePage"/>
    <w:rsid w:val="007F0CDC"/>
    <w:pPr>
      <w:widowControl w:val="0"/>
      <w:autoSpaceDE w:val="0"/>
      <w:autoSpaceDN w:val="0"/>
    </w:pPr>
    <w:rPr>
      <w:rFonts w:ascii="Tahoma" w:hAnsi="Tahoma" w:cs="Tahoma"/>
    </w:rPr>
  </w:style>
  <w:style w:type="paragraph" w:customStyle="1" w:styleId="ConsPlusJurTerm">
    <w:name w:val="ConsPlusJurTerm"/>
    <w:rsid w:val="007F0CDC"/>
    <w:pPr>
      <w:widowControl w:val="0"/>
      <w:autoSpaceDE w:val="0"/>
      <w:autoSpaceDN w:val="0"/>
    </w:pPr>
    <w:rPr>
      <w:rFonts w:ascii="Tahoma" w:hAnsi="Tahoma" w:cs="Tahoma"/>
      <w:sz w:val="26"/>
    </w:rPr>
  </w:style>
  <w:style w:type="paragraph" w:customStyle="1" w:styleId="ConsPlusTextList">
    <w:name w:val="ConsPlusTextList"/>
    <w:rsid w:val="007F0CDC"/>
    <w:pPr>
      <w:widowControl w:val="0"/>
      <w:autoSpaceDE w:val="0"/>
      <w:autoSpaceDN w:val="0"/>
    </w:pPr>
    <w:rPr>
      <w:rFonts w:ascii="Arial" w:hAnsi="Arial" w:cs="Arial"/>
    </w:rPr>
  </w:style>
  <w:style w:type="character" w:styleId="af3">
    <w:name w:val="annotation reference"/>
    <w:basedOn w:val="a0"/>
    <w:uiPriority w:val="99"/>
    <w:semiHidden/>
    <w:unhideWhenUsed/>
    <w:rsid w:val="00D75CFC"/>
    <w:rPr>
      <w:sz w:val="16"/>
      <w:szCs w:val="16"/>
    </w:rPr>
  </w:style>
  <w:style w:type="paragraph" w:styleId="af4">
    <w:name w:val="annotation text"/>
    <w:basedOn w:val="a"/>
    <w:link w:val="af5"/>
    <w:uiPriority w:val="99"/>
    <w:semiHidden/>
    <w:unhideWhenUsed/>
    <w:rsid w:val="00D75CFC"/>
    <w:rPr>
      <w:sz w:val="20"/>
      <w:szCs w:val="20"/>
    </w:rPr>
  </w:style>
  <w:style w:type="character" w:customStyle="1" w:styleId="af5">
    <w:name w:val="Текст примечания Знак"/>
    <w:basedOn w:val="a0"/>
    <w:link w:val="af4"/>
    <w:uiPriority w:val="99"/>
    <w:semiHidden/>
    <w:rsid w:val="00D75CFC"/>
    <w:rPr>
      <w:rFonts w:ascii="Times New Roman" w:hAnsi="Times New Roman"/>
    </w:rPr>
  </w:style>
  <w:style w:type="paragraph" w:styleId="af6">
    <w:name w:val="annotation subject"/>
    <w:basedOn w:val="af4"/>
    <w:next w:val="af4"/>
    <w:link w:val="af7"/>
    <w:uiPriority w:val="99"/>
    <w:semiHidden/>
    <w:unhideWhenUsed/>
    <w:rsid w:val="00D75CFC"/>
    <w:rPr>
      <w:b/>
      <w:bCs/>
    </w:rPr>
  </w:style>
  <w:style w:type="character" w:customStyle="1" w:styleId="af7">
    <w:name w:val="Тема примечания Знак"/>
    <w:basedOn w:val="af5"/>
    <w:link w:val="af6"/>
    <w:uiPriority w:val="99"/>
    <w:semiHidden/>
    <w:rsid w:val="00D75CFC"/>
    <w:rPr>
      <w:rFonts w:ascii="Times New Roman" w:hAnsi="Times New Roman"/>
      <w:b/>
      <w:bCs/>
    </w:rPr>
  </w:style>
  <w:style w:type="paragraph" w:styleId="21">
    <w:name w:val="Body Text Indent 2"/>
    <w:basedOn w:val="a"/>
    <w:link w:val="22"/>
    <w:uiPriority w:val="99"/>
    <w:semiHidden/>
    <w:unhideWhenUsed/>
    <w:rsid w:val="00D75CFC"/>
    <w:pPr>
      <w:spacing w:after="120" w:line="480" w:lineRule="auto"/>
      <w:ind w:left="283"/>
    </w:pPr>
  </w:style>
  <w:style w:type="character" w:customStyle="1" w:styleId="22">
    <w:name w:val="Основной текст с отступом 2 Знак"/>
    <w:basedOn w:val="a0"/>
    <w:link w:val="21"/>
    <w:uiPriority w:val="99"/>
    <w:semiHidden/>
    <w:rsid w:val="00D75CFC"/>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51788">
      <w:marLeft w:val="0"/>
      <w:marRight w:val="0"/>
      <w:marTop w:val="0"/>
      <w:marBottom w:val="0"/>
      <w:divBdr>
        <w:top w:val="none" w:sz="0" w:space="0" w:color="auto"/>
        <w:left w:val="none" w:sz="0" w:space="0" w:color="auto"/>
        <w:bottom w:val="none" w:sz="0" w:space="0" w:color="auto"/>
        <w:right w:val="none" w:sz="0" w:space="0" w:color="auto"/>
      </w:divBdr>
    </w:div>
    <w:div w:id="1706251789">
      <w:marLeft w:val="0"/>
      <w:marRight w:val="0"/>
      <w:marTop w:val="0"/>
      <w:marBottom w:val="0"/>
      <w:divBdr>
        <w:top w:val="none" w:sz="0" w:space="0" w:color="auto"/>
        <w:left w:val="none" w:sz="0" w:space="0" w:color="auto"/>
        <w:bottom w:val="none" w:sz="0" w:space="0" w:color="auto"/>
        <w:right w:val="none" w:sz="0" w:space="0" w:color="auto"/>
      </w:divBdr>
    </w:div>
    <w:div w:id="17062517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071&amp;n=424086" TargetMode="External"/><Relationship Id="rId18" Type="http://schemas.openxmlformats.org/officeDocument/2006/relationships/hyperlink" Target="https://login.consultant.ru/link/?req=doc&amp;base=RLAW071&amp;n=424086" TargetMode="External"/><Relationship Id="rId26" Type="http://schemas.openxmlformats.org/officeDocument/2006/relationships/hyperlink" Target="https://login.consultant.ru/link/?req=doc&amp;base=LAW&amp;n=523306" TargetMode="External"/><Relationship Id="rId3" Type="http://schemas.openxmlformats.org/officeDocument/2006/relationships/styles" Target="styles.xml"/><Relationship Id="rId21" Type="http://schemas.openxmlformats.org/officeDocument/2006/relationships/hyperlink" Target="https://login.consultant.ru/link/?req=doc&amp;base=RLAW071&amp;n=424086"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RLAW071&amp;n=424086" TargetMode="External"/><Relationship Id="rId17" Type="http://schemas.openxmlformats.org/officeDocument/2006/relationships/hyperlink" Target="https://login.consultant.ru/link/?req=doc&amp;base=RLAW071&amp;n=424086" TargetMode="External"/><Relationship Id="rId25" Type="http://schemas.openxmlformats.org/officeDocument/2006/relationships/hyperlink" Target="https://login.consultant.ru/link/?req=doc&amp;base=RLAW071&amp;n=424086&amp;dst=10137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LAW071&amp;n=424086" TargetMode="External"/><Relationship Id="rId20" Type="http://schemas.openxmlformats.org/officeDocument/2006/relationships/hyperlink" Target="https://login.consultant.ru/link/?req=doc&amp;base=RLAW071&amp;n=424086" TargetMode="External"/><Relationship Id="rId29" Type="http://schemas.openxmlformats.org/officeDocument/2006/relationships/hyperlink" Target="https://login.consultant.ru/link/?req=doc&amp;base=LAW&amp;n=523306&amp;dst=33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71&amp;n=424086" TargetMode="External"/><Relationship Id="rId24" Type="http://schemas.openxmlformats.org/officeDocument/2006/relationships/hyperlink" Target="https://login.consultant.ru/link/?req=doc&amp;base=RLAW071&amp;n=424086"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RLAW071&amp;n=424086"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RLAW071&amp;n=424086" TargetMode="External"/><Relationship Id="rId10"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LAW&amp;n=531468" TargetMode="External"/><Relationship Id="rId31" Type="http://schemas.openxmlformats.org/officeDocument/2006/relationships/hyperlink" Target="https://login.consultant.ru/link/?req=doc&amp;base=RLAW071&amp;n=424828&amp;dst=100288" TargetMode="External"/><Relationship Id="rId4" Type="http://schemas.microsoft.com/office/2007/relationships/stylesWithEffects" Target="stylesWithEffects.xml"/><Relationship Id="rId9" Type="http://schemas.openxmlformats.org/officeDocument/2006/relationships/hyperlink" Target="https://login.consultant.ru/link/?req=doc&amp;base=RLAW071&amp;n=424086&amp;dst=102098" TargetMode="External"/><Relationship Id="rId14" Type="http://schemas.openxmlformats.org/officeDocument/2006/relationships/hyperlink" Target="https://login.consultant.ru/link/?req=doc&amp;base=RLAW071&amp;n=424086" TargetMode="External"/><Relationship Id="rId22" Type="http://schemas.openxmlformats.org/officeDocument/2006/relationships/hyperlink" Target="https://login.consultant.ru/link/?req=doc&amp;base=LAW&amp;n=523230" TargetMode="External"/><Relationship Id="rId27" Type="http://schemas.openxmlformats.org/officeDocument/2006/relationships/hyperlink" Target="https://login.consultant.ru/link/?req=doc&amp;base=LAW&amp;n=2875" TargetMode="External"/><Relationship Id="rId30" Type="http://schemas.openxmlformats.org/officeDocument/2006/relationships/hyperlink" Target="https://login.consultant.ru/link/?req=doc&amp;base=LAW&amp;n=523306&amp;dst=3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5F141B-012F-496C-A435-7C81ED299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12053</Words>
  <Characters>68707</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Правила внутреннего трудового распорядка для работников закрытого акционерного общества</vt:lpstr>
    </vt:vector>
  </TitlesOfParts>
  <Company>SPecialiST RePack</Company>
  <LinksUpToDate>false</LinksUpToDate>
  <CharactersWithSpaces>80599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для работников закрытого акционерного общества</dc:title>
  <dc:creator>Liana N. Morozova</dc:creator>
  <cp:lastModifiedBy>hunter</cp:lastModifiedBy>
  <cp:revision>2</cp:revision>
  <cp:lastPrinted>2026-06-24T04:34:00Z</cp:lastPrinted>
  <dcterms:created xsi:type="dcterms:W3CDTF">2026-07-15T19:59:00Z</dcterms:created>
  <dcterms:modified xsi:type="dcterms:W3CDTF">2026-07-15T19:59:00Z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