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20C82" w14:textId="77777777" w:rsidR="00C42AAB" w:rsidRPr="00A93D8B" w:rsidRDefault="00C42AAB" w:rsidP="00C42AAB">
      <w:r>
        <w:t xml:space="preserve">                                                                                                 </w:t>
      </w:r>
      <w:r w:rsidRPr="00BA06BC">
        <w:rPr>
          <w:rFonts w:ascii="Liberation Serif" w:hAnsi="Liberation Serif"/>
          <w:sz w:val="28"/>
          <w:szCs w:val="28"/>
        </w:rPr>
        <w:t xml:space="preserve">Приложение   </w:t>
      </w:r>
    </w:p>
    <w:p w14:paraId="4EE69724" w14:textId="77777777" w:rsidR="00C42AAB" w:rsidRDefault="00C42AAB" w:rsidP="00C42AA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к решению Думы Невьянского </w:t>
      </w:r>
    </w:p>
    <w:p w14:paraId="7F411797" w14:textId="77777777" w:rsidR="00C42AAB" w:rsidRDefault="00C42AAB" w:rsidP="00C42AA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муниципального округа</w:t>
      </w:r>
      <w:r w:rsidRPr="00BA06BC">
        <w:rPr>
          <w:rFonts w:ascii="Liberation Serif" w:hAnsi="Liberation Serif"/>
          <w:sz w:val="28"/>
          <w:szCs w:val="28"/>
        </w:rPr>
        <w:t xml:space="preserve">   </w:t>
      </w:r>
    </w:p>
    <w:p w14:paraId="7F33020C" w14:textId="6493BD22" w:rsidR="00C42AAB" w:rsidRPr="00BA06BC" w:rsidRDefault="00C42AAB" w:rsidP="00C42AA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от </w:t>
      </w:r>
      <w:r w:rsidR="00207F10">
        <w:rPr>
          <w:rFonts w:ascii="Liberation Serif" w:hAnsi="Liberation Serif"/>
          <w:sz w:val="28"/>
          <w:szCs w:val="28"/>
        </w:rPr>
        <w:t>28.05.2025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207F10">
        <w:rPr>
          <w:rFonts w:ascii="Liberation Serif" w:hAnsi="Liberation Serif"/>
          <w:sz w:val="28"/>
          <w:szCs w:val="28"/>
        </w:rPr>
        <w:t>53</w:t>
      </w:r>
      <w:bookmarkStart w:id="0" w:name="_GoBack"/>
      <w:bookmarkEnd w:id="0"/>
      <w:r w:rsidRPr="00BA06B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</w:p>
    <w:p w14:paraId="62E292D9" w14:textId="77777777" w:rsidR="00C42AAB" w:rsidRPr="004D091A" w:rsidRDefault="00C42AAB" w:rsidP="00C42AAB">
      <w:pPr>
        <w:jc w:val="center"/>
        <w:rPr>
          <w:rFonts w:ascii="Liberation Serif" w:hAnsi="Liberation Serif"/>
          <w:b/>
          <w:i/>
        </w:rPr>
      </w:pPr>
    </w:p>
    <w:p w14:paraId="29287EDA" w14:textId="45E61B6A" w:rsidR="00C42AAB" w:rsidRPr="00BA06BC" w:rsidRDefault="00C42AAB" w:rsidP="00C42AAB">
      <w:pPr>
        <w:jc w:val="center"/>
        <w:rPr>
          <w:rFonts w:ascii="Liberation Serif" w:hAnsi="Liberation Serif"/>
          <w:sz w:val="28"/>
          <w:szCs w:val="28"/>
        </w:rPr>
      </w:pPr>
      <w:bookmarkStart w:id="1" w:name="_Hlk43110648"/>
      <w:r w:rsidRPr="00BA06BC">
        <w:rPr>
          <w:rFonts w:ascii="Liberation Serif" w:hAnsi="Liberation Serif"/>
          <w:b/>
          <w:sz w:val="28"/>
          <w:szCs w:val="28"/>
        </w:rPr>
        <w:t>Об итогах прохождения</w:t>
      </w:r>
      <w:r w:rsidRPr="00BA06BC">
        <w:rPr>
          <w:rFonts w:ascii="Liberation Serif" w:hAnsi="Liberation Serif"/>
          <w:sz w:val="28"/>
          <w:szCs w:val="28"/>
        </w:rPr>
        <w:t xml:space="preserve"> </w:t>
      </w:r>
      <w:r w:rsidR="00186F2E">
        <w:rPr>
          <w:rFonts w:ascii="Liberation Serif" w:hAnsi="Liberation Serif"/>
          <w:b/>
          <w:sz w:val="28"/>
          <w:szCs w:val="28"/>
        </w:rPr>
        <w:t>отопительного периода 2024/2025</w:t>
      </w:r>
      <w:r w:rsidR="009D262E">
        <w:rPr>
          <w:rFonts w:ascii="Liberation Serif" w:hAnsi="Liberation Serif"/>
          <w:b/>
          <w:sz w:val="28"/>
          <w:szCs w:val="28"/>
        </w:rPr>
        <w:t xml:space="preserve"> года</w:t>
      </w:r>
      <w:r w:rsidR="00186F2E" w:rsidRPr="00BA06BC">
        <w:rPr>
          <w:rFonts w:ascii="Liberation Serif" w:hAnsi="Liberation Serif"/>
          <w:b/>
          <w:sz w:val="28"/>
          <w:szCs w:val="28"/>
        </w:rPr>
        <w:t xml:space="preserve"> </w:t>
      </w:r>
      <w:r w:rsidRPr="00BA06BC">
        <w:rPr>
          <w:rFonts w:ascii="Liberation Serif" w:hAnsi="Liberation Serif"/>
          <w:b/>
          <w:sz w:val="28"/>
          <w:szCs w:val="28"/>
        </w:rPr>
        <w:t xml:space="preserve">на территории </w:t>
      </w:r>
      <w:r w:rsidR="00186F2E">
        <w:rPr>
          <w:rFonts w:ascii="Liberation Serif" w:hAnsi="Liberation Serif"/>
          <w:b/>
          <w:sz w:val="28"/>
          <w:szCs w:val="28"/>
        </w:rPr>
        <w:t xml:space="preserve">Невьянского </w:t>
      </w:r>
      <w:r w:rsidR="00674330">
        <w:rPr>
          <w:rFonts w:ascii="Liberation Serif" w:hAnsi="Liberation Serif"/>
          <w:b/>
          <w:sz w:val="28"/>
          <w:szCs w:val="28"/>
        </w:rPr>
        <w:t>муниципального округа</w:t>
      </w:r>
      <w:r>
        <w:rPr>
          <w:rFonts w:ascii="Liberation Serif" w:hAnsi="Liberation Serif"/>
          <w:b/>
          <w:sz w:val="28"/>
          <w:szCs w:val="28"/>
        </w:rPr>
        <w:br/>
      </w:r>
    </w:p>
    <w:bookmarkEnd w:id="1"/>
    <w:p w14:paraId="7194278E" w14:textId="1C489F00" w:rsidR="00C42AAB" w:rsidRPr="00BA06BC" w:rsidRDefault="00C42AAB" w:rsidP="00674330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A06BC">
        <w:rPr>
          <w:rFonts w:ascii="Liberation Serif" w:eastAsia="Calibri" w:hAnsi="Liberation Serif"/>
          <w:sz w:val="28"/>
          <w:szCs w:val="28"/>
          <w:lang w:eastAsia="en-US"/>
        </w:rPr>
        <w:t>На т</w:t>
      </w:r>
      <w:r>
        <w:rPr>
          <w:rFonts w:ascii="Liberation Serif" w:eastAsia="Calibri" w:hAnsi="Liberation Serif"/>
          <w:sz w:val="28"/>
          <w:szCs w:val="28"/>
          <w:lang w:eastAsia="en-US"/>
        </w:rPr>
        <w:t>ерритории Невьянского муниципального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 округа теплоснабжение объектов соцкультбыта 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жилищного фонда обеспечивают 22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 котельных, из</w:t>
      </w:r>
      <w:r w:rsidR="009D262E">
        <w:rPr>
          <w:rFonts w:ascii="Liberation Serif" w:eastAsia="Calibri" w:hAnsi="Liberation Serif"/>
          <w:sz w:val="28"/>
          <w:szCs w:val="28"/>
          <w:lang w:eastAsia="en-US"/>
        </w:rPr>
        <w:t xml:space="preserve"> них 17 газовых и 5 угольных (</w:t>
      </w:r>
      <w:r>
        <w:rPr>
          <w:rFonts w:ascii="Liberation Serif" w:eastAsia="Calibri" w:hAnsi="Liberation Serif"/>
          <w:sz w:val="28"/>
          <w:szCs w:val="28"/>
          <w:lang w:eastAsia="en-US"/>
        </w:rPr>
        <w:t>17</w:t>
      </w:r>
      <w:r w:rsidRPr="00BA06B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>находятся в муниципальной собственности</w:t>
      </w:r>
      <w:r w:rsidR="009D262E">
        <w:rPr>
          <w:rFonts w:ascii="Liberation Serif" w:eastAsia="Calibri" w:hAnsi="Liberation Serif"/>
          <w:sz w:val="28"/>
          <w:szCs w:val="28"/>
          <w:lang w:eastAsia="en-US"/>
        </w:rPr>
        <w:t>)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>. Общая протяженнос</w:t>
      </w:r>
      <w:r>
        <w:rPr>
          <w:rFonts w:ascii="Liberation Serif" w:eastAsia="Calibri" w:hAnsi="Liberation Serif"/>
          <w:sz w:val="28"/>
          <w:szCs w:val="28"/>
          <w:lang w:eastAsia="en-US"/>
        </w:rPr>
        <w:t>ть тепловых сетей составляет 107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,1 км. </w:t>
      </w:r>
    </w:p>
    <w:p w14:paraId="5BBE62FA" w14:textId="77777777" w:rsidR="00C42AAB" w:rsidRPr="00BA06BC" w:rsidRDefault="00C42AAB" w:rsidP="00C42AAB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A06BC">
        <w:rPr>
          <w:rFonts w:ascii="Liberation Serif" w:eastAsia="Calibri" w:hAnsi="Liberation Serif"/>
          <w:sz w:val="28"/>
          <w:szCs w:val="28"/>
          <w:lang w:eastAsia="en-US"/>
        </w:rPr>
        <w:t>Общая площадь жи</w:t>
      </w:r>
      <w:r>
        <w:rPr>
          <w:rFonts w:ascii="Liberation Serif" w:eastAsia="Calibri" w:hAnsi="Liberation Serif"/>
          <w:sz w:val="28"/>
          <w:szCs w:val="28"/>
          <w:lang w:eastAsia="en-US"/>
        </w:rPr>
        <w:t>лищного фонда составляет 1 306,3</w:t>
      </w:r>
      <w:r w:rsidRPr="00BA06B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тыс. </w:t>
      </w:r>
      <w:proofErr w:type="spellStart"/>
      <w:proofErr w:type="gramStart"/>
      <w:r w:rsidRPr="00BA06BC">
        <w:rPr>
          <w:rFonts w:ascii="Liberation Serif" w:eastAsia="Calibri" w:hAnsi="Liberation Serif"/>
          <w:sz w:val="28"/>
          <w:szCs w:val="28"/>
          <w:lang w:eastAsia="en-US"/>
        </w:rPr>
        <w:t>кв.м</w:t>
      </w:r>
      <w:proofErr w:type="spellEnd"/>
      <w:proofErr w:type="gramEnd"/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, в том числе имеющих </w:t>
      </w:r>
      <w:r>
        <w:rPr>
          <w:rFonts w:ascii="Liberation Serif" w:eastAsia="Calibri" w:hAnsi="Liberation Serif"/>
          <w:sz w:val="28"/>
          <w:szCs w:val="28"/>
          <w:lang w:eastAsia="en-US"/>
        </w:rPr>
        <w:t>централизованное отопление 599,3</w:t>
      </w:r>
      <w:r w:rsidRPr="00BA06B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тыс. </w:t>
      </w:r>
      <w:proofErr w:type="spellStart"/>
      <w:r w:rsidRPr="00BA06BC">
        <w:rPr>
          <w:rFonts w:ascii="Liberation Serif" w:eastAsia="Calibri" w:hAnsi="Liberation Serif"/>
          <w:sz w:val="28"/>
          <w:szCs w:val="28"/>
          <w:lang w:eastAsia="en-US"/>
        </w:rPr>
        <w:t>кв.м</w:t>
      </w:r>
      <w:proofErr w:type="spellEnd"/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>
        <w:rPr>
          <w:rFonts w:ascii="Liberation Serif" w:hAnsi="Liberation Serif"/>
          <w:sz w:val="28"/>
          <w:szCs w:val="28"/>
        </w:rPr>
        <w:t>Обслуживает жилищный фонд 11</w:t>
      </w:r>
      <w:r w:rsidRPr="00BA06BC">
        <w:rPr>
          <w:rFonts w:ascii="Liberation Serif" w:hAnsi="Liberation Serif"/>
          <w:sz w:val="28"/>
          <w:szCs w:val="28"/>
        </w:rPr>
        <w:t xml:space="preserve"> управ</w:t>
      </w:r>
      <w:r>
        <w:rPr>
          <w:rFonts w:ascii="Liberation Serif" w:hAnsi="Liberation Serif"/>
          <w:sz w:val="28"/>
          <w:szCs w:val="28"/>
        </w:rPr>
        <w:t>ляющих компаний, 9 ТСЖ, 2</w:t>
      </w:r>
      <w:r w:rsidRPr="00BA06BC">
        <w:rPr>
          <w:rFonts w:ascii="Liberation Serif" w:hAnsi="Liberation Serif"/>
          <w:sz w:val="28"/>
          <w:szCs w:val="28"/>
        </w:rPr>
        <w:t xml:space="preserve">  ЖСК, 1 ТСН.</w:t>
      </w:r>
    </w:p>
    <w:p w14:paraId="31E7FC58" w14:textId="77777777" w:rsidR="00C42AAB" w:rsidRPr="007333AA" w:rsidRDefault="00C42AAB" w:rsidP="00C42AAB">
      <w:pPr>
        <w:pStyle w:val="a7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eastAsia="Calibri" w:hAnsi="Liberation Serif"/>
          <w:sz w:val="28"/>
          <w:szCs w:val="28"/>
          <w:lang w:eastAsia="en-US"/>
        </w:rPr>
        <w:t>Обеспечение холодным водоснабжением объектов социального назначения и населения осуществляется из 18 водозаборов, протяженность магистральных и внутриквартальных водопроводных сетей составляет 95,0</w:t>
      </w:r>
      <w:r w:rsidRPr="007333AA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7333AA">
        <w:rPr>
          <w:rFonts w:ascii="Liberation Serif" w:eastAsia="Calibri" w:hAnsi="Liberation Serif"/>
          <w:sz w:val="28"/>
          <w:szCs w:val="28"/>
          <w:lang w:eastAsia="en-US"/>
        </w:rPr>
        <w:t xml:space="preserve">км. </w:t>
      </w:r>
      <w:r w:rsidRPr="007333AA">
        <w:rPr>
          <w:rFonts w:ascii="Liberation Serif" w:hAnsi="Liberation Serif"/>
          <w:sz w:val="28"/>
          <w:szCs w:val="28"/>
        </w:rPr>
        <w:t>Прием и очистка стоков осуществляется на 3 очистных сооружениях, суммарная протяженность канализационных сетей составляет 72,6 км.</w:t>
      </w:r>
    </w:p>
    <w:p w14:paraId="2BC8888C" w14:textId="77777777" w:rsidR="00C42AAB" w:rsidRPr="007333AA" w:rsidRDefault="00C42AAB" w:rsidP="00C42AAB">
      <w:pPr>
        <w:pStyle w:val="a7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  Подготовка к </w:t>
      </w:r>
      <w:r>
        <w:rPr>
          <w:rFonts w:ascii="Liberation Serif" w:hAnsi="Liberation Serif"/>
          <w:sz w:val="28"/>
          <w:szCs w:val="28"/>
        </w:rPr>
        <w:t>отопительному периоду 2024/2025 года в Невьянском муниципальном</w:t>
      </w:r>
      <w:r w:rsidRPr="007333AA">
        <w:rPr>
          <w:rFonts w:ascii="Liberation Serif" w:hAnsi="Liberation Serif"/>
          <w:sz w:val="28"/>
          <w:szCs w:val="28"/>
        </w:rPr>
        <w:t xml:space="preserve"> округе проходила в соответствии с постановлением администрации Невьянского городского округа от </w:t>
      </w:r>
      <w:r>
        <w:rPr>
          <w:rFonts w:ascii="Liberation Serif" w:hAnsi="Liberation Serif"/>
          <w:sz w:val="28"/>
          <w:szCs w:val="28"/>
        </w:rPr>
        <w:t>22.05.2024</w:t>
      </w:r>
      <w:r w:rsidRPr="007333A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1070</w:t>
      </w:r>
      <w:r w:rsidRPr="007333AA">
        <w:rPr>
          <w:rFonts w:ascii="Liberation Serif" w:hAnsi="Liberation Serif"/>
          <w:sz w:val="28"/>
          <w:szCs w:val="28"/>
        </w:rPr>
        <w:t>-п «Об итогах отопитель</w:t>
      </w:r>
      <w:r>
        <w:rPr>
          <w:rFonts w:ascii="Liberation Serif" w:hAnsi="Liberation Serif"/>
          <w:sz w:val="28"/>
          <w:szCs w:val="28"/>
        </w:rPr>
        <w:t>ного периода 2023/2024</w:t>
      </w:r>
      <w:r w:rsidRPr="007333AA">
        <w:rPr>
          <w:rFonts w:ascii="Liberation Serif" w:hAnsi="Liberation Serif"/>
          <w:sz w:val="28"/>
          <w:szCs w:val="28"/>
        </w:rPr>
        <w:t xml:space="preserve"> года и подготовке жилищного фонда, объектов социальной сферы, коммунального и электроэнергетического комплексов Невьянского городского округа к ра</w:t>
      </w:r>
      <w:r>
        <w:rPr>
          <w:rFonts w:ascii="Liberation Serif" w:hAnsi="Liberation Serif"/>
          <w:sz w:val="28"/>
          <w:szCs w:val="28"/>
        </w:rPr>
        <w:t>боте в отопительный период 2024/2025</w:t>
      </w:r>
      <w:r w:rsidRPr="007333AA">
        <w:rPr>
          <w:rFonts w:ascii="Liberation Serif" w:hAnsi="Liberation Serif"/>
          <w:sz w:val="28"/>
          <w:szCs w:val="28"/>
        </w:rPr>
        <w:t xml:space="preserve"> года». </w:t>
      </w:r>
    </w:p>
    <w:p w14:paraId="7E44965A" w14:textId="77777777" w:rsidR="004F70B4" w:rsidRDefault="00C42AAB" w:rsidP="002C2415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По результатам проведенной </w:t>
      </w:r>
      <w:r>
        <w:rPr>
          <w:rFonts w:ascii="Liberation Serif" w:hAnsi="Liberation Serif"/>
          <w:sz w:val="28"/>
          <w:szCs w:val="28"/>
        </w:rPr>
        <w:t xml:space="preserve">повторной </w:t>
      </w:r>
      <w:r w:rsidRPr="007333AA">
        <w:rPr>
          <w:rFonts w:ascii="Liberation Serif" w:hAnsi="Liberation Serif"/>
          <w:sz w:val="28"/>
          <w:szCs w:val="28"/>
        </w:rPr>
        <w:t>проверки</w:t>
      </w:r>
      <w:r>
        <w:rPr>
          <w:rFonts w:ascii="Liberation Serif" w:hAnsi="Liberation Serif"/>
          <w:sz w:val="28"/>
          <w:szCs w:val="28"/>
        </w:rPr>
        <w:t xml:space="preserve"> в ноябре 2024</w:t>
      </w:r>
      <w:r w:rsidRPr="007333AA">
        <w:rPr>
          <w:rFonts w:ascii="Liberation Serif" w:hAnsi="Liberation Serif"/>
          <w:sz w:val="28"/>
          <w:szCs w:val="28"/>
        </w:rPr>
        <w:t xml:space="preserve"> года, комиссией Уральского управления </w:t>
      </w:r>
      <w:proofErr w:type="spellStart"/>
      <w:r w:rsidRPr="007333AA">
        <w:rPr>
          <w:rFonts w:ascii="Liberation Serif" w:hAnsi="Liberation Serif"/>
          <w:sz w:val="28"/>
          <w:szCs w:val="28"/>
        </w:rPr>
        <w:t>Росте</w:t>
      </w:r>
      <w:r>
        <w:rPr>
          <w:rFonts w:ascii="Liberation Serif" w:hAnsi="Liberation Serif"/>
          <w:sz w:val="28"/>
          <w:szCs w:val="28"/>
        </w:rPr>
        <w:t>хнадзора</w:t>
      </w:r>
      <w:proofErr w:type="spellEnd"/>
      <w:r>
        <w:rPr>
          <w:rFonts w:ascii="Liberation Serif" w:hAnsi="Liberation Serif"/>
          <w:sz w:val="28"/>
          <w:szCs w:val="28"/>
        </w:rPr>
        <w:t xml:space="preserve">, Невьянскому </w:t>
      </w:r>
      <w:r w:rsidR="00F534F6">
        <w:rPr>
          <w:rFonts w:ascii="Liberation Serif" w:hAnsi="Liberation Serif"/>
          <w:sz w:val="28"/>
          <w:szCs w:val="28"/>
        </w:rPr>
        <w:t>муниципальному</w:t>
      </w:r>
      <w:r w:rsidRPr="007333AA">
        <w:rPr>
          <w:rFonts w:ascii="Liberation Serif" w:hAnsi="Liberation Serif"/>
          <w:sz w:val="28"/>
          <w:szCs w:val="28"/>
        </w:rPr>
        <w:t xml:space="preserve"> округу был выдан </w:t>
      </w:r>
      <w:r>
        <w:rPr>
          <w:rFonts w:ascii="Liberation Serif" w:hAnsi="Liberation Serif"/>
          <w:sz w:val="28"/>
          <w:szCs w:val="28"/>
        </w:rPr>
        <w:t>Акт о неготовности муниципального образования к отопительному периоду 2024/2025 года.</w:t>
      </w:r>
      <w:r w:rsidRPr="006D11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настоящее время проводятся мероприятия по устранению перечня замечаний. </w:t>
      </w:r>
    </w:p>
    <w:p w14:paraId="26009E41" w14:textId="28491A19" w:rsidR="004F70B4" w:rsidRDefault="002252B1" w:rsidP="002C2415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МУП «Территори</w:t>
      </w:r>
      <w:r w:rsidR="002C2415">
        <w:rPr>
          <w:rFonts w:ascii="Liberation Serif" w:hAnsi="Liberation Serif" w:cs="Liberation Serif"/>
          <w:color w:val="000000" w:themeColor="text1"/>
          <w:sz w:val="28"/>
          <w:szCs w:val="28"/>
        </w:rPr>
        <w:t>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» НМО</w:t>
      </w:r>
      <w:r w:rsidR="002C241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отсутствует проверка знаний </w:t>
      </w:r>
      <w:r w:rsidR="002C2415" w:rsidRPr="002C2415">
        <w:rPr>
          <w:rFonts w:ascii="Liberation Serif" w:hAnsi="Liberation Serif" w:cs="Liberation Serif"/>
          <w:color w:val="000000" w:themeColor="text1"/>
          <w:sz w:val="28"/>
          <w:szCs w:val="28"/>
        </w:rPr>
        <w:t>за исправное состояние и безопасную эксплуатацию тепловых энергоустановок</w:t>
      </w:r>
      <w:r w:rsidR="006118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61188E" w:rsidRPr="0061188E">
        <w:rPr>
          <w:rFonts w:ascii="Liberation Serif" w:hAnsi="Liberation Serif" w:cs="Liberation Serif"/>
          <w:color w:val="000000" w:themeColor="text1"/>
          <w:sz w:val="28"/>
          <w:szCs w:val="28"/>
        </w:rPr>
        <w:t>отсутствие лицензии на эк</w:t>
      </w:r>
      <w:r w:rsidR="006118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сплуатацию взрывопожароопасных </w:t>
      </w:r>
      <w:r w:rsidR="0061188E" w:rsidRPr="0061188E">
        <w:rPr>
          <w:rFonts w:ascii="Liberation Serif" w:hAnsi="Liberation Serif" w:cs="Liberation Serif"/>
          <w:color w:val="000000" w:themeColor="text1"/>
          <w:sz w:val="28"/>
          <w:szCs w:val="28"/>
        </w:rPr>
        <w:t>и химически опасных производственных объектов</w:t>
      </w:r>
      <w:r w:rsidR="006118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7484CC54" w14:textId="7964AAFD" w:rsidR="002252B1" w:rsidRDefault="0061188E" w:rsidP="002C2415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118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части организаций и бюджетных учреждений проверка норм и правил по эксплуатации тепловых энергоустановок и тепловых сетей в </w:t>
      </w:r>
      <w:proofErr w:type="spellStart"/>
      <w:r w:rsidRPr="0061188E">
        <w:rPr>
          <w:rFonts w:ascii="Liberation Serif" w:hAnsi="Liberation Serif" w:cs="Liberation Serif"/>
          <w:color w:val="000000" w:themeColor="text1"/>
          <w:sz w:val="28"/>
          <w:szCs w:val="28"/>
        </w:rPr>
        <w:t>Ростехнадзоре</w:t>
      </w:r>
      <w:proofErr w:type="spellEnd"/>
      <w:r w:rsidRPr="006118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 пройдена</w:t>
      </w:r>
      <w:r w:rsidR="00E95C95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0F831F34" w14:textId="5A5BF9B3" w:rsidR="00163E8E" w:rsidRDefault="00E95C95" w:rsidP="00163E8E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- у</w:t>
      </w:r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правление </w:t>
      </w:r>
      <w:r w:rsidR="00163E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образования, количество учреждений, </w:t>
      </w:r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обязанных пройти проверку в </w:t>
      </w:r>
      <w:proofErr w:type="spellStart"/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>Ростехнадзоре</w:t>
      </w:r>
      <w:proofErr w:type="spellEnd"/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-28, ф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актически прошедших проверку-26;</w:t>
      </w:r>
    </w:p>
    <w:p w14:paraId="2EEA1E42" w14:textId="16E3A868" w:rsidR="00B6721E" w:rsidRDefault="00E95C95" w:rsidP="00163E8E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163E8E">
        <w:rPr>
          <w:rFonts w:ascii="Liberation Serif" w:hAnsi="Liberation Serif" w:cs="Liberation Serif"/>
          <w:color w:val="000000" w:themeColor="text1"/>
          <w:sz w:val="28"/>
          <w:szCs w:val="28"/>
        </w:rPr>
        <w:t>управление культуры, к</w:t>
      </w:r>
      <w:r w:rsidR="00B6721E">
        <w:rPr>
          <w:rFonts w:ascii="Liberation Serif" w:hAnsi="Liberation Serif" w:cs="Liberation Serif"/>
          <w:color w:val="000000" w:themeColor="text1"/>
          <w:sz w:val="28"/>
          <w:szCs w:val="28"/>
        </w:rPr>
        <w:t>оличест</w:t>
      </w:r>
      <w:r w:rsidR="00163E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во </w:t>
      </w:r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учреждений, обязанных пройти проверку в </w:t>
      </w:r>
      <w:proofErr w:type="spellStart"/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>Ростехнадзоре</w:t>
      </w:r>
      <w:proofErr w:type="spellEnd"/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- 6, фактически прошедших проверку </w:t>
      </w:r>
      <w:r w:rsidR="00B6721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– </w:t>
      </w:r>
      <w:r w:rsidRPr="00E95C95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B6721E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4490BE94" w14:textId="1D65720C" w:rsidR="00025379" w:rsidRDefault="00025379" w:rsidP="00163E8E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- управляющие компании, количество</w:t>
      </w:r>
      <w:r w:rsidRPr="000253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организаций, обязанных пройти проверку в </w:t>
      </w:r>
      <w:proofErr w:type="spellStart"/>
      <w:r w:rsidRPr="00025379">
        <w:rPr>
          <w:rFonts w:ascii="Liberation Serif" w:hAnsi="Liberation Serif" w:cs="Liberation Serif"/>
          <w:color w:val="000000" w:themeColor="text1"/>
          <w:sz w:val="28"/>
          <w:szCs w:val="28"/>
        </w:rPr>
        <w:t>Ростехнадзоре</w:t>
      </w:r>
      <w:proofErr w:type="spellEnd"/>
      <w:r w:rsidRPr="000253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-11, фактически прошедши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х проверку -9;</w:t>
      </w:r>
    </w:p>
    <w:p w14:paraId="57D50914" w14:textId="06802175" w:rsidR="00025379" w:rsidRDefault="009143F8" w:rsidP="00163E8E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E90AE1">
        <w:rPr>
          <w:rFonts w:ascii="Liberation Serif" w:hAnsi="Liberation Serif" w:cs="Liberation Serif"/>
          <w:color w:val="000000" w:themeColor="text1"/>
          <w:sz w:val="28"/>
          <w:szCs w:val="28"/>
        </w:rPr>
        <w:t>Т</w:t>
      </w:r>
      <w:r w:rsidR="00505640">
        <w:rPr>
          <w:rFonts w:ascii="Liberation Serif" w:hAnsi="Liberation Serif" w:cs="Liberation Serif"/>
          <w:color w:val="000000" w:themeColor="text1"/>
          <w:sz w:val="28"/>
          <w:szCs w:val="28"/>
        </w:rPr>
        <w:t>СЖ, ЖСК, ТСН, количество</w:t>
      </w:r>
      <w:r w:rsidRPr="009143F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организаций, обязанных пройти проверку в </w:t>
      </w:r>
      <w:proofErr w:type="spellStart"/>
      <w:r w:rsidRPr="009143F8">
        <w:rPr>
          <w:rFonts w:ascii="Liberation Serif" w:hAnsi="Liberation Serif" w:cs="Liberation Serif"/>
          <w:color w:val="000000" w:themeColor="text1"/>
          <w:sz w:val="28"/>
          <w:szCs w:val="28"/>
        </w:rPr>
        <w:t>Ростехнадзоре</w:t>
      </w:r>
      <w:proofErr w:type="spellEnd"/>
      <w:r w:rsidRPr="009143F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-12, ф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актически прошедших проверку -6;</w:t>
      </w:r>
    </w:p>
    <w:p w14:paraId="76A84137" w14:textId="41DD53F0" w:rsidR="00505640" w:rsidRDefault="00505640" w:rsidP="00163E8E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- </w:t>
      </w:r>
      <w:r w:rsidRPr="00505640">
        <w:rPr>
          <w:rFonts w:ascii="Liberation Serif" w:hAnsi="Liberation Serif" w:cs="Liberation Serif"/>
          <w:color w:val="000000" w:themeColor="text1"/>
          <w:sz w:val="28"/>
          <w:szCs w:val="28"/>
        </w:rPr>
        <w:t>ГБПОУ СО "УГЗК им. Демидовых", проверку не прошли</w:t>
      </w:r>
      <w:r w:rsidR="00393FB7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62E9FCBF" w14:textId="06FC96EA" w:rsidR="00393FB7" w:rsidRDefault="00393FB7" w:rsidP="00163E8E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E90AE1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Pr="00393F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чреждение </w:t>
      </w:r>
      <w:proofErr w:type="spellStart"/>
      <w:r w:rsidRPr="00393FB7">
        <w:rPr>
          <w:rFonts w:ascii="Liberation Serif" w:hAnsi="Liberation Serif" w:cs="Liberation Serif"/>
          <w:color w:val="000000" w:themeColor="text1"/>
          <w:sz w:val="28"/>
          <w:szCs w:val="28"/>
        </w:rPr>
        <w:t>здравохранения</w:t>
      </w:r>
      <w:proofErr w:type="spellEnd"/>
      <w:r w:rsidRPr="00393F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проверку прошли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09A509D7" w14:textId="219937A2" w:rsidR="00393FB7" w:rsidRPr="002252B1" w:rsidRDefault="00393FB7" w:rsidP="00393FB7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E90AE1">
        <w:rPr>
          <w:rFonts w:ascii="Liberation Serif" w:hAnsi="Liberation Serif" w:cs="Liberation Serif"/>
          <w:color w:val="000000" w:themeColor="text1"/>
          <w:sz w:val="28"/>
          <w:szCs w:val="28"/>
        </w:rPr>
        <w:t>д</w:t>
      </w:r>
      <w:r w:rsidRPr="00393FB7">
        <w:rPr>
          <w:rFonts w:ascii="Liberation Serif" w:hAnsi="Liberation Serif" w:cs="Liberation Serif"/>
          <w:color w:val="000000" w:themeColor="text1"/>
          <w:sz w:val="28"/>
          <w:szCs w:val="28"/>
        </w:rPr>
        <w:t>етский дом проверку не прошли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5EADC8C1" w14:textId="77777777" w:rsidR="00C42AAB" w:rsidRPr="007333AA" w:rsidRDefault="00C42AAB" w:rsidP="00C42AAB">
      <w:pPr>
        <w:pStyle w:val="a7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Все котельные городского округа, отапливающие жилищный фонд и объекты социальной сферы, своевр</w:t>
      </w:r>
      <w:r w:rsidR="00F534F6">
        <w:rPr>
          <w:rFonts w:ascii="Liberation Serif" w:hAnsi="Liberation Serif"/>
          <w:sz w:val="28"/>
          <w:szCs w:val="28"/>
        </w:rPr>
        <w:t>еменно начали отопительный период</w:t>
      </w:r>
      <w:r w:rsidRPr="007333AA">
        <w:rPr>
          <w:rFonts w:ascii="Liberation Serif" w:hAnsi="Liberation Serif"/>
          <w:sz w:val="28"/>
          <w:szCs w:val="28"/>
        </w:rPr>
        <w:t>.</w:t>
      </w:r>
    </w:p>
    <w:p w14:paraId="4BFB6CC1" w14:textId="77777777" w:rsidR="00C42AAB" w:rsidRPr="007333AA" w:rsidRDefault="00C42AAB" w:rsidP="00C42AAB">
      <w:pPr>
        <w:pStyle w:val="a7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  Запас угля для муниципальных угольных котельных к </w:t>
      </w:r>
      <w:r>
        <w:rPr>
          <w:rFonts w:ascii="Liberation Serif" w:hAnsi="Liberation Serif"/>
          <w:sz w:val="28"/>
          <w:szCs w:val="28"/>
        </w:rPr>
        <w:t>началу отопительного периода 2024</w:t>
      </w:r>
      <w:r w:rsidRPr="007333AA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2025 года</w:t>
      </w:r>
      <w:r w:rsidRPr="007333AA">
        <w:rPr>
          <w:rFonts w:ascii="Liberation Serif" w:hAnsi="Liberation Serif"/>
          <w:sz w:val="28"/>
          <w:szCs w:val="28"/>
        </w:rPr>
        <w:t xml:space="preserve"> по состоянию на сентябрь</w:t>
      </w:r>
      <w:r>
        <w:rPr>
          <w:rFonts w:ascii="Liberation Serif" w:hAnsi="Liberation Serif"/>
          <w:sz w:val="28"/>
          <w:szCs w:val="28"/>
        </w:rPr>
        <w:t xml:space="preserve"> 2024</w:t>
      </w:r>
      <w:r w:rsidRPr="007333AA">
        <w:rPr>
          <w:rFonts w:ascii="Liberation Serif" w:hAnsi="Liberation Serif"/>
          <w:sz w:val="28"/>
          <w:szCs w:val="28"/>
        </w:rPr>
        <w:t xml:space="preserve"> года составил</w:t>
      </w:r>
      <w:r>
        <w:rPr>
          <w:rFonts w:ascii="Liberation Serif" w:hAnsi="Liberation Serif"/>
          <w:sz w:val="28"/>
          <w:szCs w:val="28"/>
        </w:rPr>
        <w:t xml:space="preserve"> 971,0</w:t>
      </w:r>
      <w:r w:rsidRPr="007333AA">
        <w:rPr>
          <w:rFonts w:ascii="Liberation Serif" w:hAnsi="Liberation Serif"/>
          <w:sz w:val="28"/>
          <w:szCs w:val="28"/>
        </w:rPr>
        <w:t xml:space="preserve"> тонны, что обеспечивало необходимый нормативный </w:t>
      </w:r>
      <w:r>
        <w:rPr>
          <w:rFonts w:ascii="Liberation Serif" w:hAnsi="Liberation Serif"/>
          <w:sz w:val="28"/>
          <w:szCs w:val="28"/>
        </w:rPr>
        <w:t xml:space="preserve">                     </w:t>
      </w:r>
      <w:r w:rsidRPr="007333AA">
        <w:rPr>
          <w:rFonts w:ascii="Liberation Serif" w:hAnsi="Liberation Serif"/>
          <w:sz w:val="28"/>
          <w:szCs w:val="28"/>
        </w:rPr>
        <w:t>100-дневный запас. С целью обеспечения бесперебойной работы угольных котельных, за счет средств местного бюджета в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течение проше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дшего периода с осени 2024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года до окончания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отопительного сезона 2024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/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2025 года</w:t>
      </w:r>
      <w:r w:rsidRPr="007333AA">
        <w:rPr>
          <w:rFonts w:ascii="Liberation Serif" w:hAnsi="Liberation Serif"/>
          <w:sz w:val="28"/>
          <w:szCs w:val="28"/>
        </w:rPr>
        <w:t xml:space="preserve"> было приобретено </w:t>
      </w:r>
      <w:r>
        <w:rPr>
          <w:rFonts w:ascii="Liberation Serif" w:hAnsi="Liberation Serif"/>
          <w:sz w:val="28"/>
          <w:szCs w:val="28"/>
        </w:rPr>
        <w:t>1 680</w:t>
      </w:r>
      <w:r w:rsidRPr="007333AA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7333AA">
        <w:rPr>
          <w:rFonts w:ascii="Liberation Serif" w:hAnsi="Liberation Serif"/>
          <w:sz w:val="28"/>
          <w:szCs w:val="28"/>
        </w:rPr>
        <w:t xml:space="preserve">тонн угля (на сумму </w:t>
      </w:r>
      <w:r>
        <w:rPr>
          <w:rFonts w:ascii="Liberation Serif" w:hAnsi="Liberation Serif"/>
          <w:sz w:val="28"/>
          <w:szCs w:val="28"/>
        </w:rPr>
        <w:t>14 110 146,00</w:t>
      </w:r>
      <w:r w:rsidRPr="007333AA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7333AA">
        <w:rPr>
          <w:rFonts w:ascii="Liberation Serif" w:hAnsi="Liberation Serif"/>
          <w:sz w:val="28"/>
          <w:szCs w:val="28"/>
        </w:rPr>
        <w:t xml:space="preserve">рублей). </w:t>
      </w:r>
    </w:p>
    <w:p w14:paraId="0787FD63" w14:textId="77777777" w:rsidR="00C42AAB" w:rsidRPr="007333AA" w:rsidRDefault="00C42AAB" w:rsidP="00C42AAB">
      <w:pPr>
        <w:pStyle w:val="a7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В сравнении с отопительным </w:t>
      </w:r>
      <w:r>
        <w:rPr>
          <w:rFonts w:ascii="Liberation Serif" w:hAnsi="Liberation Serif"/>
          <w:sz w:val="28"/>
          <w:szCs w:val="28"/>
        </w:rPr>
        <w:t>периодом 2024/2025 года произошло снижение</w:t>
      </w:r>
      <w:r w:rsidRPr="007333A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расхода топлива в общем объеме. Фактор снижения </w:t>
      </w:r>
      <w:r w:rsidRPr="007333AA">
        <w:rPr>
          <w:rFonts w:ascii="Liberation Serif" w:hAnsi="Liberation Serif"/>
          <w:sz w:val="28"/>
          <w:szCs w:val="28"/>
        </w:rPr>
        <w:t>расхода твёрдого топлива – средние климатическ</w:t>
      </w:r>
      <w:r>
        <w:rPr>
          <w:rFonts w:ascii="Liberation Serif" w:hAnsi="Liberation Serif"/>
          <w:sz w:val="28"/>
          <w:szCs w:val="28"/>
        </w:rPr>
        <w:t>ие условия отопительного периода</w:t>
      </w:r>
      <w:r w:rsidRPr="007333AA">
        <w:rPr>
          <w:rFonts w:ascii="Liberation Serif" w:hAnsi="Liberation Serif"/>
          <w:sz w:val="28"/>
          <w:szCs w:val="28"/>
        </w:rPr>
        <w:t xml:space="preserve">. </w:t>
      </w:r>
    </w:p>
    <w:p w14:paraId="07106735" w14:textId="77777777" w:rsidR="00C42AAB" w:rsidRPr="007333AA" w:rsidRDefault="00C42AAB" w:rsidP="00C42AAB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>Приоб</w:t>
      </w:r>
      <w:r>
        <w:rPr>
          <w:rFonts w:ascii="Liberation Serif" w:hAnsi="Liberation Serif"/>
          <w:sz w:val="28"/>
          <w:szCs w:val="28"/>
        </w:rPr>
        <w:t xml:space="preserve">ретенный уголь был передан </w:t>
      </w:r>
      <w:r w:rsidRPr="007333AA">
        <w:rPr>
          <w:rFonts w:ascii="Liberation Serif" w:hAnsi="Liberation Serif"/>
          <w:sz w:val="28"/>
          <w:szCs w:val="28"/>
        </w:rPr>
        <w:t>теплоснабж</w:t>
      </w:r>
      <w:r>
        <w:rPr>
          <w:rFonts w:ascii="Liberation Serif" w:hAnsi="Liberation Serif"/>
          <w:sz w:val="28"/>
          <w:szCs w:val="28"/>
        </w:rPr>
        <w:t xml:space="preserve">ающей организации </w:t>
      </w:r>
      <w:r w:rsidRPr="007333AA">
        <w:rPr>
          <w:rFonts w:ascii="Liberation Serif" w:hAnsi="Liberation Serif"/>
          <w:sz w:val="28"/>
          <w:szCs w:val="28"/>
        </w:rPr>
        <w:t>МУП «Тер</w:t>
      </w:r>
      <w:r>
        <w:rPr>
          <w:rFonts w:ascii="Liberation Serif" w:hAnsi="Liberation Serif"/>
          <w:sz w:val="28"/>
          <w:szCs w:val="28"/>
        </w:rPr>
        <w:t>ритория»</w:t>
      </w:r>
      <w:r w:rsidR="00F534F6">
        <w:rPr>
          <w:rFonts w:ascii="Liberation Serif" w:hAnsi="Liberation Serif"/>
          <w:sz w:val="28"/>
          <w:szCs w:val="28"/>
        </w:rPr>
        <w:t xml:space="preserve"> Невьянского муниципального округа</w:t>
      </w:r>
      <w:r>
        <w:rPr>
          <w:rFonts w:ascii="Liberation Serif" w:hAnsi="Liberation Serif"/>
          <w:sz w:val="28"/>
          <w:szCs w:val="28"/>
        </w:rPr>
        <w:t>, теплоисточники которой</w:t>
      </w:r>
      <w:r w:rsidRPr="007333AA">
        <w:rPr>
          <w:rFonts w:ascii="Liberation Serif" w:hAnsi="Liberation Serif"/>
          <w:sz w:val="28"/>
          <w:szCs w:val="28"/>
        </w:rPr>
        <w:t xml:space="preserve"> работают на твердом топливе. Срывов теплоснабжения в отопительном сезоне из-за отсутствия твердого топлива не происходило. Все газовые и угольные </w:t>
      </w:r>
      <w:r>
        <w:rPr>
          <w:rFonts w:ascii="Liberation Serif" w:hAnsi="Liberation Serif"/>
          <w:sz w:val="28"/>
          <w:szCs w:val="28"/>
        </w:rPr>
        <w:t>котельные Невьянского муниципального</w:t>
      </w:r>
      <w:r w:rsidRPr="007333AA">
        <w:rPr>
          <w:rFonts w:ascii="Liberation Serif" w:hAnsi="Liberation Serif"/>
          <w:sz w:val="28"/>
          <w:szCs w:val="28"/>
        </w:rPr>
        <w:t xml:space="preserve"> округа отработали отопительный сезон в штатном режиме.</w:t>
      </w:r>
    </w:p>
    <w:p w14:paraId="1B53FE20" w14:textId="77777777" w:rsidR="00C42AAB" w:rsidRPr="007333AA" w:rsidRDefault="00C42AAB" w:rsidP="00C42AAB">
      <w:pPr>
        <w:pStyle w:val="a7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Для оперативного решения вопросов по ликвидации нештатных ситуаций на объектах и сетях жилищно-коммунального обеспечения, в период прохождения зимних максимумов, у всех </w:t>
      </w:r>
      <w:proofErr w:type="spellStart"/>
      <w:r w:rsidRPr="007333AA">
        <w:rPr>
          <w:rFonts w:ascii="Liberation Serif" w:hAnsi="Liberation Serif"/>
          <w:sz w:val="28"/>
          <w:szCs w:val="28"/>
        </w:rPr>
        <w:t>ресурсоснабжающих</w:t>
      </w:r>
      <w:proofErr w:type="spellEnd"/>
      <w:r w:rsidRPr="007333AA">
        <w:rPr>
          <w:rFonts w:ascii="Liberation Serif" w:hAnsi="Liberation Serif"/>
          <w:sz w:val="28"/>
          <w:szCs w:val="28"/>
        </w:rPr>
        <w:t xml:space="preserve"> и управляющих компаниях были созданы и осуществляли свою деятельность аварийные бригады. </w:t>
      </w:r>
    </w:p>
    <w:p w14:paraId="0048C900" w14:textId="77777777" w:rsidR="00C42AAB" w:rsidRPr="007333AA" w:rsidRDefault="00C42AAB" w:rsidP="00C42AAB">
      <w:pPr>
        <w:pStyle w:val="a7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Обо всех возникающих аварийных ситуациях информация в круглосуточном режиме направлялась на телефон МБУ «Единая </w:t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Pr="007333AA">
        <w:rPr>
          <w:rFonts w:ascii="Liberation Serif" w:hAnsi="Liberation Serif"/>
          <w:sz w:val="28"/>
          <w:szCs w:val="28"/>
        </w:rPr>
        <w:t>дежурно-диспетчерская служба», телефон (34356) 4-22-21 и предпринимались меры по своевременному их устранению.</w:t>
      </w:r>
    </w:p>
    <w:p w14:paraId="0353C165" w14:textId="2ED1FBCB" w:rsidR="00C42AAB" w:rsidRDefault="00C42AAB" w:rsidP="00C42AAB">
      <w:pPr>
        <w:pStyle w:val="a7"/>
        <w:ind w:firstLine="709"/>
        <w:jc w:val="both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  <w:r w:rsidRPr="007333AA">
        <w:rPr>
          <w:rFonts w:ascii="Liberation Serif" w:hAnsi="Liberation Serif"/>
          <w:sz w:val="28"/>
          <w:szCs w:val="28"/>
        </w:rPr>
        <w:t xml:space="preserve">Основными проблемами в сфере жилищно-коммунального хозяйства были и остаются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высокий процент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 износа и низкая </w:t>
      </w:r>
      <w:proofErr w:type="spellStart"/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>энергоэффективность</w:t>
      </w:r>
      <w:proofErr w:type="spellEnd"/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 объектов жилищно-коммунальной системы.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В течение отопительного периода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с осени 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2024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года 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и 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до о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кончания отопительного периода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2024/2025 года 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произошло </w:t>
      </w:r>
      <w:r w:rsidR="008B0A25">
        <w:rPr>
          <w:rFonts w:ascii="Liberation Serif" w:hAnsi="Liberation Serif"/>
          <w:sz w:val="28"/>
          <w:szCs w:val="28"/>
          <w:shd w:val="clear" w:color="auto" w:fill="FFFFFF"/>
        </w:rPr>
        <w:t>26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534F6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технологических нарушений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. Для сравнения 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в отопительный период </w:t>
      </w:r>
      <w:r>
        <w:rPr>
          <w:rFonts w:ascii="Liberation Serif" w:hAnsi="Liberation Serif"/>
          <w:sz w:val="28"/>
          <w:szCs w:val="28"/>
          <w:shd w:val="clear" w:color="auto" w:fill="FFFFFF"/>
        </w:rPr>
        <w:t>2023/2024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 года произошло </w:t>
      </w:r>
      <w:r>
        <w:rPr>
          <w:rFonts w:ascii="Liberation Serif" w:hAnsi="Liberation Serif"/>
          <w:sz w:val="28"/>
          <w:szCs w:val="28"/>
          <w:shd w:val="clear" w:color="auto" w:fill="FFFFFF"/>
        </w:rPr>
        <w:t>63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технологических нару</w:t>
      </w:r>
      <w:r w:rsidR="00F534F6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шения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.</w:t>
      </w:r>
    </w:p>
    <w:p w14:paraId="3F2F029B" w14:textId="77777777" w:rsidR="00C42AAB" w:rsidRPr="007333AA" w:rsidRDefault="00C42AAB" w:rsidP="00C42AAB">
      <w:pPr>
        <w:pStyle w:val="a7"/>
        <w:jc w:val="both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Количество технологических нарушений по видам ресурса: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2281"/>
        <w:gridCol w:w="2227"/>
        <w:gridCol w:w="2004"/>
      </w:tblGrid>
      <w:tr w:rsidR="00C42AAB" w:rsidRPr="007333AA" w14:paraId="7CF71E4A" w14:textId="77777777" w:rsidTr="00F534F6">
        <w:tc>
          <w:tcPr>
            <w:tcW w:w="3125" w:type="dxa"/>
            <w:shd w:val="clear" w:color="auto" w:fill="auto"/>
          </w:tcPr>
          <w:p w14:paraId="0983BE08" w14:textId="77777777" w:rsidR="00C42AAB" w:rsidRPr="007333AA" w:rsidRDefault="00C42AAB" w:rsidP="00906673">
            <w:pPr>
              <w:pStyle w:val="a7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Наимено</w:t>
            </w: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вание</w:t>
            </w:r>
          </w:p>
        </w:tc>
        <w:tc>
          <w:tcPr>
            <w:tcW w:w="2281" w:type="dxa"/>
            <w:shd w:val="clear" w:color="auto" w:fill="auto"/>
          </w:tcPr>
          <w:p w14:paraId="1E1DE245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Период 2023/2024</w:t>
            </w:r>
          </w:p>
        </w:tc>
        <w:tc>
          <w:tcPr>
            <w:tcW w:w="2227" w:type="dxa"/>
            <w:shd w:val="clear" w:color="auto" w:fill="auto"/>
          </w:tcPr>
          <w:p w14:paraId="7B7E2EBB" w14:textId="77777777" w:rsidR="00C42AAB" w:rsidRPr="00D37CD8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highlight w:val="yellow"/>
                <w:shd w:val="clear" w:color="auto" w:fill="FFFFFF"/>
              </w:rPr>
            </w:pPr>
            <w:r w:rsidRPr="00482D8D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период 2024/2025</w:t>
            </w:r>
          </w:p>
        </w:tc>
        <w:tc>
          <w:tcPr>
            <w:tcW w:w="2004" w:type="dxa"/>
            <w:shd w:val="clear" w:color="auto" w:fill="auto"/>
          </w:tcPr>
          <w:p w14:paraId="32D3A895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показатель изменения</w:t>
            </w:r>
          </w:p>
        </w:tc>
      </w:tr>
      <w:tr w:rsidR="00C42AAB" w:rsidRPr="007333AA" w14:paraId="68CED562" w14:textId="77777777" w:rsidTr="00F534F6">
        <w:tc>
          <w:tcPr>
            <w:tcW w:w="3125" w:type="dxa"/>
            <w:shd w:val="clear" w:color="auto" w:fill="auto"/>
          </w:tcPr>
          <w:p w14:paraId="2F51E5A2" w14:textId="77777777" w:rsidR="00C42AAB" w:rsidRPr="007333AA" w:rsidRDefault="00C42AAB" w:rsidP="00906673">
            <w:pPr>
              <w:pStyle w:val="a7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Всего, в том числе:</w:t>
            </w:r>
          </w:p>
        </w:tc>
        <w:tc>
          <w:tcPr>
            <w:tcW w:w="2281" w:type="dxa"/>
            <w:shd w:val="clear" w:color="auto" w:fill="auto"/>
          </w:tcPr>
          <w:p w14:paraId="73E34F4A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2227" w:type="dxa"/>
            <w:shd w:val="clear" w:color="auto" w:fill="auto"/>
          </w:tcPr>
          <w:p w14:paraId="7265C91C" w14:textId="71125779" w:rsidR="00C42AAB" w:rsidRPr="00482D8D" w:rsidRDefault="009764BC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26</w:t>
            </w:r>
          </w:p>
        </w:tc>
        <w:tc>
          <w:tcPr>
            <w:tcW w:w="2004" w:type="dxa"/>
            <w:shd w:val="clear" w:color="auto" w:fill="auto"/>
          </w:tcPr>
          <w:p w14:paraId="45E1217F" w14:textId="012BD80A" w:rsidR="00C42AAB" w:rsidRPr="00AF7DEB" w:rsidRDefault="00FB1E13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-37</w:t>
            </w:r>
          </w:p>
        </w:tc>
      </w:tr>
      <w:tr w:rsidR="00C42AAB" w:rsidRPr="007333AA" w14:paraId="256A866D" w14:textId="77777777" w:rsidTr="00F534F6">
        <w:tc>
          <w:tcPr>
            <w:tcW w:w="3125" w:type="dxa"/>
            <w:shd w:val="clear" w:color="auto" w:fill="auto"/>
          </w:tcPr>
          <w:p w14:paraId="61DCFF0B" w14:textId="77777777" w:rsidR="00C42AAB" w:rsidRPr="007333AA" w:rsidRDefault="00C42AAB" w:rsidP="00906673">
            <w:pPr>
              <w:pStyle w:val="a7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еплоснабжение</w:t>
            </w:r>
          </w:p>
        </w:tc>
        <w:tc>
          <w:tcPr>
            <w:tcW w:w="2281" w:type="dxa"/>
            <w:shd w:val="clear" w:color="auto" w:fill="auto"/>
          </w:tcPr>
          <w:p w14:paraId="76313F28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2227" w:type="dxa"/>
            <w:shd w:val="clear" w:color="auto" w:fill="auto"/>
          </w:tcPr>
          <w:p w14:paraId="5A50CC87" w14:textId="1AEC058B" w:rsidR="00C42AAB" w:rsidRPr="00482D8D" w:rsidRDefault="00FB1E13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2004" w:type="dxa"/>
            <w:shd w:val="clear" w:color="auto" w:fill="auto"/>
          </w:tcPr>
          <w:p w14:paraId="68C33F91" w14:textId="4C99F31B" w:rsidR="00C42AAB" w:rsidRPr="00AF7DEB" w:rsidRDefault="00FB1E13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-16</w:t>
            </w:r>
          </w:p>
        </w:tc>
      </w:tr>
      <w:tr w:rsidR="00C42AAB" w:rsidRPr="007333AA" w14:paraId="3B5A04E3" w14:textId="77777777" w:rsidTr="00F534F6">
        <w:tc>
          <w:tcPr>
            <w:tcW w:w="3125" w:type="dxa"/>
            <w:shd w:val="clear" w:color="auto" w:fill="auto"/>
          </w:tcPr>
          <w:p w14:paraId="02B3DAE5" w14:textId="77777777" w:rsidR="00C42AAB" w:rsidRPr="007333AA" w:rsidRDefault="00C42AAB" w:rsidP="00906673">
            <w:pPr>
              <w:pStyle w:val="a7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одоснабжение</w:t>
            </w:r>
          </w:p>
        </w:tc>
        <w:tc>
          <w:tcPr>
            <w:tcW w:w="2281" w:type="dxa"/>
            <w:shd w:val="clear" w:color="auto" w:fill="auto"/>
          </w:tcPr>
          <w:p w14:paraId="48E127C2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2227" w:type="dxa"/>
            <w:shd w:val="clear" w:color="auto" w:fill="auto"/>
          </w:tcPr>
          <w:p w14:paraId="00BF0989" w14:textId="719FB439" w:rsidR="00C42AAB" w:rsidRPr="00482D8D" w:rsidRDefault="00FB1E13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14</w:t>
            </w:r>
          </w:p>
        </w:tc>
        <w:tc>
          <w:tcPr>
            <w:tcW w:w="2004" w:type="dxa"/>
            <w:shd w:val="clear" w:color="auto" w:fill="auto"/>
          </w:tcPr>
          <w:p w14:paraId="3BDD7EE6" w14:textId="450AEFAE" w:rsidR="00C42AAB" w:rsidRPr="00AF7DEB" w:rsidRDefault="00FB1E13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-10</w:t>
            </w:r>
          </w:p>
        </w:tc>
      </w:tr>
      <w:tr w:rsidR="00C42AAB" w:rsidRPr="007333AA" w14:paraId="2013B2D1" w14:textId="77777777" w:rsidTr="00F534F6">
        <w:tc>
          <w:tcPr>
            <w:tcW w:w="3125" w:type="dxa"/>
            <w:shd w:val="clear" w:color="auto" w:fill="auto"/>
          </w:tcPr>
          <w:p w14:paraId="077A5AC6" w14:textId="77777777" w:rsidR="00C42AAB" w:rsidRPr="007333AA" w:rsidRDefault="00C42AAB" w:rsidP="00906673">
            <w:pPr>
              <w:pStyle w:val="a7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одоотведение</w:t>
            </w:r>
          </w:p>
        </w:tc>
        <w:tc>
          <w:tcPr>
            <w:tcW w:w="2281" w:type="dxa"/>
            <w:shd w:val="clear" w:color="auto" w:fill="auto"/>
          </w:tcPr>
          <w:p w14:paraId="7BF91D64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7" w:type="dxa"/>
            <w:shd w:val="clear" w:color="auto" w:fill="auto"/>
          </w:tcPr>
          <w:p w14:paraId="1EE97FC3" w14:textId="77777777" w:rsidR="00C42AAB" w:rsidRPr="00482D8D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482D8D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7ED72E2F" w14:textId="77777777" w:rsidR="00C42AAB" w:rsidRPr="00AF7DEB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</w:tr>
      <w:tr w:rsidR="00C42AAB" w:rsidRPr="007333AA" w14:paraId="6F014587" w14:textId="77777777" w:rsidTr="00F534F6">
        <w:tc>
          <w:tcPr>
            <w:tcW w:w="3125" w:type="dxa"/>
            <w:shd w:val="clear" w:color="auto" w:fill="auto"/>
          </w:tcPr>
          <w:p w14:paraId="2EBFCB93" w14:textId="77777777" w:rsidR="00C42AAB" w:rsidRPr="007333AA" w:rsidRDefault="00C42AAB" w:rsidP="00906673">
            <w:pPr>
              <w:pStyle w:val="a7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г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аз</w:t>
            </w: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оснабжение</w:t>
            </w:r>
          </w:p>
        </w:tc>
        <w:tc>
          <w:tcPr>
            <w:tcW w:w="2281" w:type="dxa"/>
            <w:shd w:val="clear" w:color="auto" w:fill="auto"/>
          </w:tcPr>
          <w:p w14:paraId="0EF1A377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14:paraId="6718D6A2" w14:textId="77777777" w:rsidR="00C42AAB" w:rsidRPr="00482D8D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3EEEECDA" w14:textId="77777777" w:rsidR="00C42AAB" w:rsidRPr="00AF7DEB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-2</w:t>
            </w:r>
          </w:p>
        </w:tc>
      </w:tr>
      <w:tr w:rsidR="00C42AAB" w:rsidRPr="007333AA" w14:paraId="08FBD4E0" w14:textId="77777777" w:rsidTr="00F534F6">
        <w:tc>
          <w:tcPr>
            <w:tcW w:w="3125" w:type="dxa"/>
            <w:shd w:val="clear" w:color="auto" w:fill="auto"/>
          </w:tcPr>
          <w:p w14:paraId="1ED5402F" w14:textId="77777777" w:rsidR="00C42AAB" w:rsidRPr="007333AA" w:rsidRDefault="00C42AAB" w:rsidP="00906673">
            <w:pPr>
              <w:pStyle w:val="a7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электроснабжение</w:t>
            </w:r>
          </w:p>
        </w:tc>
        <w:tc>
          <w:tcPr>
            <w:tcW w:w="2281" w:type="dxa"/>
            <w:shd w:val="clear" w:color="auto" w:fill="auto"/>
          </w:tcPr>
          <w:p w14:paraId="760C1387" w14:textId="77777777" w:rsidR="00C42AAB" w:rsidRPr="007333AA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227" w:type="dxa"/>
            <w:shd w:val="clear" w:color="auto" w:fill="auto"/>
          </w:tcPr>
          <w:p w14:paraId="485614AF" w14:textId="77777777" w:rsidR="00C42AAB" w:rsidRPr="00482D8D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004" w:type="dxa"/>
            <w:shd w:val="clear" w:color="auto" w:fill="auto"/>
          </w:tcPr>
          <w:p w14:paraId="2964541E" w14:textId="77777777" w:rsidR="00C42AAB" w:rsidRPr="00AF7DEB" w:rsidRDefault="00C42AAB" w:rsidP="00906673">
            <w:pPr>
              <w:pStyle w:val="a7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-9</w:t>
            </w:r>
          </w:p>
        </w:tc>
      </w:tr>
    </w:tbl>
    <w:p w14:paraId="3BF4FC87" w14:textId="77777777" w:rsidR="00AD7750" w:rsidRDefault="00AD7750" w:rsidP="00C42AAB">
      <w:pPr>
        <w:pStyle w:val="a7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14:paraId="40223DE9" w14:textId="20FA434F" w:rsidR="00C42AAB" w:rsidRPr="001E2FC3" w:rsidRDefault="00C42AAB" w:rsidP="00C42AAB">
      <w:pPr>
        <w:pStyle w:val="a7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1E2FC3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Количество нарушений по населенным пунктам:</w:t>
      </w:r>
    </w:p>
    <w:p w14:paraId="7CADF7BF" w14:textId="1F17F004" w:rsidR="00C42AAB" w:rsidRPr="00D426A9" w:rsidRDefault="00C42AAB" w:rsidP="00C42AAB">
      <w:pPr>
        <w:pStyle w:val="a7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- отсутствие теплоснабжения – </w:t>
      </w:r>
      <w:r w:rsidR="009764BC">
        <w:rPr>
          <w:rFonts w:ascii="Liberation Serif" w:hAnsi="Liberation Serif"/>
          <w:b/>
          <w:sz w:val="28"/>
          <w:szCs w:val="28"/>
          <w:shd w:val="clear" w:color="auto" w:fill="FFFFFF"/>
        </w:rPr>
        <w:t>8</w:t>
      </w:r>
      <w:r w:rsidRPr="00D426A9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;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в п. Калиново -</w:t>
      </w:r>
      <w:r w:rsidR="0049702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B1E13">
        <w:rPr>
          <w:rFonts w:ascii="Liberation Serif" w:hAnsi="Liberation Serif"/>
          <w:sz w:val="28"/>
          <w:szCs w:val="28"/>
          <w:shd w:val="clear" w:color="auto" w:fill="FFFFFF"/>
        </w:rPr>
        <w:t>3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49702A">
        <w:rPr>
          <w:rFonts w:ascii="Liberation Serif" w:hAnsi="Liberation Serif"/>
          <w:sz w:val="28"/>
          <w:szCs w:val="28"/>
          <w:shd w:val="clear" w:color="auto" w:fill="FFFFFF"/>
        </w:rPr>
        <w:t xml:space="preserve">г. Невьянск – </w:t>
      </w:r>
      <w:proofErr w:type="gramStart"/>
      <w:r w:rsidR="0049702A">
        <w:rPr>
          <w:rFonts w:ascii="Liberation Serif" w:hAnsi="Liberation Serif"/>
          <w:sz w:val="28"/>
          <w:szCs w:val="28"/>
          <w:shd w:val="clear" w:color="auto" w:fill="FFFFFF"/>
        </w:rPr>
        <w:t xml:space="preserve">3,   </w:t>
      </w:r>
      <w:proofErr w:type="gramEnd"/>
      <w:r w:rsidR="0049702A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п. Ребристый – 1, с. Конево – 1. </w:t>
      </w:r>
      <w:r w:rsidR="004B32D6">
        <w:rPr>
          <w:rFonts w:ascii="Liberation Serif" w:hAnsi="Liberation Serif"/>
          <w:sz w:val="28"/>
          <w:szCs w:val="28"/>
          <w:shd w:val="clear" w:color="auto" w:fill="FFFFFF"/>
        </w:rPr>
        <w:t>7 случаев</w:t>
      </w:r>
      <w:r w:rsidRPr="00D426A9">
        <w:rPr>
          <w:rFonts w:ascii="Liberation Serif" w:hAnsi="Liberation Serif"/>
          <w:sz w:val="28"/>
          <w:szCs w:val="28"/>
          <w:shd w:val="clear" w:color="auto" w:fill="FFFFFF"/>
        </w:rPr>
        <w:t xml:space="preserve"> отсутствия теплоснабжения связаны с п</w:t>
      </w:r>
      <w:r w:rsidR="00A379D9">
        <w:rPr>
          <w:rFonts w:ascii="Liberation Serif" w:hAnsi="Liberation Serif"/>
          <w:sz w:val="28"/>
          <w:szCs w:val="28"/>
          <w:shd w:val="clear" w:color="auto" w:fill="FFFFFF"/>
        </w:rPr>
        <w:t xml:space="preserve">орывами на сетях теплоснабжения и </w:t>
      </w:r>
      <w:r w:rsidR="004B32D6">
        <w:rPr>
          <w:rFonts w:ascii="Liberation Serif" w:hAnsi="Liberation Serif"/>
          <w:sz w:val="28"/>
          <w:szCs w:val="28"/>
          <w:shd w:val="clear" w:color="auto" w:fill="FFFFFF"/>
        </w:rPr>
        <w:t>1</w:t>
      </w:r>
      <w:r w:rsidR="00AD7750" w:rsidRPr="00AD7750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F5C21">
        <w:rPr>
          <w:rFonts w:ascii="Liberation Serif" w:hAnsi="Liberation Serif"/>
          <w:sz w:val="28"/>
          <w:szCs w:val="28"/>
          <w:shd w:val="clear" w:color="auto" w:fill="FFFFFF"/>
        </w:rPr>
        <w:t xml:space="preserve">случай </w:t>
      </w:r>
      <w:r w:rsidR="004B32D6">
        <w:rPr>
          <w:rFonts w:ascii="Liberation Serif" w:hAnsi="Liberation Serif"/>
          <w:sz w:val="28"/>
          <w:szCs w:val="28"/>
          <w:shd w:val="clear" w:color="auto" w:fill="FFFFFF"/>
        </w:rPr>
        <w:t xml:space="preserve"> с </w:t>
      </w:r>
      <w:r w:rsidR="00A379D9">
        <w:rPr>
          <w:rFonts w:ascii="Liberation Serif" w:hAnsi="Liberation Serif"/>
          <w:sz w:val="28"/>
          <w:szCs w:val="28"/>
          <w:shd w:val="clear" w:color="auto" w:fill="FFFFFF"/>
        </w:rPr>
        <w:t xml:space="preserve">утечкой на территории </w:t>
      </w:r>
      <w:r w:rsidR="00A42722">
        <w:rPr>
          <w:rFonts w:ascii="Liberation Serif" w:hAnsi="Liberation Serif"/>
          <w:sz w:val="28"/>
          <w:szCs w:val="28"/>
          <w:shd w:val="clear" w:color="auto" w:fill="FFFFFF"/>
        </w:rPr>
        <w:t>ФКУ ИК-46 ГУФСИН России по Свердловской области.</w:t>
      </w:r>
    </w:p>
    <w:p w14:paraId="39064E00" w14:textId="32344BCD" w:rsidR="00C42AAB" w:rsidRPr="00D426A9" w:rsidRDefault="00C42AAB" w:rsidP="00C42AAB">
      <w:pPr>
        <w:pStyle w:val="a7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- отсутствие водоснабжения – </w:t>
      </w:r>
      <w:r w:rsidR="009764BC">
        <w:rPr>
          <w:rFonts w:ascii="Liberation Serif" w:hAnsi="Liberation Serif"/>
          <w:b/>
          <w:sz w:val="28"/>
          <w:szCs w:val="28"/>
          <w:shd w:val="clear" w:color="auto" w:fill="FFFFFF"/>
        </w:rPr>
        <w:t>14</w:t>
      </w:r>
      <w:r w:rsidRPr="00D426A9">
        <w:rPr>
          <w:rFonts w:ascii="Liberation Serif" w:hAnsi="Liberation Serif"/>
          <w:b/>
          <w:sz w:val="28"/>
          <w:szCs w:val="28"/>
          <w:shd w:val="clear" w:color="auto" w:fill="FFFFFF"/>
        </w:rPr>
        <w:t>;</w:t>
      </w:r>
      <w:r w:rsidR="00A654C5">
        <w:rPr>
          <w:rFonts w:ascii="Liberation Serif" w:hAnsi="Liberation Serif"/>
          <w:sz w:val="28"/>
          <w:szCs w:val="28"/>
          <w:shd w:val="clear" w:color="auto" w:fill="FFFFFF"/>
        </w:rPr>
        <w:t xml:space="preserve"> в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г. Невьянск – </w:t>
      </w:r>
      <w:r w:rsidR="009764BC">
        <w:rPr>
          <w:rFonts w:ascii="Liberation Serif" w:hAnsi="Liberation Serif"/>
          <w:sz w:val="28"/>
          <w:szCs w:val="28"/>
          <w:shd w:val="clear" w:color="auto" w:fill="FFFFFF"/>
        </w:rPr>
        <w:t>8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Аятское</w:t>
      </w:r>
      <w:proofErr w:type="spellEnd"/>
      <w:r w:rsidR="00A654C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764BC">
        <w:rPr>
          <w:rFonts w:ascii="Liberation Serif" w:hAnsi="Liberation Serif"/>
          <w:sz w:val="28"/>
          <w:szCs w:val="28"/>
          <w:shd w:val="clear" w:color="auto" w:fill="FFFFFF"/>
        </w:rPr>
        <w:t>–</w:t>
      </w:r>
      <w:r w:rsidR="00A654C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764BC">
        <w:rPr>
          <w:rFonts w:ascii="Liberation Serif" w:hAnsi="Liberation Serif"/>
          <w:sz w:val="28"/>
          <w:szCs w:val="28"/>
          <w:shd w:val="clear" w:color="auto" w:fill="FFFFFF"/>
        </w:rPr>
        <w:t xml:space="preserve">1, с. </w:t>
      </w:r>
      <w:proofErr w:type="spellStart"/>
      <w:r w:rsidR="009764BC">
        <w:rPr>
          <w:rFonts w:ascii="Liberation Serif" w:hAnsi="Liberation Serif"/>
          <w:sz w:val="28"/>
          <w:szCs w:val="28"/>
          <w:shd w:val="clear" w:color="auto" w:fill="FFFFFF"/>
        </w:rPr>
        <w:t>Быньги</w:t>
      </w:r>
      <w:proofErr w:type="spellEnd"/>
      <w:r w:rsidR="009764BC">
        <w:rPr>
          <w:rFonts w:ascii="Liberation Serif" w:hAnsi="Liberation Serif"/>
          <w:sz w:val="28"/>
          <w:szCs w:val="28"/>
          <w:shd w:val="clear" w:color="auto" w:fill="FFFFFF"/>
        </w:rPr>
        <w:t xml:space="preserve"> – 2,</w:t>
      </w:r>
      <w:r w:rsidRPr="00D426A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764BC">
        <w:rPr>
          <w:rFonts w:ascii="Liberation Serif" w:hAnsi="Liberation Serif"/>
          <w:sz w:val="28"/>
          <w:szCs w:val="28"/>
          <w:shd w:val="clear" w:color="auto" w:fill="FFFFFF"/>
        </w:rPr>
        <w:t xml:space="preserve">п. Калиново – 2, </w:t>
      </w:r>
      <w:r w:rsidR="00EE23E1">
        <w:rPr>
          <w:rFonts w:ascii="Liberation Serif" w:hAnsi="Liberation Serif"/>
          <w:sz w:val="28"/>
          <w:szCs w:val="28"/>
          <w:shd w:val="clear" w:color="auto" w:fill="FFFFFF"/>
        </w:rPr>
        <w:t xml:space="preserve">п. Вересковый – 2. </w:t>
      </w:r>
      <w:r w:rsidR="00194507">
        <w:rPr>
          <w:rFonts w:ascii="Liberation Serif" w:hAnsi="Liberation Serif"/>
          <w:sz w:val="28"/>
          <w:szCs w:val="28"/>
          <w:shd w:val="clear" w:color="auto" w:fill="FFFFFF"/>
        </w:rPr>
        <w:t>13 случаев</w:t>
      </w:r>
      <w:r w:rsidRPr="00D426A9">
        <w:rPr>
          <w:rFonts w:ascii="Liberation Serif" w:hAnsi="Liberation Serif"/>
          <w:sz w:val="28"/>
          <w:szCs w:val="28"/>
          <w:shd w:val="clear" w:color="auto" w:fill="FFFFFF"/>
        </w:rPr>
        <w:t xml:space="preserve"> отсутствия воды связаны с порывами</w:t>
      </w:r>
      <w:r w:rsidR="008B536D">
        <w:rPr>
          <w:rFonts w:ascii="Liberation Serif" w:hAnsi="Liberation Serif"/>
          <w:sz w:val="28"/>
          <w:szCs w:val="28"/>
          <w:shd w:val="clear" w:color="auto" w:fill="FFFFFF"/>
        </w:rPr>
        <w:t xml:space="preserve"> и </w:t>
      </w:r>
      <w:proofErr w:type="spellStart"/>
      <w:r w:rsidR="008B536D">
        <w:rPr>
          <w:rFonts w:ascii="Liberation Serif" w:hAnsi="Liberation Serif"/>
          <w:sz w:val="28"/>
          <w:szCs w:val="28"/>
          <w:shd w:val="clear" w:color="auto" w:fill="FFFFFF"/>
        </w:rPr>
        <w:t>перемерзанием</w:t>
      </w:r>
      <w:proofErr w:type="spellEnd"/>
      <w:r w:rsidR="008B536D">
        <w:rPr>
          <w:rFonts w:ascii="Liberation Serif" w:hAnsi="Liberation Serif"/>
          <w:sz w:val="28"/>
          <w:szCs w:val="28"/>
          <w:shd w:val="clear" w:color="auto" w:fill="FFFFFF"/>
        </w:rPr>
        <w:t xml:space="preserve"> трубопроводов, а также </w:t>
      </w:r>
      <w:r w:rsidR="00194507">
        <w:rPr>
          <w:rFonts w:ascii="Liberation Serif" w:hAnsi="Liberation Serif"/>
          <w:sz w:val="28"/>
          <w:szCs w:val="28"/>
          <w:shd w:val="clear" w:color="auto" w:fill="FFFFFF"/>
        </w:rPr>
        <w:t xml:space="preserve">1 случай </w:t>
      </w:r>
      <w:r w:rsidR="008B536D">
        <w:rPr>
          <w:rFonts w:ascii="Liberation Serif" w:hAnsi="Liberation Serif"/>
          <w:sz w:val="28"/>
          <w:szCs w:val="28"/>
          <w:shd w:val="clear" w:color="auto" w:fill="FFFFFF"/>
        </w:rPr>
        <w:t>в результате аварийной работы электросетей произошла остановка насоса на водозаборе «Романовский».</w:t>
      </w:r>
    </w:p>
    <w:p w14:paraId="41EB3A54" w14:textId="6CA8D323" w:rsidR="00C42AAB" w:rsidRPr="0039436E" w:rsidRDefault="00C42AAB" w:rsidP="00C42AAB">
      <w:pPr>
        <w:pStyle w:val="a7"/>
        <w:jc w:val="both"/>
        <w:rPr>
          <w:rFonts w:ascii="Liberation Serif" w:hAnsi="Liberation Serif"/>
          <w:sz w:val="28"/>
          <w:szCs w:val="28"/>
        </w:rPr>
      </w:pPr>
      <w:r w:rsidRPr="00D426A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- отсутствие электроэнергии – 4;</w:t>
      </w:r>
      <w:r>
        <w:rPr>
          <w:rFonts w:ascii="Liberation Serif" w:hAnsi="Liberation Serif"/>
          <w:sz w:val="28"/>
          <w:szCs w:val="28"/>
        </w:rPr>
        <w:t xml:space="preserve"> </w:t>
      </w:r>
      <w:r w:rsidR="00A654C5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г. Невьянск, п. Цементный, п. Аять,</w:t>
      </w:r>
      <w:r w:rsidRPr="00D426A9">
        <w:rPr>
          <w:rFonts w:ascii="Liberation Serif" w:hAnsi="Liberation Serif"/>
          <w:sz w:val="28"/>
          <w:szCs w:val="28"/>
        </w:rPr>
        <w:t xml:space="preserve"> </w:t>
      </w:r>
      <w:r w:rsidR="00247E2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п. Приозерный </w:t>
      </w:r>
      <w:r w:rsidRPr="00D426A9">
        <w:rPr>
          <w:rFonts w:ascii="Liberation Serif" w:hAnsi="Liberation Serif"/>
          <w:sz w:val="28"/>
          <w:szCs w:val="28"/>
        </w:rPr>
        <w:t>по 1 случаю.</w:t>
      </w:r>
    </w:p>
    <w:p w14:paraId="78298AAB" w14:textId="77777777" w:rsidR="00C42AAB" w:rsidRPr="00BA06BC" w:rsidRDefault="00C42AAB" w:rsidP="00C42AAB">
      <w:pPr>
        <w:ind w:firstLine="709"/>
        <w:jc w:val="both"/>
        <w:rPr>
          <w:rFonts w:ascii="Liberation Serif" w:hAnsi="Liberation Serif"/>
          <w:sz w:val="28"/>
          <w:szCs w:val="28"/>
          <w:lang w:eastAsia="ar-SA"/>
        </w:rPr>
      </w:pPr>
      <w:r>
        <w:rPr>
          <w:rFonts w:ascii="Liberation Serif" w:hAnsi="Liberation Serif"/>
          <w:lang w:eastAsia="ar-SA"/>
        </w:rPr>
        <w:t xml:space="preserve">     </w:t>
      </w:r>
      <w:r>
        <w:rPr>
          <w:rFonts w:ascii="Liberation Serif" w:hAnsi="Liberation Serif"/>
          <w:sz w:val="28"/>
          <w:szCs w:val="28"/>
          <w:lang w:eastAsia="ar-SA"/>
        </w:rPr>
        <w:t xml:space="preserve">На территории Невьянского муниципального округа </w:t>
      </w:r>
      <w:r w:rsidRPr="00BA06BC">
        <w:rPr>
          <w:rFonts w:ascii="Liberation Serif" w:hAnsi="Liberation Serif"/>
          <w:sz w:val="28"/>
          <w:szCs w:val="28"/>
          <w:lang w:eastAsia="ar-SA"/>
        </w:rPr>
        <w:t>отопительный период прошел в штатном режиме.</w:t>
      </w:r>
    </w:p>
    <w:p w14:paraId="6CB9C05F" w14:textId="77777777" w:rsidR="00C42AAB" w:rsidRPr="007333AA" w:rsidRDefault="00C42AAB" w:rsidP="00A654C5">
      <w:pPr>
        <w:pStyle w:val="a7"/>
        <w:ind w:firstLine="426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Все технологические нарушения в отопительном периоде</w:t>
      </w:r>
      <w:r>
        <w:rPr>
          <w:rFonts w:ascii="Liberation Serif" w:hAnsi="Liberation Serif"/>
          <w:sz w:val="28"/>
          <w:szCs w:val="28"/>
        </w:rPr>
        <w:t xml:space="preserve"> 2024/2025</w:t>
      </w:r>
      <w:r w:rsidRPr="007333AA">
        <w:rPr>
          <w:rFonts w:ascii="Liberation Serif" w:hAnsi="Liberation Serif"/>
          <w:sz w:val="28"/>
          <w:szCs w:val="28"/>
        </w:rPr>
        <w:t xml:space="preserve"> года устранялись своевременно в оперативном порядке.</w:t>
      </w:r>
    </w:p>
    <w:p w14:paraId="2D15FF43" w14:textId="77777777" w:rsidR="00C42AAB" w:rsidRPr="007333AA" w:rsidRDefault="00C42AAB" w:rsidP="00A654C5">
      <w:pPr>
        <w:pStyle w:val="a7"/>
        <w:ind w:firstLine="426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</w:t>
      </w:r>
      <w:r w:rsidRPr="003736D8">
        <w:rPr>
          <w:rFonts w:ascii="Liberation Serif" w:hAnsi="Liberation Serif"/>
          <w:sz w:val="28"/>
          <w:szCs w:val="28"/>
        </w:rPr>
        <w:t>Отопительный период на территории Невьянско</w:t>
      </w:r>
      <w:r>
        <w:rPr>
          <w:rFonts w:ascii="Liberation Serif" w:hAnsi="Liberation Serif"/>
          <w:sz w:val="28"/>
          <w:szCs w:val="28"/>
        </w:rPr>
        <w:t>го муниципального округа завершен 12 мая 2024 года</w:t>
      </w:r>
      <w:r w:rsidRPr="00DA482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основании постановления</w:t>
      </w:r>
      <w:r w:rsidRPr="00DA4826">
        <w:rPr>
          <w:rFonts w:ascii="Liberation Serif" w:hAnsi="Liberation Serif"/>
          <w:sz w:val="28"/>
          <w:szCs w:val="28"/>
        </w:rPr>
        <w:t xml:space="preserve"> администрации Невьянского</w:t>
      </w:r>
      <w:r>
        <w:rPr>
          <w:rFonts w:ascii="Liberation Serif" w:hAnsi="Liberation Serif"/>
          <w:sz w:val="28"/>
          <w:szCs w:val="28"/>
        </w:rPr>
        <w:t xml:space="preserve"> муниципального округа от 06</w:t>
      </w:r>
      <w:r w:rsidRPr="008A40F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05.2025 № 69</w:t>
      </w:r>
      <w:r w:rsidRPr="008A40F5">
        <w:rPr>
          <w:rFonts w:ascii="Liberation Serif" w:hAnsi="Liberation Serif"/>
          <w:sz w:val="28"/>
          <w:szCs w:val="28"/>
        </w:rPr>
        <w:t>4-п</w:t>
      </w:r>
      <w:r w:rsidRPr="003736D8">
        <w:rPr>
          <w:rFonts w:ascii="Liberation Serif" w:hAnsi="Liberation Serif"/>
          <w:sz w:val="28"/>
          <w:szCs w:val="28"/>
        </w:rPr>
        <w:t xml:space="preserve"> «Об окон</w:t>
      </w:r>
      <w:r>
        <w:rPr>
          <w:rFonts w:ascii="Liberation Serif" w:hAnsi="Liberation Serif"/>
          <w:sz w:val="28"/>
          <w:szCs w:val="28"/>
        </w:rPr>
        <w:t>чании отопительного периода 2024/2025</w:t>
      </w:r>
      <w:r w:rsidRPr="003736D8">
        <w:rPr>
          <w:rFonts w:ascii="Liberation Serif" w:hAnsi="Liberation Serif"/>
          <w:sz w:val="28"/>
          <w:szCs w:val="28"/>
        </w:rPr>
        <w:t xml:space="preserve"> года и проведении ремо</w:t>
      </w:r>
      <w:r>
        <w:rPr>
          <w:rFonts w:ascii="Liberation Serif" w:hAnsi="Liberation Serif"/>
          <w:sz w:val="28"/>
          <w:szCs w:val="28"/>
        </w:rPr>
        <w:t>нтных и профилактических работ»</w:t>
      </w:r>
    </w:p>
    <w:p w14:paraId="3FEE85D5" w14:textId="77777777" w:rsidR="00C42AAB" w:rsidRPr="007333AA" w:rsidRDefault="00C42AAB" w:rsidP="00A654C5">
      <w:pPr>
        <w:pStyle w:val="a7"/>
        <w:ind w:firstLine="284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  По окончании отопительного периода </w:t>
      </w:r>
      <w:proofErr w:type="spellStart"/>
      <w:r w:rsidRPr="007333AA">
        <w:rPr>
          <w:rFonts w:ascii="Liberation Serif" w:hAnsi="Liberation Serif"/>
          <w:sz w:val="28"/>
          <w:szCs w:val="28"/>
        </w:rPr>
        <w:t>теплосетевые</w:t>
      </w:r>
      <w:proofErr w:type="spellEnd"/>
      <w:r w:rsidRPr="007333AA">
        <w:rPr>
          <w:rFonts w:ascii="Liberation Serif" w:hAnsi="Liberation Serif"/>
          <w:sz w:val="28"/>
          <w:szCs w:val="28"/>
        </w:rPr>
        <w:t xml:space="preserve"> организации, с целью проверки механической прочности и </w:t>
      </w:r>
      <w:r>
        <w:rPr>
          <w:rFonts w:ascii="Liberation Serif" w:hAnsi="Liberation Serif"/>
          <w:sz w:val="28"/>
          <w:szCs w:val="28"/>
        </w:rPr>
        <w:t>плотности трубопроводов, проводя</w:t>
      </w:r>
      <w:r w:rsidRPr="007333AA">
        <w:rPr>
          <w:rFonts w:ascii="Liberation Serif" w:hAnsi="Liberation Serif"/>
          <w:sz w:val="28"/>
          <w:szCs w:val="28"/>
        </w:rPr>
        <w:t>т гидравлические испытания тепловых сетей, по результатам которых будут внесены изменения в план мероприятий по подготовке объектов теплоснабжения к работе в условиях осенне-зимнего пери</w:t>
      </w:r>
      <w:r>
        <w:rPr>
          <w:rFonts w:ascii="Liberation Serif" w:hAnsi="Liberation Serif"/>
          <w:sz w:val="28"/>
          <w:szCs w:val="28"/>
        </w:rPr>
        <w:t>ода 2025/2026</w:t>
      </w:r>
      <w:r w:rsidRPr="007333AA">
        <w:rPr>
          <w:rFonts w:ascii="Liberation Serif" w:hAnsi="Liberation Serif"/>
          <w:sz w:val="28"/>
          <w:szCs w:val="28"/>
        </w:rPr>
        <w:t xml:space="preserve"> года и представлены в адми</w:t>
      </w:r>
      <w:r>
        <w:rPr>
          <w:rFonts w:ascii="Liberation Serif" w:hAnsi="Liberation Serif"/>
          <w:sz w:val="28"/>
          <w:szCs w:val="28"/>
        </w:rPr>
        <w:t>нистрацию Невьянского муниципального</w:t>
      </w:r>
      <w:r w:rsidRPr="007333AA">
        <w:rPr>
          <w:rFonts w:ascii="Liberation Serif" w:hAnsi="Liberation Serif"/>
          <w:sz w:val="28"/>
          <w:szCs w:val="28"/>
        </w:rPr>
        <w:t xml:space="preserve"> округа.</w:t>
      </w:r>
    </w:p>
    <w:p w14:paraId="3C9103B6" w14:textId="074F7FAA" w:rsidR="00C42AAB" w:rsidRDefault="00C42AAB" w:rsidP="00A654C5">
      <w:pPr>
        <w:pStyle w:val="a7"/>
        <w:ind w:firstLine="993"/>
        <w:jc w:val="both"/>
        <w:rPr>
          <w:rFonts w:ascii="Liberation Serif" w:hAnsi="Liberation Serif"/>
          <w:sz w:val="28"/>
          <w:szCs w:val="28"/>
        </w:rPr>
      </w:pPr>
      <w:r w:rsidRPr="00805583">
        <w:rPr>
          <w:rFonts w:ascii="Liberation Serif" w:hAnsi="Liberation Serif"/>
          <w:sz w:val="28"/>
          <w:szCs w:val="28"/>
        </w:rPr>
        <w:t>Кредиторская задолженность потребителей жилищно-коммунальных услуг за предоставленные топливно-энергетические ресурсы на 01.05</w:t>
      </w:r>
      <w:r>
        <w:rPr>
          <w:rFonts w:ascii="Liberation Serif" w:hAnsi="Liberation Serif"/>
          <w:sz w:val="28"/>
          <w:szCs w:val="28"/>
        </w:rPr>
        <w:t>.2025</w:t>
      </w:r>
      <w:r w:rsidRPr="00805583">
        <w:rPr>
          <w:rFonts w:ascii="Liberation Serif" w:hAnsi="Liberation Serif"/>
          <w:sz w:val="28"/>
          <w:szCs w:val="28"/>
        </w:rPr>
        <w:t xml:space="preserve"> составила:</w:t>
      </w:r>
    </w:p>
    <w:p w14:paraId="0FE14F43" w14:textId="77777777" w:rsidR="009A538A" w:rsidRPr="00805583" w:rsidRDefault="009A538A" w:rsidP="00A654C5">
      <w:pPr>
        <w:pStyle w:val="a7"/>
        <w:ind w:firstLine="993"/>
        <w:jc w:val="both"/>
        <w:rPr>
          <w:rFonts w:ascii="Liberation Serif" w:hAnsi="Liberation Serif"/>
          <w:sz w:val="28"/>
          <w:szCs w:val="28"/>
        </w:rPr>
      </w:pPr>
    </w:p>
    <w:p w14:paraId="224833F6" w14:textId="77777777" w:rsidR="00C42AAB" w:rsidRPr="00805583" w:rsidRDefault="00C42AAB" w:rsidP="00C42AAB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80558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proofErr w:type="spellStart"/>
      <w:r w:rsidRPr="00805583">
        <w:rPr>
          <w:rFonts w:ascii="Liberation Serif" w:hAnsi="Liberation Serif"/>
          <w:sz w:val="24"/>
          <w:szCs w:val="24"/>
        </w:rPr>
        <w:t>тыс.руб</w:t>
      </w:r>
      <w:proofErr w:type="spellEnd"/>
      <w:r w:rsidRPr="00805583">
        <w:rPr>
          <w:rFonts w:ascii="Liberation Serif" w:hAnsi="Liberation Serif"/>
          <w:sz w:val="24"/>
          <w:szCs w:val="24"/>
        </w:rPr>
        <w:t>.</w:t>
      </w: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176"/>
        <w:gridCol w:w="1176"/>
        <w:gridCol w:w="1638"/>
        <w:gridCol w:w="1176"/>
        <w:gridCol w:w="1176"/>
        <w:gridCol w:w="1638"/>
      </w:tblGrid>
      <w:tr w:rsidR="00C42AAB" w:rsidRPr="00805583" w14:paraId="366E6265" w14:textId="77777777" w:rsidTr="00467C1F">
        <w:trPr>
          <w:trHeight w:val="1185"/>
        </w:trPr>
        <w:tc>
          <w:tcPr>
            <w:tcW w:w="1722" w:type="dxa"/>
          </w:tcPr>
          <w:p w14:paraId="46FE2BD9" w14:textId="77777777" w:rsidR="00C42AAB" w:rsidRPr="00805583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FE5089D" w14:textId="77777777" w:rsidR="00C42AAB" w:rsidRPr="00805583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5583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14:paraId="30882E47" w14:textId="77777777" w:rsidR="00C42AAB" w:rsidRPr="00805583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5583">
              <w:rPr>
                <w:rFonts w:ascii="Liberation Serif" w:hAnsi="Liberation Serif"/>
                <w:sz w:val="24"/>
                <w:szCs w:val="24"/>
              </w:rPr>
              <w:t>ТЭР</w:t>
            </w:r>
          </w:p>
        </w:tc>
        <w:tc>
          <w:tcPr>
            <w:tcW w:w="1176" w:type="dxa"/>
          </w:tcPr>
          <w:p w14:paraId="736418F4" w14:textId="77777777" w:rsidR="00C42AAB" w:rsidRPr="00A11C40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14:paraId="621E4D90" w14:textId="77777777" w:rsidR="00C42AAB" w:rsidRPr="00C0086D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1.10.202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14:paraId="3F927025" w14:textId="77777777" w:rsidR="00C42AAB" w:rsidRPr="006941C1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6FE50551" w14:textId="77777777" w:rsidR="00C42AAB" w:rsidRPr="006941C1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1.05.2024</w:t>
            </w:r>
          </w:p>
        </w:tc>
        <w:tc>
          <w:tcPr>
            <w:tcW w:w="1638" w:type="dxa"/>
          </w:tcPr>
          <w:p w14:paraId="4009F860" w14:textId="77777777" w:rsidR="00C42AAB" w:rsidRPr="0056131B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131B">
              <w:rPr>
                <w:rFonts w:ascii="Liberation Serif" w:hAnsi="Liberation Serif"/>
                <w:sz w:val="24"/>
                <w:szCs w:val="24"/>
              </w:rPr>
              <w:t>Увеличилась (+)</w:t>
            </w:r>
          </w:p>
          <w:p w14:paraId="598A4FC4" w14:textId="77777777" w:rsidR="00C42AAB" w:rsidRPr="0056131B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131B">
              <w:rPr>
                <w:rFonts w:ascii="Liberation Serif" w:hAnsi="Liberation Serif"/>
                <w:sz w:val="24"/>
                <w:szCs w:val="24"/>
              </w:rPr>
              <w:t>Уменьшилась (-)</w:t>
            </w:r>
          </w:p>
        </w:tc>
        <w:tc>
          <w:tcPr>
            <w:tcW w:w="1176" w:type="dxa"/>
          </w:tcPr>
          <w:p w14:paraId="2A230AB1" w14:textId="77777777" w:rsidR="00C42AAB" w:rsidRPr="00C83395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D5DDEC7" w14:textId="77777777" w:rsidR="00C42AAB" w:rsidRPr="00C83395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3395">
              <w:rPr>
                <w:rFonts w:ascii="Liberation Serif" w:hAnsi="Liberation Serif"/>
                <w:sz w:val="24"/>
                <w:szCs w:val="24"/>
              </w:rPr>
              <w:t>1.10</w:t>
            </w:r>
            <w:r>
              <w:rPr>
                <w:rFonts w:ascii="Liberation Serif" w:hAnsi="Liberation Serif"/>
                <w:sz w:val="24"/>
                <w:szCs w:val="24"/>
              </w:rPr>
              <w:t>.2024</w:t>
            </w:r>
          </w:p>
        </w:tc>
        <w:tc>
          <w:tcPr>
            <w:tcW w:w="1176" w:type="dxa"/>
          </w:tcPr>
          <w:p w14:paraId="35382DCB" w14:textId="77777777" w:rsidR="00C42AAB" w:rsidRPr="008F6F1B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74192BF" w14:textId="77777777" w:rsidR="00C42AAB" w:rsidRPr="008F6F1B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1.05.2025</w:t>
            </w:r>
          </w:p>
        </w:tc>
        <w:tc>
          <w:tcPr>
            <w:tcW w:w="1638" w:type="dxa"/>
          </w:tcPr>
          <w:p w14:paraId="39A78699" w14:textId="77777777" w:rsidR="00C42AAB" w:rsidRPr="00841006" w:rsidRDefault="00C42AAB" w:rsidP="00906673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841006">
              <w:rPr>
                <w:rFonts w:ascii="Liberation Serif" w:hAnsi="Liberation Serif"/>
                <w:sz w:val="24"/>
                <w:szCs w:val="24"/>
              </w:rPr>
              <w:t>Увеличилась</w:t>
            </w:r>
          </w:p>
          <w:p w14:paraId="6AE373EC" w14:textId="77777777" w:rsidR="00C42AAB" w:rsidRPr="00841006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1006">
              <w:rPr>
                <w:rFonts w:ascii="Liberation Serif" w:hAnsi="Liberation Serif"/>
                <w:sz w:val="24"/>
                <w:szCs w:val="24"/>
              </w:rPr>
              <w:t>(+)</w:t>
            </w:r>
          </w:p>
          <w:p w14:paraId="32E3047E" w14:textId="77777777" w:rsidR="00C42AAB" w:rsidRPr="00841006" w:rsidRDefault="00C42AAB" w:rsidP="00906673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841006">
              <w:rPr>
                <w:rFonts w:ascii="Liberation Serif" w:hAnsi="Liberation Serif"/>
                <w:sz w:val="24"/>
                <w:szCs w:val="24"/>
              </w:rPr>
              <w:t>Уменьшилась</w:t>
            </w:r>
          </w:p>
          <w:p w14:paraId="4A303502" w14:textId="77777777" w:rsidR="00C42AAB" w:rsidRPr="00841006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1006">
              <w:rPr>
                <w:rFonts w:ascii="Liberation Serif" w:hAnsi="Liberation Serif"/>
                <w:sz w:val="24"/>
                <w:szCs w:val="24"/>
              </w:rPr>
              <w:t>(-)</w:t>
            </w:r>
          </w:p>
        </w:tc>
      </w:tr>
      <w:tr w:rsidR="00C42AAB" w:rsidRPr="00805583" w14:paraId="5A287623" w14:textId="77777777" w:rsidTr="00467C1F">
        <w:trPr>
          <w:trHeight w:val="311"/>
        </w:trPr>
        <w:tc>
          <w:tcPr>
            <w:tcW w:w="1722" w:type="dxa"/>
          </w:tcPr>
          <w:p w14:paraId="43C1A045" w14:textId="451E15C4" w:rsidR="00C42AAB" w:rsidRPr="009B6644" w:rsidRDefault="00C42AAB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за газ</w:t>
            </w:r>
            <w:r w:rsidR="00D62141" w:rsidRPr="009B6644">
              <w:rPr>
                <w:rFonts w:ascii="Liberation Serif" w:hAnsi="Liberation Serif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176" w:type="dxa"/>
          </w:tcPr>
          <w:p w14:paraId="762E6043" w14:textId="77777777" w:rsidR="00C42AAB" w:rsidRPr="009B6644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12 11</w:t>
            </w: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3,9</w:t>
            </w:r>
          </w:p>
        </w:tc>
        <w:tc>
          <w:tcPr>
            <w:tcW w:w="1176" w:type="dxa"/>
          </w:tcPr>
          <w:p w14:paraId="6C2FEB70" w14:textId="77777777" w:rsidR="00C42AAB" w:rsidRPr="009B6644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61 647,2</w:t>
            </w:r>
          </w:p>
        </w:tc>
        <w:tc>
          <w:tcPr>
            <w:tcW w:w="1638" w:type="dxa"/>
          </w:tcPr>
          <w:p w14:paraId="056826B2" w14:textId="77777777" w:rsidR="00C42AAB" w:rsidRPr="009B6644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+ 49 533,3</w:t>
            </w:r>
          </w:p>
        </w:tc>
        <w:tc>
          <w:tcPr>
            <w:tcW w:w="1176" w:type="dxa"/>
          </w:tcPr>
          <w:p w14:paraId="07A129A6" w14:textId="3725F9B1" w:rsidR="00C42AAB" w:rsidRPr="009B6644" w:rsidRDefault="00D62141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12 185,0</w:t>
            </w:r>
          </w:p>
        </w:tc>
        <w:tc>
          <w:tcPr>
            <w:tcW w:w="1176" w:type="dxa"/>
          </w:tcPr>
          <w:p w14:paraId="4CC77482" w14:textId="57243576" w:rsidR="00C42AAB" w:rsidRPr="009B6644" w:rsidRDefault="0049501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49 233,4</w:t>
            </w:r>
          </w:p>
        </w:tc>
        <w:tc>
          <w:tcPr>
            <w:tcW w:w="1638" w:type="dxa"/>
          </w:tcPr>
          <w:p w14:paraId="1ACD89B4" w14:textId="63B7A0CE" w:rsidR="00C42AAB" w:rsidRPr="009B6644" w:rsidRDefault="009A538A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+ 37 048,4</w:t>
            </w:r>
          </w:p>
        </w:tc>
      </w:tr>
      <w:tr w:rsidR="00431098" w:rsidRPr="00805583" w14:paraId="57C9CB6F" w14:textId="77777777" w:rsidTr="00467C1F">
        <w:trPr>
          <w:trHeight w:val="288"/>
        </w:trPr>
        <w:tc>
          <w:tcPr>
            <w:tcW w:w="1722" w:type="dxa"/>
          </w:tcPr>
          <w:p w14:paraId="72117634" w14:textId="77777777" w:rsidR="00431098" w:rsidRDefault="00431098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МУП «Невьянский</w:t>
            </w:r>
          </w:p>
          <w:p w14:paraId="3FBC7125" w14:textId="39111099" w:rsidR="00431098" w:rsidRPr="00301269" w:rsidRDefault="00495013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водоканал»</w:t>
            </w:r>
          </w:p>
        </w:tc>
        <w:tc>
          <w:tcPr>
            <w:tcW w:w="1176" w:type="dxa"/>
          </w:tcPr>
          <w:p w14:paraId="3B4D5FEC" w14:textId="2D6F533F" w:rsidR="00431098" w:rsidRDefault="0041110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2265C584" w14:textId="6CBA5413" w:rsidR="00431098" w:rsidRDefault="0041110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12,6</w:t>
            </w:r>
          </w:p>
        </w:tc>
        <w:tc>
          <w:tcPr>
            <w:tcW w:w="1638" w:type="dxa"/>
          </w:tcPr>
          <w:p w14:paraId="35571832" w14:textId="6AF09974" w:rsidR="00431098" w:rsidRPr="00487912" w:rsidRDefault="00487912" w:rsidP="00487912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+12</w:t>
            </w:r>
            <w:r w:rsidR="00CB31DC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76" w:type="dxa"/>
          </w:tcPr>
          <w:p w14:paraId="6947F554" w14:textId="008F6FC0" w:rsidR="00431098" w:rsidRDefault="0049501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089B7614" w14:textId="3A84A846" w:rsidR="00431098" w:rsidRDefault="0049501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</w:t>
            </w:r>
            <w:r w:rsidR="00DF003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4F0D9995" w14:textId="7088B1A7" w:rsidR="00431098" w:rsidRDefault="004D5729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+16,4</w:t>
            </w:r>
          </w:p>
        </w:tc>
      </w:tr>
      <w:tr w:rsidR="00D62141" w:rsidRPr="00805583" w14:paraId="09C3E3A7" w14:textId="77777777" w:rsidTr="00467C1F">
        <w:trPr>
          <w:trHeight w:val="288"/>
        </w:trPr>
        <w:tc>
          <w:tcPr>
            <w:tcW w:w="1722" w:type="dxa"/>
          </w:tcPr>
          <w:p w14:paraId="1C86F385" w14:textId="40252250" w:rsidR="00D62141" w:rsidRPr="00301269" w:rsidRDefault="00BD78EA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АО «</w:t>
            </w:r>
            <w:proofErr w:type="spellStart"/>
            <w:r w:rsidRPr="00301269">
              <w:rPr>
                <w:rFonts w:ascii="Liberation Serif" w:hAnsi="Liberation Serif"/>
                <w:sz w:val="20"/>
                <w:szCs w:val="20"/>
              </w:rPr>
              <w:t>Регионгаз-инвест</w:t>
            </w:r>
            <w:proofErr w:type="spellEnd"/>
            <w:r w:rsidRPr="0030126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176" w:type="dxa"/>
          </w:tcPr>
          <w:p w14:paraId="0038ECFE" w14:textId="146E03A5" w:rsidR="00D62141" w:rsidRPr="00C36063" w:rsidRDefault="00C3606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3 642</w:t>
            </w:r>
            <w:r>
              <w:rPr>
                <w:rFonts w:ascii="Liberation Serif" w:hAnsi="Liberation Serif"/>
                <w:sz w:val="24"/>
                <w:szCs w:val="24"/>
              </w:rPr>
              <w:t>,3</w:t>
            </w:r>
          </w:p>
        </w:tc>
        <w:tc>
          <w:tcPr>
            <w:tcW w:w="1176" w:type="dxa"/>
          </w:tcPr>
          <w:p w14:paraId="22E87E2E" w14:textId="7630FEF0" w:rsidR="00D62141" w:rsidRDefault="0041110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48 334,7</w:t>
            </w:r>
          </w:p>
        </w:tc>
        <w:tc>
          <w:tcPr>
            <w:tcW w:w="1638" w:type="dxa"/>
          </w:tcPr>
          <w:p w14:paraId="4C3D5D24" w14:textId="36C077ED" w:rsidR="00D62141" w:rsidRPr="00487912" w:rsidRDefault="00487912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+44</w:t>
            </w:r>
            <w:r w:rsidR="00FA3F66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692</w:t>
            </w:r>
            <w:r w:rsidR="00FA3F6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176" w:type="dxa"/>
          </w:tcPr>
          <w:p w14:paraId="692AF94E" w14:textId="26172478" w:rsidR="00D62141" w:rsidRDefault="009B6644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30AB0D43" w14:textId="7CADDBB8" w:rsidR="00D62141" w:rsidRDefault="00431098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33 007,4</w:t>
            </w:r>
          </w:p>
        </w:tc>
        <w:tc>
          <w:tcPr>
            <w:tcW w:w="1638" w:type="dxa"/>
          </w:tcPr>
          <w:p w14:paraId="2D289AB5" w14:textId="272F8EEF" w:rsidR="00D62141" w:rsidRDefault="004D5729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+33 007,4</w:t>
            </w:r>
          </w:p>
        </w:tc>
      </w:tr>
      <w:tr w:rsidR="00D62141" w:rsidRPr="00805583" w14:paraId="20EDD9A4" w14:textId="77777777" w:rsidTr="00467C1F">
        <w:trPr>
          <w:trHeight w:val="288"/>
        </w:trPr>
        <w:tc>
          <w:tcPr>
            <w:tcW w:w="1722" w:type="dxa"/>
          </w:tcPr>
          <w:p w14:paraId="589A86FF" w14:textId="3BD726CA" w:rsidR="00D62141" w:rsidRPr="00301269" w:rsidRDefault="00BD78EA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МУП «Территория</w:t>
            </w:r>
            <w:r w:rsidR="007C35D3" w:rsidRPr="00301269">
              <w:rPr>
                <w:rFonts w:ascii="Liberation Serif" w:hAnsi="Liberation Serif"/>
                <w:sz w:val="20"/>
                <w:szCs w:val="20"/>
              </w:rPr>
              <w:t xml:space="preserve">» </w:t>
            </w:r>
            <w:r w:rsidRPr="00301269">
              <w:rPr>
                <w:rFonts w:ascii="Liberation Serif" w:hAnsi="Liberation Serif"/>
                <w:sz w:val="20"/>
                <w:szCs w:val="20"/>
              </w:rPr>
              <w:t>НМО</w:t>
            </w:r>
          </w:p>
        </w:tc>
        <w:tc>
          <w:tcPr>
            <w:tcW w:w="1176" w:type="dxa"/>
          </w:tcPr>
          <w:p w14:paraId="3B39C9DE" w14:textId="15459ECD" w:rsidR="00D62141" w:rsidRPr="00C36063" w:rsidRDefault="00C3606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3 813</w:t>
            </w:r>
            <w:r>
              <w:rPr>
                <w:rFonts w:ascii="Liberation Serif" w:hAnsi="Liberation Serif"/>
                <w:sz w:val="24"/>
                <w:szCs w:val="24"/>
              </w:rPr>
              <w:t>,2</w:t>
            </w:r>
          </w:p>
        </w:tc>
        <w:tc>
          <w:tcPr>
            <w:tcW w:w="1176" w:type="dxa"/>
          </w:tcPr>
          <w:p w14:paraId="33020C56" w14:textId="2897B3D9" w:rsidR="00D62141" w:rsidRDefault="0041110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6 018,9</w:t>
            </w:r>
          </w:p>
        </w:tc>
        <w:tc>
          <w:tcPr>
            <w:tcW w:w="1638" w:type="dxa"/>
          </w:tcPr>
          <w:p w14:paraId="70A00C0B" w14:textId="3EC83BC5" w:rsidR="00D62141" w:rsidRDefault="00CB31DC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  <w:r w:rsidR="00FA3F66">
              <w:rPr>
                <w:rFonts w:ascii="Liberation Serif" w:hAnsi="Liberation Serif"/>
                <w:sz w:val="24"/>
                <w:szCs w:val="24"/>
              </w:rPr>
              <w:t xml:space="preserve"> 2 205,7</w:t>
            </w:r>
          </w:p>
        </w:tc>
        <w:tc>
          <w:tcPr>
            <w:tcW w:w="1176" w:type="dxa"/>
          </w:tcPr>
          <w:p w14:paraId="46FAE2CE" w14:textId="474C1634" w:rsidR="00D62141" w:rsidRDefault="00276513" w:rsidP="00487912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6 859,</w:t>
            </w:r>
            <w:r w:rsidR="005E1201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14:paraId="21DBC664" w14:textId="36790AAD" w:rsidR="00D62141" w:rsidRDefault="00431098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9 781,0</w:t>
            </w:r>
          </w:p>
        </w:tc>
        <w:tc>
          <w:tcPr>
            <w:tcW w:w="1638" w:type="dxa"/>
          </w:tcPr>
          <w:p w14:paraId="07569DBC" w14:textId="72F0BEB9" w:rsidR="00D62141" w:rsidRDefault="004D5729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+ </w:t>
            </w:r>
            <w:r w:rsidR="0029204B">
              <w:rPr>
                <w:rFonts w:ascii="Liberation Serif" w:hAnsi="Liberation Serif"/>
                <w:sz w:val="24"/>
                <w:szCs w:val="24"/>
              </w:rPr>
              <w:t>2 921,4</w:t>
            </w:r>
          </w:p>
        </w:tc>
      </w:tr>
      <w:tr w:rsidR="00D62141" w:rsidRPr="00805583" w14:paraId="287B2220" w14:textId="77777777" w:rsidTr="00467C1F">
        <w:trPr>
          <w:trHeight w:val="288"/>
        </w:trPr>
        <w:tc>
          <w:tcPr>
            <w:tcW w:w="1722" w:type="dxa"/>
          </w:tcPr>
          <w:p w14:paraId="7EC5EF51" w14:textId="5AD7AD0E" w:rsidR="00D62141" w:rsidRPr="00301269" w:rsidRDefault="00BD78EA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ООО «Демидовский ключ»</w:t>
            </w:r>
          </w:p>
        </w:tc>
        <w:tc>
          <w:tcPr>
            <w:tcW w:w="1176" w:type="dxa"/>
          </w:tcPr>
          <w:p w14:paraId="0A7AEF70" w14:textId="785F9DB9" w:rsidR="00D62141" w:rsidRDefault="00C3606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4 634,1</w:t>
            </w:r>
          </w:p>
        </w:tc>
        <w:tc>
          <w:tcPr>
            <w:tcW w:w="1176" w:type="dxa"/>
          </w:tcPr>
          <w:p w14:paraId="29405CA7" w14:textId="443F7B72" w:rsidR="00D62141" w:rsidRDefault="0041110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7 214,5</w:t>
            </w:r>
          </w:p>
        </w:tc>
        <w:tc>
          <w:tcPr>
            <w:tcW w:w="1638" w:type="dxa"/>
          </w:tcPr>
          <w:p w14:paraId="252F38A7" w14:textId="229EC874" w:rsidR="00D62141" w:rsidRDefault="00CB31DC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+ 2 580,4</w:t>
            </w:r>
          </w:p>
        </w:tc>
        <w:tc>
          <w:tcPr>
            <w:tcW w:w="1176" w:type="dxa"/>
          </w:tcPr>
          <w:p w14:paraId="1F9D2B2C" w14:textId="2B9B23EC" w:rsidR="00D62141" w:rsidRDefault="00467C1F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5 287,</w:t>
            </w:r>
            <w:r w:rsidR="005E120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14:paraId="6B8DFBEB" w14:textId="183A9AAE" w:rsidR="00D62141" w:rsidRDefault="00431098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6 316,4</w:t>
            </w:r>
          </w:p>
        </w:tc>
        <w:tc>
          <w:tcPr>
            <w:tcW w:w="1638" w:type="dxa"/>
          </w:tcPr>
          <w:p w14:paraId="41064468" w14:textId="670C14BF" w:rsidR="00D62141" w:rsidRDefault="002F2B9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+ 1 029,3</w:t>
            </w:r>
          </w:p>
        </w:tc>
      </w:tr>
      <w:tr w:rsidR="00D62141" w:rsidRPr="00805583" w14:paraId="2F50EB3C" w14:textId="77777777" w:rsidTr="00467C1F">
        <w:trPr>
          <w:trHeight w:val="288"/>
        </w:trPr>
        <w:tc>
          <w:tcPr>
            <w:tcW w:w="1722" w:type="dxa"/>
          </w:tcPr>
          <w:p w14:paraId="3A756B2E" w14:textId="79F1FFA2" w:rsidR="00D62141" w:rsidRPr="00301269" w:rsidRDefault="007C35D3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 xml:space="preserve">МБУ «Управлением </w:t>
            </w:r>
            <w:r w:rsidRPr="00301269">
              <w:rPr>
                <w:rFonts w:ascii="Liberation Serif" w:hAnsi="Liberation Serif"/>
                <w:sz w:val="20"/>
                <w:szCs w:val="20"/>
              </w:rPr>
              <w:lastRenderedPageBreak/>
              <w:t>хозяйство» НМО</w:t>
            </w:r>
          </w:p>
        </w:tc>
        <w:tc>
          <w:tcPr>
            <w:tcW w:w="1176" w:type="dxa"/>
          </w:tcPr>
          <w:p w14:paraId="459D95FB" w14:textId="1B75CD24" w:rsidR="00D62141" w:rsidRDefault="00D16CDA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76" w:type="dxa"/>
          </w:tcPr>
          <w:p w14:paraId="498FA8F5" w14:textId="09963337" w:rsidR="00D62141" w:rsidRDefault="0041110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24,7</w:t>
            </w:r>
          </w:p>
        </w:tc>
        <w:tc>
          <w:tcPr>
            <w:tcW w:w="1638" w:type="dxa"/>
          </w:tcPr>
          <w:p w14:paraId="275192A0" w14:textId="12782F29" w:rsidR="00D62141" w:rsidRDefault="00CB31DC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+ 24,7</w:t>
            </w:r>
          </w:p>
        </w:tc>
        <w:tc>
          <w:tcPr>
            <w:tcW w:w="1176" w:type="dxa"/>
          </w:tcPr>
          <w:p w14:paraId="7F72D2DF" w14:textId="722018D2" w:rsidR="00D62141" w:rsidRDefault="00467C1F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31,5</w:t>
            </w:r>
          </w:p>
        </w:tc>
        <w:tc>
          <w:tcPr>
            <w:tcW w:w="1176" w:type="dxa"/>
          </w:tcPr>
          <w:p w14:paraId="7310B18A" w14:textId="36F0A6A2" w:rsidR="00D62141" w:rsidRDefault="00431098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107,0</w:t>
            </w:r>
          </w:p>
        </w:tc>
        <w:tc>
          <w:tcPr>
            <w:tcW w:w="1638" w:type="dxa"/>
          </w:tcPr>
          <w:p w14:paraId="6277F723" w14:textId="0245D1A6" w:rsidR="00D62141" w:rsidRDefault="002F2B9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+ 75,5</w:t>
            </w:r>
          </w:p>
        </w:tc>
      </w:tr>
      <w:tr w:rsidR="007C35D3" w:rsidRPr="00805583" w14:paraId="2B1C08AD" w14:textId="77777777" w:rsidTr="00467C1F">
        <w:trPr>
          <w:trHeight w:val="288"/>
        </w:trPr>
        <w:tc>
          <w:tcPr>
            <w:tcW w:w="1722" w:type="dxa"/>
          </w:tcPr>
          <w:p w14:paraId="2D3B5FAF" w14:textId="1D805115" w:rsidR="007C35D3" w:rsidRPr="00301269" w:rsidRDefault="007C35D3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МБУ НМО «ЦФСК»</w:t>
            </w:r>
          </w:p>
        </w:tc>
        <w:tc>
          <w:tcPr>
            <w:tcW w:w="1176" w:type="dxa"/>
          </w:tcPr>
          <w:p w14:paraId="59D286D4" w14:textId="27911C32" w:rsidR="007C35D3" w:rsidRDefault="00D16CDA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7C8B4D13" w14:textId="27B70FFC" w:rsidR="007C35D3" w:rsidRDefault="00A42AF0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7,5</w:t>
            </w:r>
          </w:p>
        </w:tc>
        <w:tc>
          <w:tcPr>
            <w:tcW w:w="1638" w:type="dxa"/>
          </w:tcPr>
          <w:p w14:paraId="0718DED9" w14:textId="2A089911" w:rsidR="007C35D3" w:rsidRDefault="00CB31DC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+ 7,5</w:t>
            </w:r>
          </w:p>
        </w:tc>
        <w:tc>
          <w:tcPr>
            <w:tcW w:w="1176" w:type="dxa"/>
          </w:tcPr>
          <w:p w14:paraId="6029D191" w14:textId="6109C6E3" w:rsidR="007C35D3" w:rsidRDefault="00467C1F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6,8</w:t>
            </w:r>
          </w:p>
        </w:tc>
        <w:tc>
          <w:tcPr>
            <w:tcW w:w="1176" w:type="dxa"/>
          </w:tcPr>
          <w:p w14:paraId="3F59A45B" w14:textId="5F4814A7" w:rsidR="007C35D3" w:rsidRDefault="00431098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</w:t>
            </w:r>
            <w:r w:rsidR="00DF003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6D031A7C" w14:textId="60F50C89" w:rsidR="007C35D3" w:rsidRDefault="002F2B9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-1,6</w:t>
            </w:r>
          </w:p>
        </w:tc>
      </w:tr>
      <w:tr w:rsidR="00C36063" w:rsidRPr="00805583" w14:paraId="08236A7A" w14:textId="77777777" w:rsidTr="00467C1F">
        <w:trPr>
          <w:trHeight w:val="288"/>
        </w:trPr>
        <w:tc>
          <w:tcPr>
            <w:tcW w:w="1722" w:type="dxa"/>
          </w:tcPr>
          <w:p w14:paraId="172C0308" w14:textId="77777777" w:rsidR="00C36063" w:rsidRDefault="00D16CDA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МУП «Невьянские</w:t>
            </w:r>
          </w:p>
          <w:p w14:paraId="3EA94341" w14:textId="2084C7E6" w:rsidR="00D16CDA" w:rsidRPr="00301269" w:rsidRDefault="00D16CDA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Бани»</w:t>
            </w:r>
          </w:p>
        </w:tc>
        <w:tc>
          <w:tcPr>
            <w:tcW w:w="1176" w:type="dxa"/>
          </w:tcPr>
          <w:p w14:paraId="7E85E755" w14:textId="384FA522" w:rsidR="00C36063" w:rsidRDefault="00D16CDA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</w:t>
            </w:r>
          </w:p>
        </w:tc>
        <w:tc>
          <w:tcPr>
            <w:tcW w:w="1176" w:type="dxa"/>
          </w:tcPr>
          <w:p w14:paraId="72089618" w14:textId="2F98EF0E" w:rsidR="00C36063" w:rsidRDefault="00A42AF0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34,3</w:t>
            </w:r>
          </w:p>
        </w:tc>
        <w:tc>
          <w:tcPr>
            <w:tcW w:w="1638" w:type="dxa"/>
          </w:tcPr>
          <w:p w14:paraId="4E731E6A" w14:textId="7490D694" w:rsidR="00C36063" w:rsidRDefault="00CB31DC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+ 10,0</w:t>
            </w:r>
          </w:p>
        </w:tc>
        <w:tc>
          <w:tcPr>
            <w:tcW w:w="1176" w:type="dxa"/>
          </w:tcPr>
          <w:p w14:paraId="3162A08D" w14:textId="78B78C77" w:rsidR="00C36063" w:rsidRDefault="002F2B9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2FB6051C" w14:textId="68159DE7" w:rsidR="00C36063" w:rsidRDefault="002F2B9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638" w:type="dxa"/>
          </w:tcPr>
          <w:p w14:paraId="74EECC60" w14:textId="75470AC3" w:rsidR="002F2B9B" w:rsidRDefault="002F2B9B" w:rsidP="002F2B9B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</w:tr>
      <w:tr w:rsidR="00C42AAB" w:rsidRPr="00805583" w14:paraId="14B14569" w14:textId="77777777" w:rsidTr="00467C1F">
        <w:trPr>
          <w:trHeight w:val="288"/>
        </w:trPr>
        <w:tc>
          <w:tcPr>
            <w:tcW w:w="1722" w:type="dxa"/>
          </w:tcPr>
          <w:p w14:paraId="5D48FBF2" w14:textId="0408CEB0" w:rsidR="00C42AAB" w:rsidRPr="009B6644" w:rsidRDefault="00C42AAB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 xml:space="preserve">за </w:t>
            </w:r>
            <w:proofErr w:type="spellStart"/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эл.энергию</w:t>
            </w:r>
            <w:proofErr w:type="spellEnd"/>
            <w:r w:rsidR="009B6644" w:rsidRPr="009B6644">
              <w:rPr>
                <w:rFonts w:ascii="Liberation Serif" w:hAnsi="Liberation Serif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176" w:type="dxa"/>
          </w:tcPr>
          <w:p w14:paraId="53F66DF2" w14:textId="77777777" w:rsidR="00C42AAB" w:rsidRPr="009B6644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21 581,7</w:t>
            </w:r>
          </w:p>
        </w:tc>
        <w:tc>
          <w:tcPr>
            <w:tcW w:w="1176" w:type="dxa"/>
          </w:tcPr>
          <w:p w14:paraId="2FE4C07F" w14:textId="77777777" w:rsidR="00C42AAB" w:rsidRPr="009B6644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22 856,3</w:t>
            </w:r>
          </w:p>
        </w:tc>
        <w:tc>
          <w:tcPr>
            <w:tcW w:w="1638" w:type="dxa"/>
          </w:tcPr>
          <w:p w14:paraId="75B98AF8" w14:textId="77777777" w:rsidR="00C42AAB" w:rsidRPr="009B6644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+ 1 274,6</w:t>
            </w:r>
          </w:p>
        </w:tc>
        <w:tc>
          <w:tcPr>
            <w:tcW w:w="1176" w:type="dxa"/>
          </w:tcPr>
          <w:p w14:paraId="6A154D31" w14:textId="77777777" w:rsidR="00C42AAB" w:rsidRPr="009B6644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6644">
              <w:rPr>
                <w:rFonts w:ascii="Liberation Serif" w:hAnsi="Liberation Serif"/>
                <w:b/>
                <w:sz w:val="24"/>
                <w:szCs w:val="24"/>
              </w:rPr>
              <w:t>19 034,7</w:t>
            </w:r>
          </w:p>
        </w:tc>
        <w:tc>
          <w:tcPr>
            <w:tcW w:w="1176" w:type="dxa"/>
          </w:tcPr>
          <w:p w14:paraId="4E3F4FCE" w14:textId="65BA6418" w:rsidR="00C42AAB" w:rsidRPr="009B6644" w:rsidRDefault="005F29EC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18 326,</w:t>
            </w:r>
            <w:r w:rsidR="00587ADA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6DE5671A" w14:textId="0A163387" w:rsidR="00C42AAB" w:rsidRPr="009B6644" w:rsidRDefault="00587ADA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- 708,0</w:t>
            </w:r>
          </w:p>
        </w:tc>
      </w:tr>
      <w:tr w:rsidR="00D04BFB" w:rsidRPr="00805583" w14:paraId="4D784F89" w14:textId="77777777" w:rsidTr="00467C1F">
        <w:trPr>
          <w:trHeight w:val="226"/>
        </w:trPr>
        <w:tc>
          <w:tcPr>
            <w:tcW w:w="1722" w:type="dxa"/>
          </w:tcPr>
          <w:p w14:paraId="2A2143E2" w14:textId="77777777" w:rsidR="00301269" w:rsidRDefault="00301269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МУ</w:t>
            </w: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Pr="00301269">
              <w:rPr>
                <w:rFonts w:ascii="Liberation Serif" w:hAnsi="Liberation Serif"/>
                <w:sz w:val="20"/>
                <w:szCs w:val="20"/>
              </w:rPr>
              <w:t xml:space="preserve"> «Невья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нский </w:t>
            </w:r>
          </w:p>
          <w:p w14:paraId="39CF0E5B" w14:textId="041FF595" w:rsidR="00D04BFB" w:rsidRPr="00301269" w:rsidRDefault="00301269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Водоканал» </w:t>
            </w:r>
          </w:p>
        </w:tc>
        <w:tc>
          <w:tcPr>
            <w:tcW w:w="1176" w:type="dxa"/>
          </w:tcPr>
          <w:p w14:paraId="57669A17" w14:textId="23D44F5A" w:rsidR="00D04BFB" w:rsidRDefault="0090667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1 948,8</w:t>
            </w:r>
          </w:p>
        </w:tc>
        <w:tc>
          <w:tcPr>
            <w:tcW w:w="1176" w:type="dxa"/>
          </w:tcPr>
          <w:p w14:paraId="163246D0" w14:textId="0AAD2969" w:rsidR="00D04BFB" w:rsidRDefault="00A42AF0" w:rsidP="00D42B9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3 667,</w:t>
            </w:r>
            <w:r w:rsidR="007C296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38" w:type="dxa"/>
            <w:vAlign w:val="center"/>
          </w:tcPr>
          <w:p w14:paraId="21D366F7" w14:textId="15264B84" w:rsidR="00D04BFB" w:rsidRDefault="00A31EA7" w:rsidP="00A31EA7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+ 1 718,6</w:t>
            </w:r>
          </w:p>
        </w:tc>
        <w:tc>
          <w:tcPr>
            <w:tcW w:w="1176" w:type="dxa"/>
          </w:tcPr>
          <w:p w14:paraId="4621DD8F" w14:textId="1BC7920D" w:rsidR="00D04BFB" w:rsidRDefault="00EE06A0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1 874,7</w:t>
            </w:r>
          </w:p>
        </w:tc>
        <w:tc>
          <w:tcPr>
            <w:tcW w:w="1176" w:type="dxa"/>
          </w:tcPr>
          <w:p w14:paraId="1C3D89E6" w14:textId="3FA923E9" w:rsidR="00D04BFB" w:rsidRDefault="009A538A" w:rsidP="00143AE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2 377,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38" w:type="dxa"/>
            <w:vAlign w:val="center"/>
          </w:tcPr>
          <w:p w14:paraId="7FDFF2F3" w14:textId="6879FE88" w:rsidR="00D04BFB" w:rsidRPr="00841006" w:rsidRDefault="008D7FF2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+502,4</w:t>
            </w:r>
          </w:p>
        </w:tc>
      </w:tr>
      <w:tr w:rsidR="001113A7" w:rsidRPr="00805583" w14:paraId="3FB96649" w14:textId="77777777" w:rsidTr="00467C1F">
        <w:trPr>
          <w:trHeight w:val="226"/>
        </w:trPr>
        <w:tc>
          <w:tcPr>
            <w:tcW w:w="1722" w:type="dxa"/>
          </w:tcPr>
          <w:p w14:paraId="554A964F" w14:textId="0F14687E" w:rsidR="001113A7" w:rsidRPr="00301269" w:rsidRDefault="00C546D4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МУП «Территория» НМО</w:t>
            </w:r>
          </w:p>
        </w:tc>
        <w:tc>
          <w:tcPr>
            <w:tcW w:w="1176" w:type="dxa"/>
          </w:tcPr>
          <w:p w14:paraId="29752805" w14:textId="30896708" w:rsidR="001113A7" w:rsidRDefault="0090667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3 949,7</w:t>
            </w:r>
          </w:p>
        </w:tc>
        <w:tc>
          <w:tcPr>
            <w:tcW w:w="1176" w:type="dxa"/>
          </w:tcPr>
          <w:p w14:paraId="0E8D210F" w14:textId="654C9189" w:rsidR="001113A7" w:rsidRDefault="00D42B93" w:rsidP="00D42B9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1 880,3</w:t>
            </w:r>
          </w:p>
        </w:tc>
        <w:tc>
          <w:tcPr>
            <w:tcW w:w="1638" w:type="dxa"/>
            <w:vAlign w:val="center"/>
          </w:tcPr>
          <w:p w14:paraId="5739FCBD" w14:textId="667D236C" w:rsidR="001113A7" w:rsidRDefault="00280129" w:rsidP="00A31EA7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</w:t>
            </w:r>
            <w:r w:rsidR="00F874B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069,4</w:t>
            </w:r>
          </w:p>
        </w:tc>
        <w:tc>
          <w:tcPr>
            <w:tcW w:w="1176" w:type="dxa"/>
          </w:tcPr>
          <w:p w14:paraId="66A1B2A7" w14:textId="5AD4B9CC" w:rsidR="001113A7" w:rsidRDefault="003D7A61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1 137,5</w:t>
            </w:r>
          </w:p>
        </w:tc>
        <w:tc>
          <w:tcPr>
            <w:tcW w:w="1176" w:type="dxa"/>
          </w:tcPr>
          <w:p w14:paraId="644FA242" w14:textId="0B682F1A" w:rsidR="001113A7" w:rsidRDefault="008901C6" w:rsidP="00143AE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619,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5E10A5E7" w14:textId="040EAEFB" w:rsidR="001113A7" w:rsidRPr="00841006" w:rsidRDefault="008D7FF2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-518,3</w:t>
            </w:r>
          </w:p>
        </w:tc>
      </w:tr>
      <w:tr w:rsidR="003D7A61" w:rsidRPr="00805583" w14:paraId="09C5119F" w14:textId="77777777" w:rsidTr="00467C1F">
        <w:trPr>
          <w:trHeight w:val="226"/>
        </w:trPr>
        <w:tc>
          <w:tcPr>
            <w:tcW w:w="1722" w:type="dxa"/>
          </w:tcPr>
          <w:p w14:paraId="75B3693E" w14:textId="771A9705" w:rsidR="003D7A61" w:rsidRPr="00301269" w:rsidRDefault="003D7A61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МУП «Территория» НМО</w:t>
            </w:r>
          </w:p>
        </w:tc>
        <w:tc>
          <w:tcPr>
            <w:tcW w:w="1176" w:type="dxa"/>
          </w:tcPr>
          <w:p w14:paraId="7ED95B57" w14:textId="426BC479" w:rsidR="003D7A61" w:rsidRDefault="00EB16FA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11 870,8</w:t>
            </w:r>
          </w:p>
        </w:tc>
        <w:tc>
          <w:tcPr>
            <w:tcW w:w="1176" w:type="dxa"/>
          </w:tcPr>
          <w:p w14:paraId="7392277E" w14:textId="2C42BA70" w:rsidR="003D7A61" w:rsidRDefault="00D42B93" w:rsidP="00D42B9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11 892,6</w:t>
            </w:r>
          </w:p>
        </w:tc>
        <w:tc>
          <w:tcPr>
            <w:tcW w:w="1638" w:type="dxa"/>
            <w:vAlign w:val="center"/>
          </w:tcPr>
          <w:p w14:paraId="4901F599" w14:textId="174653D8" w:rsidR="003D7A61" w:rsidRDefault="00280129" w:rsidP="00A31EA7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+ 21,8</w:t>
            </w:r>
          </w:p>
        </w:tc>
        <w:tc>
          <w:tcPr>
            <w:tcW w:w="1176" w:type="dxa"/>
          </w:tcPr>
          <w:p w14:paraId="6B37CCEA" w14:textId="55756B09" w:rsidR="003D7A61" w:rsidRDefault="003D7A61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10 151,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76" w:type="dxa"/>
          </w:tcPr>
          <w:p w14:paraId="56BD2125" w14:textId="59A8B4DF" w:rsidR="003D7A61" w:rsidRDefault="008901C6" w:rsidP="00143AE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8 617,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38" w:type="dxa"/>
            <w:vAlign w:val="center"/>
          </w:tcPr>
          <w:p w14:paraId="30AD7743" w14:textId="1D685F66" w:rsidR="003D7A61" w:rsidRPr="00841006" w:rsidRDefault="007E2AD0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-1 534,4</w:t>
            </w:r>
          </w:p>
        </w:tc>
      </w:tr>
      <w:tr w:rsidR="00C546D4" w:rsidRPr="00805583" w14:paraId="41A6D6AD" w14:textId="77777777" w:rsidTr="00467C1F">
        <w:trPr>
          <w:trHeight w:val="226"/>
        </w:trPr>
        <w:tc>
          <w:tcPr>
            <w:tcW w:w="1722" w:type="dxa"/>
          </w:tcPr>
          <w:p w14:paraId="30D758AC" w14:textId="77777777" w:rsidR="00C546D4" w:rsidRPr="00301269" w:rsidRDefault="00C546D4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ООО «</w:t>
            </w:r>
            <w:r w:rsidR="00D04BFB" w:rsidRPr="00301269">
              <w:rPr>
                <w:rFonts w:ascii="Liberation Serif" w:hAnsi="Liberation Serif"/>
                <w:sz w:val="20"/>
                <w:szCs w:val="20"/>
              </w:rPr>
              <w:t>Аять</w:t>
            </w:r>
          </w:p>
          <w:p w14:paraId="136387DB" w14:textId="77777777" w:rsidR="00D04BFB" w:rsidRPr="00301269" w:rsidRDefault="00D04BFB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301269">
              <w:rPr>
                <w:rFonts w:ascii="Liberation Serif" w:hAnsi="Liberation Serif"/>
                <w:sz w:val="20"/>
                <w:szCs w:val="20"/>
              </w:rPr>
              <w:t>Коммунал</w:t>
            </w:r>
            <w:proofErr w:type="spellEnd"/>
          </w:p>
          <w:p w14:paraId="498F3C66" w14:textId="54BE6142" w:rsidR="00301269" w:rsidRPr="00301269" w:rsidRDefault="00D04BFB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301269">
              <w:rPr>
                <w:rFonts w:ascii="Liberation Serif" w:hAnsi="Liberation Serif"/>
                <w:sz w:val="20"/>
                <w:szCs w:val="20"/>
              </w:rPr>
              <w:t>Сервис»</w:t>
            </w:r>
          </w:p>
        </w:tc>
        <w:tc>
          <w:tcPr>
            <w:tcW w:w="1176" w:type="dxa"/>
          </w:tcPr>
          <w:p w14:paraId="170CE442" w14:textId="405BCA96" w:rsidR="00C546D4" w:rsidRDefault="0090667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3 812,4</w:t>
            </w:r>
          </w:p>
        </w:tc>
        <w:tc>
          <w:tcPr>
            <w:tcW w:w="1176" w:type="dxa"/>
          </w:tcPr>
          <w:p w14:paraId="649D6B3A" w14:textId="70957C8F" w:rsidR="00C546D4" w:rsidRDefault="00D42B93" w:rsidP="00D42B9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3 812,4</w:t>
            </w:r>
          </w:p>
        </w:tc>
        <w:tc>
          <w:tcPr>
            <w:tcW w:w="1638" w:type="dxa"/>
            <w:vAlign w:val="center"/>
          </w:tcPr>
          <w:p w14:paraId="06277334" w14:textId="3D3D8188" w:rsidR="00C546D4" w:rsidRDefault="00280129" w:rsidP="00A31EA7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327B5148" w14:textId="0DD87B58" w:rsidR="00C546D4" w:rsidRDefault="002A2CB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3 812,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14:paraId="3FEA0442" w14:textId="33276739" w:rsidR="00C546D4" w:rsidRDefault="008901C6" w:rsidP="00143AE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3 812,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38" w:type="dxa"/>
            <w:vAlign w:val="center"/>
          </w:tcPr>
          <w:p w14:paraId="0FB22E4C" w14:textId="6E0DE041" w:rsidR="00C546D4" w:rsidRPr="00841006" w:rsidRDefault="007E2AD0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</w:tr>
      <w:tr w:rsidR="001113A7" w:rsidRPr="00805583" w14:paraId="7B60792B" w14:textId="77777777" w:rsidTr="00467C1F">
        <w:trPr>
          <w:trHeight w:val="226"/>
        </w:trPr>
        <w:tc>
          <w:tcPr>
            <w:tcW w:w="1722" w:type="dxa"/>
          </w:tcPr>
          <w:p w14:paraId="601AE2F1" w14:textId="24A19CE6" w:rsidR="001113A7" w:rsidRPr="00EB5C5F" w:rsidRDefault="00EB5C5F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B5C5F">
              <w:rPr>
                <w:rFonts w:ascii="Liberation Serif" w:hAnsi="Liberation Serif"/>
                <w:sz w:val="20"/>
                <w:szCs w:val="20"/>
              </w:rPr>
              <w:t>МУП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«Приозерный»</w:t>
            </w:r>
          </w:p>
        </w:tc>
        <w:tc>
          <w:tcPr>
            <w:tcW w:w="1176" w:type="dxa"/>
          </w:tcPr>
          <w:p w14:paraId="0281191D" w14:textId="446C61DF" w:rsidR="001113A7" w:rsidRDefault="0090667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2DAD0DAE" w14:textId="6C3854C9" w:rsidR="001113A7" w:rsidRDefault="00D42B93" w:rsidP="00D42B9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545,9</w:t>
            </w:r>
          </w:p>
        </w:tc>
        <w:tc>
          <w:tcPr>
            <w:tcW w:w="1638" w:type="dxa"/>
            <w:vAlign w:val="center"/>
          </w:tcPr>
          <w:p w14:paraId="62F2A321" w14:textId="6233F1E0" w:rsidR="001113A7" w:rsidRDefault="00280129" w:rsidP="00A31EA7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+ 545,9</w:t>
            </w:r>
          </w:p>
        </w:tc>
        <w:tc>
          <w:tcPr>
            <w:tcW w:w="1176" w:type="dxa"/>
          </w:tcPr>
          <w:p w14:paraId="11690E72" w14:textId="5F36AE65" w:rsidR="001113A7" w:rsidRDefault="002A2CB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996,8</w:t>
            </w:r>
          </w:p>
        </w:tc>
        <w:tc>
          <w:tcPr>
            <w:tcW w:w="1176" w:type="dxa"/>
          </w:tcPr>
          <w:p w14:paraId="065BDCA5" w14:textId="13892C28" w:rsidR="001113A7" w:rsidRDefault="008901C6" w:rsidP="00143AE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985,8</w:t>
            </w:r>
          </w:p>
        </w:tc>
        <w:tc>
          <w:tcPr>
            <w:tcW w:w="1638" w:type="dxa"/>
            <w:vAlign w:val="center"/>
          </w:tcPr>
          <w:p w14:paraId="0D2C6662" w14:textId="36C15A6F" w:rsidR="001113A7" w:rsidRPr="00841006" w:rsidRDefault="007E2AD0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-11,0</w:t>
            </w:r>
          </w:p>
        </w:tc>
      </w:tr>
      <w:tr w:rsidR="00C546D4" w:rsidRPr="00805583" w14:paraId="68B803C3" w14:textId="77777777" w:rsidTr="00467C1F">
        <w:trPr>
          <w:trHeight w:val="226"/>
        </w:trPr>
        <w:tc>
          <w:tcPr>
            <w:tcW w:w="1722" w:type="dxa"/>
          </w:tcPr>
          <w:p w14:paraId="34395000" w14:textId="221A8D57" w:rsidR="00EE06A0" w:rsidRDefault="00EB5C5F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B5C5F">
              <w:rPr>
                <w:rFonts w:ascii="Liberation Serif" w:hAnsi="Liberation Serif"/>
                <w:sz w:val="20"/>
                <w:szCs w:val="20"/>
              </w:rPr>
              <w:t>ООО</w:t>
            </w:r>
          </w:p>
          <w:p w14:paraId="5E310B39" w14:textId="78E4F141" w:rsidR="00EB5C5F" w:rsidRPr="00EB5C5F" w:rsidRDefault="00EE06A0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="00EB5C5F">
              <w:rPr>
                <w:rFonts w:ascii="Liberation Serif" w:hAnsi="Liberation Serif"/>
                <w:sz w:val="20"/>
                <w:szCs w:val="20"/>
              </w:rPr>
              <w:t>Демидовс</w:t>
            </w: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="00EB5C5F">
              <w:rPr>
                <w:rFonts w:ascii="Liberation Serif" w:hAnsi="Liberation Serif"/>
                <w:sz w:val="20"/>
                <w:szCs w:val="20"/>
              </w:rPr>
              <w:t>ий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ключ»</w:t>
            </w:r>
          </w:p>
        </w:tc>
        <w:tc>
          <w:tcPr>
            <w:tcW w:w="1176" w:type="dxa"/>
          </w:tcPr>
          <w:p w14:paraId="1A887D2D" w14:textId="31A98C19" w:rsidR="00C546D4" w:rsidRDefault="0090667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14:paraId="0136D74E" w14:textId="22632EDC" w:rsidR="00C546D4" w:rsidRDefault="00D42B93" w:rsidP="00D42B9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1 057,7</w:t>
            </w:r>
          </w:p>
        </w:tc>
        <w:tc>
          <w:tcPr>
            <w:tcW w:w="1638" w:type="dxa"/>
            <w:vAlign w:val="center"/>
          </w:tcPr>
          <w:p w14:paraId="2FEE8867" w14:textId="752AD529" w:rsidR="00C546D4" w:rsidRDefault="00280129" w:rsidP="00A31EA7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+1 057,7</w:t>
            </w:r>
          </w:p>
        </w:tc>
        <w:tc>
          <w:tcPr>
            <w:tcW w:w="1176" w:type="dxa"/>
          </w:tcPr>
          <w:p w14:paraId="6CF3B2AE" w14:textId="2D8D3FF5" w:rsidR="00C546D4" w:rsidRDefault="002A2CB6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1 061,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14:paraId="5C1AABB1" w14:textId="20AA9B98" w:rsidR="00C546D4" w:rsidRDefault="008901C6" w:rsidP="00143AE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1 914,</w:t>
            </w:r>
            <w:r w:rsidR="004D077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638" w:type="dxa"/>
            <w:vAlign w:val="center"/>
          </w:tcPr>
          <w:p w14:paraId="06398BE2" w14:textId="31F9D9AB" w:rsidR="00C546D4" w:rsidRPr="00841006" w:rsidRDefault="007E2AD0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+ 853,3</w:t>
            </w:r>
          </w:p>
        </w:tc>
      </w:tr>
      <w:tr w:rsidR="00C42AAB" w:rsidRPr="00805583" w14:paraId="2437FDF7" w14:textId="77777777" w:rsidTr="00467C1F">
        <w:trPr>
          <w:trHeight w:val="226"/>
        </w:trPr>
        <w:tc>
          <w:tcPr>
            <w:tcW w:w="1722" w:type="dxa"/>
          </w:tcPr>
          <w:p w14:paraId="6FC09573" w14:textId="77777777" w:rsidR="00C42AAB" w:rsidRPr="00805583" w:rsidRDefault="00C42AAB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05583">
              <w:rPr>
                <w:rFonts w:ascii="Liberation Serif" w:hAnsi="Liberation Serif"/>
                <w:b/>
                <w:sz w:val="24"/>
                <w:szCs w:val="24"/>
              </w:rPr>
              <w:t>всего</w:t>
            </w:r>
          </w:p>
        </w:tc>
        <w:tc>
          <w:tcPr>
            <w:tcW w:w="1176" w:type="dxa"/>
          </w:tcPr>
          <w:p w14:paraId="4A32417B" w14:textId="77777777" w:rsidR="00C42AAB" w:rsidRPr="005F29EC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F29EC">
              <w:rPr>
                <w:rFonts w:ascii="Liberation Serif" w:hAnsi="Liberation Serif"/>
                <w:b/>
                <w:sz w:val="24"/>
                <w:szCs w:val="24"/>
              </w:rPr>
              <w:t>33 695,6</w:t>
            </w:r>
          </w:p>
        </w:tc>
        <w:tc>
          <w:tcPr>
            <w:tcW w:w="1176" w:type="dxa"/>
          </w:tcPr>
          <w:p w14:paraId="0506EA52" w14:textId="77777777" w:rsidR="00C42AAB" w:rsidRPr="005F29EC" w:rsidRDefault="00C42AAB" w:rsidP="00906673">
            <w:pPr>
              <w:tabs>
                <w:tab w:val="left" w:pos="284"/>
              </w:tabs>
              <w:rPr>
                <w:rFonts w:ascii="Liberation Serif" w:hAnsi="Liberation Serif"/>
                <w:b/>
                <w:sz w:val="24"/>
                <w:szCs w:val="24"/>
              </w:rPr>
            </w:pPr>
            <w:r w:rsidRPr="005F29EC">
              <w:rPr>
                <w:rFonts w:ascii="Liberation Serif" w:hAnsi="Liberation Serif"/>
                <w:b/>
                <w:sz w:val="24"/>
                <w:szCs w:val="24"/>
              </w:rPr>
              <w:t xml:space="preserve"> 84 503,5</w:t>
            </w:r>
          </w:p>
        </w:tc>
        <w:tc>
          <w:tcPr>
            <w:tcW w:w="1638" w:type="dxa"/>
            <w:vAlign w:val="center"/>
          </w:tcPr>
          <w:p w14:paraId="75580F12" w14:textId="77777777" w:rsidR="00C42AAB" w:rsidRPr="005F29EC" w:rsidRDefault="00C42AAB" w:rsidP="00906673">
            <w:pPr>
              <w:tabs>
                <w:tab w:val="left" w:pos="284"/>
              </w:tabs>
              <w:rPr>
                <w:rFonts w:ascii="Liberation Serif" w:hAnsi="Liberation Serif"/>
                <w:b/>
                <w:sz w:val="24"/>
                <w:szCs w:val="24"/>
              </w:rPr>
            </w:pPr>
            <w:r w:rsidRPr="005F29EC">
              <w:rPr>
                <w:rFonts w:ascii="Liberation Serif" w:hAnsi="Liberation Serif"/>
                <w:b/>
                <w:sz w:val="24"/>
                <w:szCs w:val="24"/>
              </w:rPr>
              <w:t xml:space="preserve">   + 50 807,9</w:t>
            </w:r>
          </w:p>
        </w:tc>
        <w:tc>
          <w:tcPr>
            <w:tcW w:w="1176" w:type="dxa"/>
          </w:tcPr>
          <w:p w14:paraId="4E472A16" w14:textId="0C454100" w:rsidR="00C42AAB" w:rsidRPr="005F29EC" w:rsidRDefault="00143AE3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31</w:t>
            </w:r>
            <w:r w:rsidR="00587ADA">
              <w:rPr>
                <w:rFonts w:ascii="Liberation Serif" w:hAnsi="Liberation Serif"/>
                <w:b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  <w:r w:rsidR="00587ADA">
              <w:rPr>
                <w:rFonts w:ascii="Liberation Serif" w:hAnsi="Liberation Serif"/>
                <w:b/>
                <w:sz w:val="24"/>
                <w:szCs w:val="24"/>
              </w:rPr>
              <w:t>9,7</w:t>
            </w:r>
          </w:p>
        </w:tc>
        <w:tc>
          <w:tcPr>
            <w:tcW w:w="1176" w:type="dxa"/>
          </w:tcPr>
          <w:p w14:paraId="1B267446" w14:textId="2E8C0A52" w:rsidR="00C42AAB" w:rsidRPr="005F29EC" w:rsidRDefault="005E1201" w:rsidP="00906673">
            <w:pPr>
              <w:tabs>
                <w:tab w:val="left" w:pos="284"/>
              </w:tabs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67 560,1</w:t>
            </w:r>
          </w:p>
        </w:tc>
        <w:tc>
          <w:tcPr>
            <w:tcW w:w="1638" w:type="dxa"/>
            <w:vAlign w:val="center"/>
          </w:tcPr>
          <w:p w14:paraId="2D475296" w14:textId="706464FF" w:rsidR="00C42AAB" w:rsidRPr="005F29EC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F29EC">
              <w:rPr>
                <w:rFonts w:ascii="Liberation Serif" w:hAnsi="Liberation Serif"/>
                <w:b/>
                <w:sz w:val="24"/>
                <w:szCs w:val="24"/>
              </w:rPr>
              <w:t>+</w:t>
            </w:r>
            <w:r w:rsidR="006717A6">
              <w:rPr>
                <w:rFonts w:ascii="Liberation Serif" w:hAnsi="Liberation Serif"/>
                <w:b/>
                <w:sz w:val="24"/>
                <w:szCs w:val="24"/>
              </w:rPr>
              <w:t xml:space="preserve"> 36 340,4</w:t>
            </w:r>
          </w:p>
        </w:tc>
      </w:tr>
    </w:tbl>
    <w:p w14:paraId="1316AC6C" w14:textId="77777777" w:rsidR="00C42AAB" w:rsidRPr="00AD7750" w:rsidRDefault="00C42AAB" w:rsidP="00C42AAB">
      <w:pPr>
        <w:pStyle w:val="a7"/>
        <w:jc w:val="both"/>
        <w:rPr>
          <w:rFonts w:ascii="Liberation Serif" w:hAnsi="Liberation Serif"/>
          <w:sz w:val="28"/>
          <w:szCs w:val="28"/>
        </w:rPr>
      </w:pPr>
      <w:r w:rsidRPr="00805583">
        <w:rPr>
          <w:rFonts w:ascii="Liberation Serif" w:hAnsi="Liberation Serif"/>
          <w:sz w:val="28"/>
          <w:szCs w:val="28"/>
        </w:rPr>
        <w:t xml:space="preserve">           Дебиторская задолженность организаций жилищно-коммунального хозяйства на 01.05</w:t>
      </w:r>
      <w:r>
        <w:rPr>
          <w:rFonts w:ascii="Liberation Serif" w:hAnsi="Liberation Serif"/>
          <w:sz w:val="28"/>
          <w:szCs w:val="28"/>
        </w:rPr>
        <w:t>.2025</w:t>
      </w:r>
      <w:r w:rsidRPr="00805583">
        <w:rPr>
          <w:rFonts w:ascii="Liberation Serif" w:hAnsi="Liberation Serif"/>
          <w:sz w:val="28"/>
          <w:szCs w:val="28"/>
        </w:rPr>
        <w:t xml:space="preserve"> составила: </w:t>
      </w:r>
    </w:p>
    <w:p w14:paraId="67E16DD8" w14:textId="77777777" w:rsidR="00C42AAB" w:rsidRPr="003D2ED8" w:rsidRDefault="00C42AAB" w:rsidP="00C42AAB">
      <w:pPr>
        <w:pStyle w:val="a7"/>
        <w:ind w:left="8080" w:hanging="8080"/>
        <w:jc w:val="both"/>
        <w:rPr>
          <w:rFonts w:ascii="Liberation Serif" w:hAnsi="Liberation Serif"/>
          <w:sz w:val="24"/>
          <w:szCs w:val="24"/>
        </w:rPr>
      </w:pPr>
      <w:r w:rsidRPr="0080558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 w:rsidRPr="003D2ED8">
        <w:rPr>
          <w:rFonts w:ascii="Liberation Serif" w:hAnsi="Liberation Serif"/>
          <w:sz w:val="24"/>
          <w:szCs w:val="24"/>
        </w:rPr>
        <w:t>тыс.руб</w:t>
      </w:r>
      <w:proofErr w:type="spellEnd"/>
      <w:r w:rsidRPr="003D2ED8">
        <w:rPr>
          <w:rFonts w:ascii="Liberation Serif" w:hAnsi="Liberation Serif"/>
          <w:sz w:val="24"/>
          <w:szCs w:val="24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268"/>
        <w:gridCol w:w="2127"/>
        <w:gridCol w:w="1955"/>
      </w:tblGrid>
      <w:tr w:rsidR="00C42AAB" w:rsidRPr="00805583" w14:paraId="48B6C738" w14:textId="77777777" w:rsidTr="00906673">
        <w:trPr>
          <w:trHeight w:val="503"/>
        </w:trPr>
        <w:tc>
          <w:tcPr>
            <w:tcW w:w="3289" w:type="dxa"/>
          </w:tcPr>
          <w:p w14:paraId="4E3FE3AA" w14:textId="77777777" w:rsidR="00C42AAB" w:rsidRPr="00805583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5583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040DD5B1" w14:textId="77777777" w:rsidR="00C42AAB" w:rsidRPr="00A75D46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46">
              <w:rPr>
                <w:rFonts w:ascii="Liberation Serif" w:hAnsi="Liberation Serif"/>
                <w:sz w:val="24"/>
                <w:szCs w:val="24"/>
              </w:rPr>
              <w:t>1.10</w:t>
            </w:r>
            <w:r>
              <w:rPr>
                <w:rFonts w:ascii="Liberation Serif" w:hAnsi="Liberation Serif"/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14:paraId="21CB8E1E" w14:textId="77777777" w:rsidR="00C42AAB" w:rsidRPr="00E96632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1.05.2025</w:t>
            </w:r>
          </w:p>
        </w:tc>
        <w:tc>
          <w:tcPr>
            <w:tcW w:w="1955" w:type="dxa"/>
          </w:tcPr>
          <w:p w14:paraId="1917CBD3" w14:textId="77777777" w:rsidR="00C42AAB" w:rsidRPr="001D6B8F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D6B8F">
              <w:rPr>
                <w:rFonts w:ascii="Liberation Serif" w:hAnsi="Liberation Serif"/>
                <w:sz w:val="24"/>
                <w:szCs w:val="24"/>
              </w:rPr>
              <w:t>Увеличилась (+)</w:t>
            </w:r>
          </w:p>
          <w:p w14:paraId="40F31699" w14:textId="77777777" w:rsidR="00C42AAB" w:rsidRPr="001D6B8F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D6B8F">
              <w:rPr>
                <w:rFonts w:ascii="Liberation Serif" w:hAnsi="Liberation Serif"/>
                <w:sz w:val="24"/>
                <w:szCs w:val="24"/>
              </w:rPr>
              <w:t>Уменьшилась (-)</w:t>
            </w:r>
          </w:p>
        </w:tc>
      </w:tr>
      <w:tr w:rsidR="00C42AAB" w:rsidRPr="00805583" w14:paraId="4352E96B" w14:textId="77777777" w:rsidTr="00906673">
        <w:tc>
          <w:tcPr>
            <w:tcW w:w="3289" w:type="dxa"/>
          </w:tcPr>
          <w:p w14:paraId="27058ECE" w14:textId="77777777" w:rsidR="00C42AAB" w:rsidRPr="00805583" w:rsidRDefault="00C42AAB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5583">
              <w:rPr>
                <w:rFonts w:ascii="Liberation Serif" w:hAnsi="Liberation Serif"/>
                <w:sz w:val="24"/>
                <w:szCs w:val="24"/>
              </w:rPr>
              <w:t xml:space="preserve"> задолженность населения</w:t>
            </w:r>
          </w:p>
        </w:tc>
        <w:tc>
          <w:tcPr>
            <w:tcW w:w="2268" w:type="dxa"/>
          </w:tcPr>
          <w:p w14:paraId="1B44380D" w14:textId="77777777" w:rsidR="00C42AAB" w:rsidRPr="00A75D46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302 425,0</w:t>
            </w:r>
          </w:p>
          <w:p w14:paraId="2326FB94" w14:textId="77777777" w:rsidR="00C42AAB" w:rsidRPr="00A75D46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46">
              <w:rPr>
                <w:rFonts w:ascii="Liberation Serif" w:hAnsi="Liberation Serif"/>
                <w:sz w:val="24"/>
                <w:szCs w:val="24"/>
              </w:rPr>
              <w:t>(в том числе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текущая задолженность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37 980,3</w:t>
            </w:r>
            <w:r w:rsidRPr="00A75D46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98E20BA" w14:textId="7A15A8B5" w:rsidR="00C42AAB" w:rsidRPr="00E96632" w:rsidRDefault="006959BF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845738">
              <w:rPr>
                <w:rFonts w:ascii="Liberation Serif" w:hAnsi="Liberation Serif"/>
                <w:sz w:val="24"/>
                <w:szCs w:val="24"/>
              </w:rPr>
              <w:t>73 395,9</w:t>
            </w:r>
          </w:p>
          <w:p w14:paraId="4C8A4FBE" w14:textId="0A2EB208" w:rsidR="00C42AAB" w:rsidRPr="00E96632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632">
              <w:rPr>
                <w:rFonts w:ascii="Liberation Serif" w:hAnsi="Liberation Serif"/>
                <w:sz w:val="24"/>
                <w:szCs w:val="24"/>
              </w:rPr>
              <w:t xml:space="preserve">(в том числе </w:t>
            </w:r>
            <w:r w:rsidR="00E10D08">
              <w:rPr>
                <w:rFonts w:ascii="Liberation Serif" w:hAnsi="Liberation Serif"/>
                <w:sz w:val="24"/>
                <w:szCs w:val="24"/>
              </w:rPr>
              <w:t>текущая задолженность 72 923,8</w:t>
            </w:r>
            <w:r w:rsidRPr="00E96632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955" w:type="dxa"/>
          </w:tcPr>
          <w:p w14:paraId="7122137F" w14:textId="6683FECF" w:rsidR="00C42AAB" w:rsidRPr="001D6B8F" w:rsidRDefault="0020229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+ 70 970,9</w:t>
            </w:r>
          </w:p>
        </w:tc>
      </w:tr>
      <w:tr w:rsidR="00C42AAB" w:rsidRPr="007333AA" w14:paraId="78B8C81C" w14:textId="77777777" w:rsidTr="00906673">
        <w:trPr>
          <w:trHeight w:val="1108"/>
        </w:trPr>
        <w:tc>
          <w:tcPr>
            <w:tcW w:w="3289" w:type="dxa"/>
          </w:tcPr>
          <w:p w14:paraId="5ED1987E" w14:textId="77777777" w:rsidR="00C42AAB" w:rsidRPr="00805583" w:rsidRDefault="00C42AAB" w:rsidP="0090667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5583">
              <w:rPr>
                <w:rFonts w:ascii="Liberation Serif" w:hAnsi="Liberation Serif"/>
                <w:sz w:val="24"/>
                <w:szCs w:val="24"/>
              </w:rPr>
              <w:t xml:space="preserve">задолженность управляющих организаций перед </w:t>
            </w:r>
            <w:proofErr w:type="spellStart"/>
            <w:r w:rsidRPr="00805583">
              <w:rPr>
                <w:rFonts w:ascii="Liberation Serif" w:hAnsi="Liberation Serif"/>
                <w:sz w:val="24"/>
                <w:szCs w:val="24"/>
              </w:rPr>
              <w:t>ресурсоснабжающими</w:t>
            </w:r>
            <w:proofErr w:type="spellEnd"/>
            <w:r w:rsidRPr="00805583">
              <w:rPr>
                <w:rFonts w:ascii="Liberation Serif" w:hAnsi="Liberation Serif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2268" w:type="dxa"/>
          </w:tcPr>
          <w:p w14:paraId="29D405D2" w14:textId="77777777" w:rsidR="00C42AAB" w:rsidRPr="00A75D46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5F02048" w14:textId="77777777" w:rsidR="00C42AAB" w:rsidRPr="00A75D46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46">
              <w:rPr>
                <w:rFonts w:ascii="Liberation Serif" w:hAnsi="Liberation Serif"/>
                <w:sz w:val="24"/>
                <w:szCs w:val="24"/>
              </w:rPr>
              <w:t>10 903,1</w:t>
            </w:r>
          </w:p>
        </w:tc>
        <w:tc>
          <w:tcPr>
            <w:tcW w:w="2127" w:type="dxa"/>
          </w:tcPr>
          <w:p w14:paraId="28133F94" w14:textId="77777777" w:rsidR="00C42AAB" w:rsidRPr="00E96632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057AC6F1" w14:textId="56A8EDA1" w:rsidR="00C42AAB" w:rsidRPr="00E96632" w:rsidRDefault="006959BF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8635A">
              <w:rPr>
                <w:rFonts w:ascii="Liberation Serif" w:hAnsi="Liberation Serif"/>
                <w:sz w:val="24"/>
                <w:szCs w:val="24"/>
              </w:rPr>
              <w:t>0 032,2</w:t>
            </w:r>
          </w:p>
        </w:tc>
        <w:tc>
          <w:tcPr>
            <w:tcW w:w="1955" w:type="dxa"/>
          </w:tcPr>
          <w:p w14:paraId="522ECB8A" w14:textId="77777777" w:rsidR="00C42AAB" w:rsidRPr="00A11C40" w:rsidRDefault="00C42AAB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14:paraId="68434B9E" w14:textId="48A7F454" w:rsidR="00C42AAB" w:rsidRPr="00A11C40" w:rsidRDefault="006959BF" w:rsidP="00906673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- 870,9</w:t>
            </w:r>
          </w:p>
        </w:tc>
      </w:tr>
    </w:tbl>
    <w:p w14:paraId="20FCFCC9" w14:textId="77777777" w:rsidR="00E119ED" w:rsidRDefault="00E119ED" w:rsidP="00C42AAB">
      <w:pPr>
        <w:pStyle w:val="a7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3E1C099" w14:textId="5751E048" w:rsidR="00C42AAB" w:rsidRDefault="00C42AAB" w:rsidP="00C42AAB">
      <w:pPr>
        <w:pStyle w:val="a7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На территории округа работает ОАО «Расчетный Центр Урала», который ведет работу по агентским договорам, заключенными с организациями, оказывающими жилищно-коммунальные услуги, и осуществляет взыскание дебиторской задолженности, путем ведения </w:t>
      </w:r>
      <w:proofErr w:type="spellStart"/>
      <w:r w:rsidRPr="007333AA">
        <w:rPr>
          <w:rFonts w:ascii="Liberation Serif" w:hAnsi="Liberation Serif"/>
          <w:sz w:val="28"/>
          <w:szCs w:val="28"/>
        </w:rPr>
        <w:t>претензионно</w:t>
      </w:r>
      <w:proofErr w:type="spellEnd"/>
      <w:r w:rsidRPr="007333AA">
        <w:rPr>
          <w:rFonts w:ascii="Liberation Serif" w:hAnsi="Liberation Serif"/>
          <w:sz w:val="28"/>
          <w:szCs w:val="28"/>
        </w:rPr>
        <w:t xml:space="preserve"> -</w:t>
      </w:r>
      <w:r w:rsidR="00C83E3A">
        <w:rPr>
          <w:rFonts w:ascii="Liberation Serif" w:hAnsi="Liberation Serif"/>
          <w:sz w:val="28"/>
          <w:szCs w:val="28"/>
        </w:rPr>
        <w:t xml:space="preserve"> исковой работы</w:t>
      </w:r>
      <w:r w:rsidR="00B67905">
        <w:rPr>
          <w:rFonts w:ascii="Liberation Serif" w:hAnsi="Liberation Serif"/>
          <w:sz w:val="28"/>
          <w:szCs w:val="28"/>
        </w:rPr>
        <w:t>.</w:t>
      </w:r>
    </w:p>
    <w:p w14:paraId="7D32B8DD" w14:textId="1DEAE050" w:rsidR="00924951" w:rsidRPr="00924951" w:rsidRDefault="00B67905" w:rsidP="00924951">
      <w:pPr>
        <w:ind w:firstLine="567"/>
        <w:jc w:val="both"/>
        <w:rPr>
          <w:sz w:val="28"/>
          <w:szCs w:val="28"/>
        </w:rPr>
      </w:pPr>
      <w:r w:rsidRPr="00B67905">
        <w:rPr>
          <w:rFonts w:ascii="Liberation Serif" w:hAnsi="Liberation Serif" w:cs="Liberation Serif"/>
          <w:sz w:val="28"/>
          <w:szCs w:val="28"/>
        </w:rPr>
        <w:t xml:space="preserve">За период с октября 2024 по март 2025 в отношении потребителей – </w:t>
      </w:r>
      <w:r w:rsidRPr="00924951">
        <w:rPr>
          <w:rFonts w:ascii="Liberation Serif" w:hAnsi="Liberation Serif" w:cs="Liberation Serif"/>
          <w:i/>
          <w:sz w:val="28"/>
          <w:szCs w:val="28"/>
        </w:rPr>
        <w:t>физических лиц</w:t>
      </w:r>
      <w:r w:rsidRPr="00924951">
        <w:rPr>
          <w:rFonts w:ascii="Liberation Serif" w:hAnsi="Liberation Serif" w:cs="Liberation Serif"/>
          <w:sz w:val="28"/>
          <w:szCs w:val="28"/>
        </w:rPr>
        <w:t>,</w:t>
      </w:r>
      <w:r w:rsidRPr="00B67905">
        <w:rPr>
          <w:rFonts w:ascii="Liberation Serif" w:hAnsi="Liberation Serif" w:cs="Liberation Serif"/>
          <w:sz w:val="28"/>
          <w:szCs w:val="28"/>
        </w:rPr>
        <w:t xml:space="preserve"> имеющих задолженность в связи с неисполнением обязательств по оплате за коммунальные услуги на т</w:t>
      </w:r>
      <w:r w:rsidR="00924951">
        <w:rPr>
          <w:rFonts w:ascii="Liberation Serif" w:hAnsi="Liberation Serif" w:cs="Liberation Serif"/>
          <w:sz w:val="28"/>
          <w:szCs w:val="28"/>
        </w:rPr>
        <w:t>ерритории Невьянского муниципального</w:t>
      </w:r>
      <w:r w:rsidRPr="00B67905">
        <w:rPr>
          <w:rFonts w:ascii="Liberation Serif" w:hAnsi="Liberation Serif" w:cs="Liberation Serif"/>
          <w:sz w:val="28"/>
          <w:szCs w:val="28"/>
        </w:rPr>
        <w:t xml:space="preserve"> округа,</w:t>
      </w:r>
      <w:r w:rsidR="00924951" w:rsidRPr="00924951">
        <w:rPr>
          <w:sz w:val="28"/>
          <w:szCs w:val="28"/>
        </w:rPr>
        <w:t xml:space="preserve"> </w:t>
      </w:r>
      <w:r w:rsidR="00924951" w:rsidRPr="00924951">
        <w:rPr>
          <w:rFonts w:ascii="Liberation Serif" w:hAnsi="Liberation Serif" w:cs="Liberation Serif"/>
          <w:sz w:val="28"/>
          <w:szCs w:val="28"/>
        </w:rPr>
        <w:t>проведены следующие мероприятия, направленные на снижение уровня дебиторской задолженности:</w:t>
      </w:r>
    </w:p>
    <w:p w14:paraId="74CFDF61" w14:textId="51379024" w:rsidR="00DD28FF" w:rsidRPr="006E4A1D" w:rsidRDefault="00C83E3A" w:rsidP="00924951">
      <w:pPr>
        <w:widowControl/>
        <w:autoSpaceDE/>
        <w:autoSpaceDN/>
        <w:adjustRightInd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E4A1D">
        <w:rPr>
          <w:rFonts w:ascii="Liberation Serif" w:hAnsi="Liberation Serif" w:cs="Liberation Serif"/>
          <w:sz w:val="28"/>
          <w:szCs w:val="28"/>
        </w:rPr>
        <w:t xml:space="preserve">- </w:t>
      </w:r>
      <w:r w:rsidR="00DD28FF" w:rsidRPr="00DD28FF">
        <w:rPr>
          <w:rFonts w:ascii="Liberation Serif" w:hAnsi="Liberation Serif" w:cs="Liberation Serif"/>
          <w:sz w:val="28"/>
          <w:szCs w:val="28"/>
        </w:rPr>
        <w:t>направлено в адрес абонентов 22 044</w:t>
      </w:r>
      <w:r w:rsidR="00DD28FF" w:rsidRPr="00DD28F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D28FF" w:rsidRPr="00DD28FF">
        <w:rPr>
          <w:rFonts w:ascii="Liberation Serif" w:hAnsi="Liberation Serif" w:cs="Liberation Serif"/>
          <w:sz w:val="28"/>
          <w:szCs w:val="28"/>
        </w:rPr>
        <w:t>претензии на сумму задолженности 1 008 145 206,21 руб., из них произведено оплат по 5 275 претензиям на сумму 20 852 735,21 руб.;</w:t>
      </w:r>
    </w:p>
    <w:p w14:paraId="4C266E14" w14:textId="334E4C30" w:rsidR="00C83E3A" w:rsidRPr="006E4A1D" w:rsidRDefault="00C83E3A" w:rsidP="00DD28FF">
      <w:pPr>
        <w:widowControl/>
        <w:autoSpaceDE/>
        <w:autoSpaceDN/>
        <w:adjustRightInd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E4A1D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- </w:t>
      </w:r>
      <w:r w:rsidRPr="006E4A1D">
        <w:rPr>
          <w:rFonts w:ascii="Liberation Serif" w:hAnsi="Liberation Serif" w:cs="Liberation Serif"/>
          <w:sz w:val="28"/>
          <w:szCs w:val="28"/>
        </w:rPr>
        <w:t>подано в суд 415 заявлений о выдаче судебного приказа/искового заявления к потребителям на общую сумму задолженности 10 270 875,45 руб.;</w:t>
      </w:r>
    </w:p>
    <w:p w14:paraId="235A9659" w14:textId="4F634AE3" w:rsidR="00C83E3A" w:rsidRPr="006E4A1D" w:rsidRDefault="00C83E3A" w:rsidP="00C83E3A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E4A1D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Pr="006E4A1D">
        <w:rPr>
          <w:rFonts w:ascii="Liberation Serif" w:hAnsi="Liberation Serif" w:cs="Liberation Serif"/>
          <w:sz w:val="28"/>
          <w:szCs w:val="28"/>
        </w:rPr>
        <w:t>предъявлено в подразделения Федеральной Службы Судебных Приставов исполнительных документов в отношении 2 010</w:t>
      </w:r>
      <w:r w:rsidR="00B67905" w:rsidRPr="006E4A1D">
        <w:rPr>
          <w:rFonts w:ascii="Liberation Serif" w:hAnsi="Liberation Serif" w:cs="Liberation Serif"/>
          <w:sz w:val="28"/>
          <w:szCs w:val="28"/>
        </w:rPr>
        <w:t xml:space="preserve"> лицевых счетов на сумму </w:t>
      </w:r>
      <w:r w:rsidRPr="006E4A1D">
        <w:rPr>
          <w:rFonts w:ascii="Liberation Serif" w:hAnsi="Liberation Serif" w:cs="Liberation Serif"/>
          <w:sz w:val="28"/>
          <w:szCs w:val="28"/>
        </w:rPr>
        <w:t xml:space="preserve">21 316 853,12 руб., в том числе </w:t>
      </w:r>
      <w:r w:rsidR="00B67905" w:rsidRPr="006E4A1D">
        <w:rPr>
          <w:rFonts w:ascii="Liberation Serif" w:hAnsi="Liberation Serif" w:cs="Liberation Serif"/>
          <w:sz w:val="28"/>
          <w:szCs w:val="28"/>
        </w:rPr>
        <w:t>полученные в предыдущем периоде;</w:t>
      </w:r>
    </w:p>
    <w:p w14:paraId="4DE3B2A6" w14:textId="0E985645" w:rsidR="00B67905" w:rsidRPr="00CA0DE8" w:rsidRDefault="00B67905" w:rsidP="00C83E3A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A0DE8">
        <w:rPr>
          <w:rFonts w:ascii="Liberation Serif" w:hAnsi="Liberation Serif" w:cs="Liberation Serif"/>
          <w:sz w:val="28"/>
          <w:szCs w:val="28"/>
        </w:rPr>
        <w:t xml:space="preserve">- </w:t>
      </w:r>
      <w:r w:rsidR="00CA0DE8" w:rsidRPr="00CA0DE8">
        <w:rPr>
          <w:rFonts w:ascii="Liberation Serif" w:hAnsi="Liberation Serif" w:cs="Liberation Serif"/>
          <w:sz w:val="28"/>
          <w:szCs w:val="28"/>
        </w:rPr>
        <w:t xml:space="preserve">вынесено постановлений о </w:t>
      </w:r>
      <w:r w:rsidR="00CA0DE8" w:rsidRPr="00CA0DE8">
        <w:rPr>
          <w:rFonts w:ascii="Liberation Serif" w:hAnsi="Liberation Serif" w:cs="Liberation Serif"/>
          <w:i/>
          <w:sz w:val="28"/>
          <w:szCs w:val="28"/>
        </w:rPr>
        <w:t>возбуждении</w:t>
      </w:r>
      <w:r w:rsidR="00CA0DE8" w:rsidRPr="00CA0DE8">
        <w:rPr>
          <w:rFonts w:ascii="Liberation Serif" w:hAnsi="Liberation Serif" w:cs="Liberation Serif"/>
          <w:sz w:val="28"/>
          <w:szCs w:val="28"/>
        </w:rPr>
        <w:t xml:space="preserve"> исполнительного производства по 2 345 лицевым счетам на сумму 26 174 240,89 руб</w:t>
      </w:r>
      <w:r w:rsidR="00CA0DE8">
        <w:rPr>
          <w:rFonts w:ascii="Liberation Serif" w:hAnsi="Liberation Serif" w:cs="Liberation Serif"/>
          <w:sz w:val="28"/>
          <w:szCs w:val="28"/>
        </w:rPr>
        <w:t>.</w:t>
      </w:r>
    </w:p>
    <w:p w14:paraId="5DCD9897" w14:textId="17EBFC04" w:rsidR="00C83E3A" w:rsidRPr="00DD28FF" w:rsidRDefault="00C83E3A" w:rsidP="00DD28FF">
      <w:pPr>
        <w:widowControl/>
        <w:autoSpaceDE/>
        <w:autoSpaceDN/>
        <w:adjustRightInd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66A6931C" w14:textId="77777777" w:rsidR="00906673" w:rsidRDefault="00906673"/>
    <w:sectPr w:rsidR="00906673" w:rsidSect="0043574C">
      <w:headerReference w:type="default" r:id="rId7"/>
      <w:footerReference w:type="default" r:id="rId8"/>
      <w:headerReference w:type="first" r:id="rId9"/>
      <w:pgSz w:w="11910" w:h="16840"/>
      <w:pgMar w:top="1134" w:right="567" w:bottom="567" w:left="1701" w:header="340" w:footer="227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2A79" w14:textId="77777777" w:rsidR="00EE32DC" w:rsidRDefault="00EE32DC">
      <w:r>
        <w:separator/>
      </w:r>
    </w:p>
  </w:endnote>
  <w:endnote w:type="continuationSeparator" w:id="0">
    <w:p w14:paraId="3BAD50A9" w14:textId="77777777" w:rsidR="00EE32DC" w:rsidRDefault="00EE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AF442" w14:textId="77777777" w:rsidR="00906673" w:rsidRPr="005429F9" w:rsidRDefault="00906673" w:rsidP="00906673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1D0D" w14:textId="77777777" w:rsidR="00EE32DC" w:rsidRDefault="00EE32DC">
      <w:r>
        <w:separator/>
      </w:r>
    </w:p>
  </w:footnote>
  <w:footnote w:type="continuationSeparator" w:id="0">
    <w:p w14:paraId="109E9C0D" w14:textId="77777777" w:rsidR="00EE32DC" w:rsidRDefault="00EE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482935"/>
      <w:docPartObj>
        <w:docPartGallery w:val="Page Numbers (Top of Page)"/>
        <w:docPartUnique/>
      </w:docPartObj>
    </w:sdtPr>
    <w:sdtEndPr/>
    <w:sdtContent>
      <w:p w14:paraId="717682B5" w14:textId="23602D90" w:rsidR="00906673" w:rsidRDefault="009066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F10">
          <w:rPr>
            <w:noProof/>
          </w:rPr>
          <w:t>6</w:t>
        </w:r>
        <w:r>
          <w:fldChar w:fldCharType="end"/>
        </w:r>
      </w:p>
    </w:sdtContent>
  </w:sdt>
  <w:p w14:paraId="6A8159CE" w14:textId="77777777" w:rsidR="00906673" w:rsidRDefault="009066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191F" w14:textId="77777777" w:rsidR="00906673" w:rsidRDefault="00906673" w:rsidP="0090667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A7360"/>
    <w:multiLevelType w:val="hybridMultilevel"/>
    <w:tmpl w:val="B8A66166"/>
    <w:lvl w:ilvl="0" w:tplc="15328C24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40"/>
    <w:rsid w:val="00025379"/>
    <w:rsid w:val="001113A7"/>
    <w:rsid w:val="00133FA2"/>
    <w:rsid w:val="00143AE3"/>
    <w:rsid w:val="00146591"/>
    <w:rsid w:val="00163E8E"/>
    <w:rsid w:val="00186F2E"/>
    <w:rsid w:val="00194507"/>
    <w:rsid w:val="0020229B"/>
    <w:rsid w:val="00207F10"/>
    <w:rsid w:val="002252B1"/>
    <w:rsid w:val="00247E22"/>
    <w:rsid w:val="00276513"/>
    <w:rsid w:val="00280129"/>
    <w:rsid w:val="0029204B"/>
    <w:rsid w:val="002A2CB6"/>
    <w:rsid w:val="002C2415"/>
    <w:rsid w:val="002F2B9B"/>
    <w:rsid w:val="002F7D22"/>
    <w:rsid w:val="00301269"/>
    <w:rsid w:val="00393FB7"/>
    <w:rsid w:val="003943D4"/>
    <w:rsid w:val="003A48BD"/>
    <w:rsid w:val="003B2E52"/>
    <w:rsid w:val="003D7A61"/>
    <w:rsid w:val="00411106"/>
    <w:rsid w:val="00431098"/>
    <w:rsid w:val="00433712"/>
    <w:rsid w:val="0043574C"/>
    <w:rsid w:val="00467C1F"/>
    <w:rsid w:val="00487912"/>
    <w:rsid w:val="00495013"/>
    <w:rsid w:val="0049702A"/>
    <w:rsid w:val="004B32D6"/>
    <w:rsid w:val="004D0776"/>
    <w:rsid w:val="004D5729"/>
    <w:rsid w:val="004F70B4"/>
    <w:rsid w:val="00505640"/>
    <w:rsid w:val="00512961"/>
    <w:rsid w:val="00587ADA"/>
    <w:rsid w:val="005E1201"/>
    <w:rsid w:val="005F29EC"/>
    <w:rsid w:val="0061188E"/>
    <w:rsid w:val="00621B7F"/>
    <w:rsid w:val="006717A6"/>
    <w:rsid w:val="00674330"/>
    <w:rsid w:val="00691215"/>
    <w:rsid w:val="006959BF"/>
    <w:rsid w:val="006E4A1D"/>
    <w:rsid w:val="007C0EBE"/>
    <w:rsid w:val="007C2963"/>
    <w:rsid w:val="007C35D3"/>
    <w:rsid w:val="007E2AD0"/>
    <w:rsid w:val="00845738"/>
    <w:rsid w:val="00866E55"/>
    <w:rsid w:val="00884A40"/>
    <w:rsid w:val="008901C6"/>
    <w:rsid w:val="008B0A25"/>
    <w:rsid w:val="008B536D"/>
    <w:rsid w:val="008D7FF2"/>
    <w:rsid w:val="00906673"/>
    <w:rsid w:val="009143F8"/>
    <w:rsid w:val="00924951"/>
    <w:rsid w:val="00941FD4"/>
    <w:rsid w:val="009764BC"/>
    <w:rsid w:val="00982C79"/>
    <w:rsid w:val="009860AF"/>
    <w:rsid w:val="009A538A"/>
    <w:rsid w:val="009B6644"/>
    <w:rsid w:val="009D262E"/>
    <w:rsid w:val="009F5C21"/>
    <w:rsid w:val="00A16A0B"/>
    <w:rsid w:val="00A31EA7"/>
    <w:rsid w:val="00A379D9"/>
    <w:rsid w:val="00A42722"/>
    <w:rsid w:val="00A42AF0"/>
    <w:rsid w:val="00A654C5"/>
    <w:rsid w:val="00AD7750"/>
    <w:rsid w:val="00B350E1"/>
    <w:rsid w:val="00B6721E"/>
    <w:rsid w:val="00B67905"/>
    <w:rsid w:val="00B8635A"/>
    <w:rsid w:val="00BD78EA"/>
    <w:rsid w:val="00C36063"/>
    <w:rsid w:val="00C42AAB"/>
    <w:rsid w:val="00C463D1"/>
    <w:rsid w:val="00C546D4"/>
    <w:rsid w:val="00C83E3A"/>
    <w:rsid w:val="00CA0DE8"/>
    <w:rsid w:val="00CA509C"/>
    <w:rsid w:val="00CB31DC"/>
    <w:rsid w:val="00CD674D"/>
    <w:rsid w:val="00D04BFB"/>
    <w:rsid w:val="00D16CDA"/>
    <w:rsid w:val="00D42B93"/>
    <w:rsid w:val="00D62141"/>
    <w:rsid w:val="00D958BD"/>
    <w:rsid w:val="00DD28FF"/>
    <w:rsid w:val="00DF0032"/>
    <w:rsid w:val="00E10D08"/>
    <w:rsid w:val="00E119ED"/>
    <w:rsid w:val="00E44FCD"/>
    <w:rsid w:val="00E47553"/>
    <w:rsid w:val="00E52121"/>
    <w:rsid w:val="00E64167"/>
    <w:rsid w:val="00E90AE1"/>
    <w:rsid w:val="00E95C95"/>
    <w:rsid w:val="00EB16FA"/>
    <w:rsid w:val="00EB5C5F"/>
    <w:rsid w:val="00ED50DC"/>
    <w:rsid w:val="00EE06A0"/>
    <w:rsid w:val="00EE23E1"/>
    <w:rsid w:val="00EE32DC"/>
    <w:rsid w:val="00F03F93"/>
    <w:rsid w:val="00F534F6"/>
    <w:rsid w:val="00F874BC"/>
    <w:rsid w:val="00FA3F66"/>
    <w:rsid w:val="00F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10B1"/>
  <w15:chartTrackingRefBased/>
  <w15:docId w15:val="{DD68CBA6-FC60-417B-BBF3-D35D565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2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2AAB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42A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2AAB"/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C42A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7C0E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0EB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0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0E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0E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0E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0EBE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48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Kulyapina</dc:creator>
  <cp:keywords/>
  <dc:description/>
  <cp:lastModifiedBy>Nadegda A. Alexandrova</cp:lastModifiedBy>
  <cp:revision>4</cp:revision>
  <dcterms:created xsi:type="dcterms:W3CDTF">2025-05-19T11:19:00Z</dcterms:created>
  <dcterms:modified xsi:type="dcterms:W3CDTF">2025-05-29T03:48:00Z</dcterms:modified>
</cp:coreProperties>
</file>