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0632F" w14:textId="77777777" w:rsidR="006D4750" w:rsidRPr="006D4750" w:rsidRDefault="006D4750" w:rsidP="006D4750">
      <w:pPr>
        <w:rPr>
          <w:vanish/>
        </w:rPr>
      </w:pPr>
    </w:p>
    <w:p w14:paraId="4C471C05" w14:textId="77777777" w:rsidR="000873D0" w:rsidRPr="000873D0" w:rsidRDefault="000873D0" w:rsidP="00161F71">
      <w:pPr>
        <w:widowControl/>
        <w:autoSpaceDE/>
        <w:autoSpaceDN/>
        <w:adjustRightInd/>
        <w:ind w:firstLine="6096"/>
        <w:jc w:val="both"/>
        <w:rPr>
          <w:rFonts w:ascii="Liberation Serif" w:hAnsi="Liberation Serif"/>
          <w:sz w:val="26"/>
          <w:szCs w:val="26"/>
        </w:rPr>
      </w:pPr>
      <w:bookmarkStart w:id="0" w:name="_GoBack"/>
      <w:bookmarkEnd w:id="0"/>
      <w:r w:rsidRPr="000873D0">
        <w:rPr>
          <w:rFonts w:ascii="Liberation Serif" w:hAnsi="Liberation Serif"/>
          <w:sz w:val="26"/>
          <w:szCs w:val="26"/>
        </w:rPr>
        <w:t>УТВЕРЖДЕН</w:t>
      </w:r>
    </w:p>
    <w:p w14:paraId="5F0ADADC" w14:textId="77777777" w:rsidR="000873D0" w:rsidRPr="000873D0" w:rsidRDefault="000873D0" w:rsidP="00161F71">
      <w:pPr>
        <w:widowControl/>
        <w:autoSpaceDE/>
        <w:autoSpaceDN/>
        <w:adjustRightInd/>
        <w:ind w:firstLine="6096"/>
        <w:jc w:val="both"/>
        <w:rPr>
          <w:rFonts w:ascii="Liberation Serif" w:hAnsi="Liberation Serif"/>
          <w:sz w:val="26"/>
          <w:szCs w:val="26"/>
        </w:rPr>
      </w:pPr>
      <w:r w:rsidRPr="000873D0">
        <w:rPr>
          <w:rFonts w:ascii="Liberation Serif" w:hAnsi="Liberation Serif"/>
          <w:sz w:val="26"/>
          <w:szCs w:val="26"/>
        </w:rPr>
        <w:t xml:space="preserve">решением Думы Невьянского </w:t>
      </w:r>
    </w:p>
    <w:p w14:paraId="3E7B0B1B" w14:textId="77777777" w:rsidR="000873D0" w:rsidRPr="000873D0" w:rsidRDefault="000873D0" w:rsidP="00161F71">
      <w:pPr>
        <w:widowControl/>
        <w:autoSpaceDE/>
        <w:autoSpaceDN/>
        <w:adjustRightInd/>
        <w:ind w:firstLine="6096"/>
        <w:jc w:val="both"/>
        <w:rPr>
          <w:rFonts w:ascii="Liberation Serif" w:hAnsi="Liberation Serif"/>
          <w:sz w:val="26"/>
          <w:szCs w:val="26"/>
        </w:rPr>
      </w:pPr>
      <w:r w:rsidRPr="000873D0">
        <w:rPr>
          <w:rFonts w:ascii="Liberation Serif" w:hAnsi="Liberation Serif"/>
          <w:sz w:val="26"/>
          <w:szCs w:val="26"/>
        </w:rPr>
        <w:t>городского округа</w:t>
      </w:r>
    </w:p>
    <w:p w14:paraId="1165D4D7" w14:textId="24D3AF4F" w:rsidR="000873D0" w:rsidRPr="000873D0" w:rsidRDefault="000873D0" w:rsidP="00161F71">
      <w:pPr>
        <w:widowControl/>
        <w:autoSpaceDE/>
        <w:autoSpaceDN/>
        <w:adjustRightInd/>
        <w:ind w:firstLine="6096"/>
        <w:jc w:val="both"/>
        <w:rPr>
          <w:rFonts w:ascii="Liberation Serif" w:hAnsi="Liberation Serif"/>
          <w:sz w:val="26"/>
          <w:szCs w:val="26"/>
          <w:u w:val="single"/>
        </w:rPr>
      </w:pPr>
      <w:r w:rsidRPr="000873D0">
        <w:rPr>
          <w:rFonts w:ascii="Liberation Serif" w:hAnsi="Liberation Serif"/>
          <w:sz w:val="26"/>
          <w:szCs w:val="26"/>
        </w:rPr>
        <w:t xml:space="preserve">от </w:t>
      </w:r>
      <w:r w:rsidR="00A57194">
        <w:rPr>
          <w:rFonts w:ascii="Liberation Serif" w:hAnsi="Liberation Serif"/>
          <w:sz w:val="26"/>
          <w:szCs w:val="26"/>
        </w:rPr>
        <w:t xml:space="preserve">27.03.2024 </w:t>
      </w:r>
      <w:r w:rsidRPr="000873D0">
        <w:rPr>
          <w:rFonts w:ascii="Liberation Serif" w:hAnsi="Liberation Serif"/>
          <w:sz w:val="26"/>
          <w:szCs w:val="26"/>
        </w:rPr>
        <w:t xml:space="preserve"> № </w:t>
      </w:r>
      <w:r w:rsidR="00A57194">
        <w:rPr>
          <w:rFonts w:ascii="Liberation Serif" w:hAnsi="Liberation Serif"/>
          <w:sz w:val="26"/>
          <w:szCs w:val="26"/>
        </w:rPr>
        <w:t xml:space="preserve"> 20</w:t>
      </w:r>
    </w:p>
    <w:p w14:paraId="0AA30145" w14:textId="77777777" w:rsidR="007E3BF4" w:rsidRPr="00161F71" w:rsidRDefault="007E3BF4" w:rsidP="007E3BF4">
      <w:pPr>
        <w:widowControl/>
        <w:autoSpaceDE/>
        <w:autoSpaceDN/>
        <w:adjustRightInd/>
        <w:ind w:left="6096" w:hanging="141"/>
        <w:rPr>
          <w:rFonts w:ascii="Liberation Serif" w:hAnsi="Liberation Serif"/>
          <w:sz w:val="26"/>
          <w:szCs w:val="26"/>
        </w:rPr>
      </w:pPr>
    </w:p>
    <w:p w14:paraId="2A745A48" w14:textId="77777777" w:rsidR="000873D0" w:rsidRDefault="000873D0" w:rsidP="007E3BF4">
      <w:pPr>
        <w:widowControl/>
        <w:autoSpaceDE/>
        <w:autoSpaceDN/>
        <w:adjustRightInd/>
        <w:ind w:left="6096" w:hanging="141"/>
        <w:rPr>
          <w:rFonts w:ascii="Liberation Serif" w:hAnsi="Liberation Serif"/>
          <w:sz w:val="28"/>
          <w:szCs w:val="28"/>
        </w:rPr>
      </w:pPr>
    </w:p>
    <w:p w14:paraId="4CB8480F" w14:textId="77777777" w:rsidR="000873D0" w:rsidRPr="000873D0" w:rsidRDefault="000873D0" w:rsidP="00161F71">
      <w:pPr>
        <w:widowControl/>
        <w:shd w:val="clear" w:color="auto" w:fill="FFFFFF"/>
        <w:autoSpaceDE/>
        <w:autoSpaceDN/>
        <w:adjustRightInd/>
        <w:ind w:firstLine="709"/>
        <w:jc w:val="center"/>
        <w:rPr>
          <w:rFonts w:ascii="Liberation Serif" w:hAnsi="Liberation Serif" w:cs="Liberation Serif"/>
          <w:b/>
          <w:bCs/>
          <w:sz w:val="26"/>
          <w:szCs w:val="26"/>
        </w:rPr>
      </w:pPr>
      <w:r w:rsidRPr="000873D0">
        <w:rPr>
          <w:rFonts w:ascii="Liberation Serif" w:hAnsi="Liberation Serif" w:cs="Liberation Serif"/>
          <w:b/>
          <w:bCs/>
          <w:sz w:val="26"/>
          <w:szCs w:val="26"/>
        </w:rPr>
        <w:t>ПОРЯДОК</w:t>
      </w:r>
    </w:p>
    <w:p w14:paraId="54B1415D" w14:textId="77777777" w:rsidR="000873D0" w:rsidRPr="000873D0" w:rsidRDefault="000873D0" w:rsidP="000873D0">
      <w:pPr>
        <w:widowControl/>
        <w:shd w:val="clear" w:color="auto" w:fill="FFFFFF"/>
        <w:autoSpaceDE/>
        <w:autoSpaceDN/>
        <w:adjustRightInd/>
        <w:ind w:firstLine="709"/>
        <w:jc w:val="center"/>
        <w:rPr>
          <w:rFonts w:ascii="Liberation Serif" w:hAnsi="Liberation Serif" w:cs="Liberation Serif"/>
          <w:b/>
          <w:bCs/>
          <w:sz w:val="26"/>
          <w:szCs w:val="26"/>
        </w:rPr>
      </w:pPr>
      <w:r w:rsidRPr="000873D0">
        <w:rPr>
          <w:rFonts w:ascii="Liberation Serif" w:hAnsi="Liberation Serif" w:cs="Liberation Serif"/>
          <w:b/>
          <w:bCs/>
          <w:sz w:val="26"/>
          <w:szCs w:val="26"/>
        </w:rPr>
        <w:t>выдвижения, внесения, обсуждения, рассмотрения, проведения конкурсного отбора инициативных проектов, а также их реализации</w:t>
      </w:r>
    </w:p>
    <w:p w14:paraId="2F25656D" w14:textId="77777777" w:rsidR="000873D0" w:rsidRPr="000873D0" w:rsidRDefault="000873D0" w:rsidP="000873D0">
      <w:pPr>
        <w:widowControl/>
        <w:shd w:val="clear" w:color="auto" w:fill="FFFFFF"/>
        <w:autoSpaceDE/>
        <w:autoSpaceDN/>
        <w:adjustRightInd/>
        <w:ind w:firstLine="709"/>
        <w:jc w:val="center"/>
        <w:rPr>
          <w:rFonts w:ascii="Liberation Serif" w:hAnsi="Liberation Serif" w:cs="Liberation Serif"/>
          <w:b/>
          <w:bCs/>
          <w:sz w:val="26"/>
          <w:szCs w:val="26"/>
        </w:rPr>
      </w:pPr>
      <w:proofErr w:type="gramStart"/>
      <w:r w:rsidRPr="000873D0">
        <w:rPr>
          <w:rFonts w:ascii="Liberation Serif" w:hAnsi="Liberation Serif" w:cs="Liberation Serif"/>
          <w:b/>
          <w:bCs/>
          <w:sz w:val="26"/>
          <w:szCs w:val="26"/>
        </w:rPr>
        <w:t>в</w:t>
      </w:r>
      <w:proofErr w:type="gramEnd"/>
      <w:r w:rsidRPr="000873D0">
        <w:rPr>
          <w:rFonts w:ascii="Liberation Serif" w:hAnsi="Liberation Serif" w:cs="Liberation Serif"/>
          <w:b/>
          <w:bCs/>
          <w:sz w:val="26"/>
          <w:szCs w:val="26"/>
        </w:rPr>
        <w:t xml:space="preserve"> </w:t>
      </w:r>
      <w:proofErr w:type="gramStart"/>
      <w:r w:rsidRPr="000873D0">
        <w:rPr>
          <w:rFonts w:ascii="Liberation Serif" w:hAnsi="Liberation Serif" w:cs="Liberation Serif"/>
          <w:b/>
          <w:bCs/>
          <w:sz w:val="26"/>
          <w:szCs w:val="26"/>
        </w:rPr>
        <w:t>Невьянском</w:t>
      </w:r>
      <w:proofErr w:type="gramEnd"/>
      <w:r w:rsidRPr="000873D0">
        <w:rPr>
          <w:rFonts w:ascii="Liberation Serif" w:hAnsi="Liberation Serif" w:cs="Liberation Serif"/>
          <w:b/>
          <w:bCs/>
          <w:sz w:val="26"/>
          <w:szCs w:val="26"/>
        </w:rPr>
        <w:t xml:space="preserve"> городском округе</w:t>
      </w:r>
    </w:p>
    <w:p w14:paraId="48B0DBDE" w14:textId="77777777" w:rsidR="000873D0" w:rsidRPr="000873D0" w:rsidRDefault="000873D0" w:rsidP="000873D0">
      <w:pPr>
        <w:widowControl/>
        <w:autoSpaceDE/>
        <w:autoSpaceDN/>
        <w:adjustRightInd/>
        <w:spacing w:after="1" w:line="280" w:lineRule="atLeast"/>
        <w:jc w:val="center"/>
        <w:rPr>
          <w:rFonts w:ascii="Liberation Serif" w:hAnsi="Liberation Serif"/>
          <w:sz w:val="26"/>
          <w:szCs w:val="26"/>
        </w:rPr>
      </w:pPr>
    </w:p>
    <w:p w14:paraId="43EFA240" w14:textId="77777777" w:rsidR="000873D0" w:rsidRPr="000873D0" w:rsidRDefault="000873D0" w:rsidP="000873D0">
      <w:pPr>
        <w:widowControl/>
        <w:autoSpaceDE/>
        <w:autoSpaceDN/>
        <w:adjustRightInd/>
        <w:spacing w:after="1" w:line="280" w:lineRule="atLeast"/>
        <w:jc w:val="center"/>
        <w:outlineLvl w:val="1"/>
        <w:rPr>
          <w:rFonts w:ascii="Liberation Serif" w:hAnsi="Liberation Serif"/>
          <w:sz w:val="26"/>
          <w:szCs w:val="26"/>
        </w:rPr>
      </w:pPr>
      <w:r w:rsidRPr="000873D0">
        <w:rPr>
          <w:rFonts w:ascii="Liberation Serif" w:hAnsi="Liberation Serif" w:cs="Liberation Serif"/>
          <w:b/>
          <w:sz w:val="26"/>
          <w:szCs w:val="26"/>
        </w:rPr>
        <w:t>Раздел I. Общие положения</w:t>
      </w:r>
    </w:p>
    <w:p w14:paraId="5B30397B" w14:textId="77777777" w:rsidR="000873D0" w:rsidRPr="000873D0" w:rsidRDefault="000873D0" w:rsidP="000873D0">
      <w:pPr>
        <w:widowControl/>
        <w:autoSpaceDE/>
        <w:autoSpaceDN/>
        <w:adjustRightInd/>
        <w:spacing w:after="1" w:line="280" w:lineRule="atLeast"/>
        <w:rPr>
          <w:rFonts w:ascii="Liberation Serif" w:hAnsi="Liberation Serif"/>
          <w:sz w:val="28"/>
          <w:szCs w:val="28"/>
        </w:rPr>
      </w:pPr>
    </w:p>
    <w:p w14:paraId="641A016B" w14:textId="77777777" w:rsidR="000873D0" w:rsidRPr="000873D0" w:rsidRDefault="000873D0" w:rsidP="000873D0">
      <w:pPr>
        <w:widowControl/>
        <w:autoSpaceDE/>
        <w:autoSpaceDN/>
        <w:adjustRightInd/>
        <w:ind w:firstLine="709"/>
        <w:jc w:val="both"/>
        <w:rPr>
          <w:rFonts w:ascii="Liberation Serif" w:hAnsi="Liberation Serif" w:cs="Liberation Serif"/>
          <w:sz w:val="26"/>
          <w:szCs w:val="26"/>
        </w:rPr>
      </w:pPr>
      <w:r w:rsidRPr="000873D0">
        <w:rPr>
          <w:rFonts w:ascii="Liberation Serif" w:hAnsi="Liberation Serif" w:cs="Liberation Serif"/>
          <w:sz w:val="26"/>
          <w:szCs w:val="26"/>
        </w:rPr>
        <w:t xml:space="preserve">1. </w:t>
      </w:r>
      <w:proofErr w:type="gramStart"/>
      <w:r w:rsidRPr="000873D0">
        <w:rPr>
          <w:rFonts w:ascii="Liberation Serif" w:hAnsi="Liberation Serif" w:cs="Liberation Serif"/>
          <w:sz w:val="26"/>
          <w:szCs w:val="26"/>
        </w:rPr>
        <w:t xml:space="preserve">Порядок выдвижения, внесения, обсуждения, рассмотрения, проведения конкурсного отбора инициативных проектов, а также их реализации в Невьянском городском округе (далее – Порядок) разработан на основании Федерального </w:t>
      </w:r>
      <w:hyperlink r:id="rId9" w:history="1">
        <w:r w:rsidRPr="000873D0">
          <w:rPr>
            <w:rFonts w:ascii="Liberation Serif" w:hAnsi="Liberation Serif" w:cs="Liberation Serif"/>
            <w:sz w:val="26"/>
            <w:szCs w:val="26"/>
          </w:rPr>
          <w:t>закона</w:t>
        </w:r>
      </w:hyperlink>
      <w:r w:rsidRPr="000873D0">
        <w:rPr>
          <w:rFonts w:ascii="Liberation Serif" w:hAnsi="Liberation Serif" w:cs="Liberation Serif"/>
          <w:sz w:val="26"/>
          <w:szCs w:val="26"/>
        </w:rPr>
        <w:t xml:space="preserve"> от 6 октября 2003 года № 131-ФЗ «Об общих принципах организации местного самоуправления в Российской Федерации» (далее – Закон № 131-ФЗ), </w:t>
      </w:r>
      <w:hyperlink r:id="rId10" w:history="1">
        <w:r w:rsidRPr="000873D0">
          <w:rPr>
            <w:rFonts w:ascii="Liberation Serif" w:hAnsi="Liberation Serif" w:cs="Liberation Serif"/>
            <w:sz w:val="26"/>
            <w:szCs w:val="26"/>
          </w:rPr>
          <w:t>Устава</w:t>
        </w:r>
      </w:hyperlink>
      <w:r w:rsidRPr="000873D0">
        <w:rPr>
          <w:rFonts w:ascii="Liberation Serif" w:hAnsi="Liberation Serif" w:cs="Liberation Serif"/>
          <w:sz w:val="26"/>
          <w:szCs w:val="26"/>
        </w:rPr>
        <w:t xml:space="preserve"> Невьянского городского округа (далее – Устав) и устанавливает правила выдвижения, внесения, обсуждения, рассмотрения инициативных проектов, а также</w:t>
      </w:r>
      <w:proofErr w:type="gramEnd"/>
      <w:r w:rsidRPr="000873D0">
        <w:rPr>
          <w:rFonts w:ascii="Liberation Serif" w:hAnsi="Liberation Serif" w:cs="Liberation Serif"/>
          <w:sz w:val="26"/>
          <w:szCs w:val="26"/>
        </w:rPr>
        <w:t xml:space="preserve"> проведения их конкурсного отбора </w:t>
      </w:r>
      <w:proofErr w:type="gramStart"/>
      <w:r w:rsidRPr="000873D0">
        <w:rPr>
          <w:rFonts w:ascii="Liberation Serif" w:hAnsi="Liberation Serif" w:cs="Liberation Serif"/>
          <w:sz w:val="26"/>
          <w:szCs w:val="26"/>
        </w:rPr>
        <w:t>в</w:t>
      </w:r>
      <w:proofErr w:type="gramEnd"/>
      <w:r w:rsidRPr="000873D0">
        <w:rPr>
          <w:rFonts w:ascii="Liberation Serif" w:hAnsi="Liberation Serif" w:cs="Liberation Serif"/>
          <w:sz w:val="26"/>
          <w:szCs w:val="26"/>
        </w:rPr>
        <w:t xml:space="preserve"> </w:t>
      </w:r>
      <w:proofErr w:type="gramStart"/>
      <w:r w:rsidRPr="000873D0">
        <w:rPr>
          <w:rFonts w:ascii="Liberation Serif" w:hAnsi="Liberation Serif" w:cs="Liberation Serif"/>
          <w:color w:val="000000"/>
          <w:sz w:val="26"/>
          <w:szCs w:val="26"/>
        </w:rPr>
        <w:t>Невьянском</w:t>
      </w:r>
      <w:proofErr w:type="gramEnd"/>
      <w:r w:rsidRPr="000873D0">
        <w:rPr>
          <w:rFonts w:ascii="Liberation Serif" w:hAnsi="Liberation Serif" w:cs="Liberation Serif"/>
          <w:color w:val="000000"/>
          <w:sz w:val="26"/>
          <w:szCs w:val="26"/>
        </w:rPr>
        <w:t xml:space="preserve"> городском округе</w:t>
      </w:r>
      <w:r w:rsidRPr="000873D0">
        <w:rPr>
          <w:rFonts w:ascii="Liberation Serif" w:hAnsi="Liberation Serif" w:cs="Liberation Serif"/>
          <w:sz w:val="26"/>
          <w:szCs w:val="26"/>
        </w:rPr>
        <w:t>.</w:t>
      </w:r>
    </w:p>
    <w:p w14:paraId="54B548A0" w14:textId="77777777" w:rsidR="000873D0" w:rsidRPr="000873D0" w:rsidRDefault="000873D0" w:rsidP="000873D0">
      <w:pPr>
        <w:widowControl/>
        <w:autoSpaceDE/>
        <w:autoSpaceDN/>
        <w:adjustRightInd/>
        <w:ind w:firstLine="709"/>
        <w:jc w:val="both"/>
        <w:rPr>
          <w:rFonts w:ascii="Liberation Serif" w:hAnsi="Liberation Serif"/>
          <w:sz w:val="26"/>
          <w:szCs w:val="26"/>
        </w:rPr>
      </w:pPr>
      <w:r w:rsidRPr="000873D0">
        <w:rPr>
          <w:rFonts w:ascii="Liberation Serif" w:hAnsi="Liberation Serif" w:cs="Liberation Serif"/>
          <w:sz w:val="26"/>
          <w:szCs w:val="26"/>
        </w:rPr>
        <w:t>2. Основные понятия, используемые для целей настоящего Порядка:</w:t>
      </w:r>
    </w:p>
    <w:p w14:paraId="49B00B66" w14:textId="77777777" w:rsidR="000873D0" w:rsidRPr="000873D0" w:rsidRDefault="000873D0" w:rsidP="000873D0">
      <w:pPr>
        <w:widowControl/>
        <w:autoSpaceDE/>
        <w:autoSpaceDN/>
        <w:adjustRightInd/>
        <w:ind w:firstLine="709"/>
        <w:jc w:val="both"/>
        <w:rPr>
          <w:rFonts w:ascii="Liberation Serif" w:hAnsi="Liberation Serif"/>
          <w:sz w:val="26"/>
          <w:szCs w:val="26"/>
        </w:rPr>
      </w:pPr>
      <w:r w:rsidRPr="000873D0">
        <w:rPr>
          <w:rFonts w:ascii="Liberation Serif" w:hAnsi="Liberation Serif" w:cs="Liberation Serif"/>
          <w:sz w:val="26"/>
          <w:szCs w:val="26"/>
        </w:rPr>
        <w:t xml:space="preserve">1) инициативные проекты – проекты, разработанные и выдвинутые в соответствии с </w:t>
      </w:r>
      <w:hyperlink r:id="rId11" w:history="1">
        <w:r w:rsidRPr="000873D0">
          <w:rPr>
            <w:rFonts w:ascii="Liberation Serif" w:hAnsi="Liberation Serif" w:cs="Liberation Serif"/>
            <w:sz w:val="26"/>
            <w:szCs w:val="26"/>
          </w:rPr>
          <w:t>Законом</w:t>
        </w:r>
      </w:hyperlink>
      <w:r w:rsidRPr="000873D0">
        <w:rPr>
          <w:rFonts w:ascii="Liberation Serif" w:hAnsi="Liberation Serif" w:cs="Liberation Serif"/>
          <w:sz w:val="26"/>
          <w:szCs w:val="26"/>
        </w:rPr>
        <w:t xml:space="preserve"> № 131-ФЗ, Уставом и настоящим Порядком инициаторами проектов в целях реализации на территории (части территории) </w:t>
      </w:r>
      <w:r w:rsidRPr="000873D0">
        <w:rPr>
          <w:rFonts w:ascii="Liberation Serif" w:hAnsi="Liberation Serif" w:cs="Liberation Serif"/>
          <w:color w:val="000000"/>
          <w:sz w:val="26"/>
          <w:szCs w:val="26"/>
        </w:rPr>
        <w:t>Невьянского городского округа</w:t>
      </w:r>
      <w:r w:rsidRPr="000873D0">
        <w:rPr>
          <w:rFonts w:ascii="Liberation Serif" w:hAnsi="Liberation Serif" w:cs="Liberation Serif"/>
          <w:sz w:val="26"/>
          <w:szCs w:val="26"/>
        </w:rPr>
        <w:t xml:space="preserve"> мероприятий, имеющих приоритетное значение для жителей </w:t>
      </w:r>
      <w:r w:rsidRPr="000873D0">
        <w:rPr>
          <w:rFonts w:ascii="Liberation Serif" w:hAnsi="Liberation Serif" w:cs="Liberation Serif"/>
          <w:color w:val="000000"/>
          <w:sz w:val="26"/>
          <w:szCs w:val="26"/>
        </w:rPr>
        <w:t>Невьянского городского округа</w:t>
      </w:r>
      <w:r w:rsidRPr="000873D0">
        <w:rPr>
          <w:rFonts w:ascii="Liberation Serif" w:hAnsi="Liberation Serif" w:cs="Liberation Serif"/>
          <w:sz w:val="26"/>
          <w:szCs w:val="26"/>
        </w:rPr>
        <w:t xml:space="preserve">, по решению вопросов местного значения или иных вопросов, право </w:t>
      </w:r>
      <w:proofErr w:type="gramStart"/>
      <w:r w:rsidRPr="000873D0">
        <w:rPr>
          <w:rFonts w:ascii="Liberation Serif" w:hAnsi="Liberation Serif" w:cs="Liberation Serif"/>
          <w:sz w:val="26"/>
          <w:szCs w:val="26"/>
        </w:rPr>
        <w:t>решения</w:t>
      </w:r>
      <w:proofErr w:type="gramEnd"/>
      <w:r w:rsidRPr="000873D0">
        <w:rPr>
          <w:rFonts w:ascii="Liberation Serif" w:hAnsi="Liberation Serif" w:cs="Liberation Serif"/>
          <w:sz w:val="26"/>
          <w:szCs w:val="26"/>
        </w:rPr>
        <w:t xml:space="preserve"> которых предоставлено органам местного самоуправления </w:t>
      </w:r>
      <w:r w:rsidRPr="000873D0">
        <w:rPr>
          <w:rFonts w:ascii="Liberation Serif" w:hAnsi="Liberation Serif" w:cs="Liberation Serif"/>
          <w:color w:val="000000"/>
          <w:sz w:val="26"/>
          <w:szCs w:val="26"/>
        </w:rPr>
        <w:t>Невьянского городского округа</w:t>
      </w:r>
      <w:r w:rsidRPr="000873D0">
        <w:rPr>
          <w:rFonts w:ascii="Liberation Serif" w:hAnsi="Liberation Serif" w:cs="Liberation Serif"/>
          <w:sz w:val="26"/>
          <w:szCs w:val="26"/>
        </w:rPr>
        <w:t>;</w:t>
      </w:r>
    </w:p>
    <w:p w14:paraId="01B229C4"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FB481C">
          <w:rPr>
            <w:rFonts w:ascii="Liberation Serif" w:hAnsi="Liberation Serif" w:cs="Liberation Serif"/>
            <w:sz w:val="26"/>
            <w:szCs w:val="26"/>
          </w:rPr>
          <w:t>кодексом</w:t>
        </w:r>
      </w:hyperlink>
      <w:r w:rsidRPr="00FB481C">
        <w:rPr>
          <w:rFonts w:ascii="Liberation Serif" w:hAnsi="Liberation Serif" w:cs="Liberation Serif"/>
          <w:sz w:val="26"/>
          <w:szCs w:val="26"/>
        </w:rPr>
        <w:t xml:space="preserve"> Российской Федерации в бюджет </w:t>
      </w:r>
      <w:r w:rsidRPr="00FB481C">
        <w:rPr>
          <w:rFonts w:ascii="Liberation Serif" w:hAnsi="Liberation Serif" w:cs="Liberation Serif"/>
          <w:color w:val="000000"/>
          <w:sz w:val="26"/>
          <w:szCs w:val="26"/>
        </w:rPr>
        <w:t>Невьянского городского округа</w:t>
      </w:r>
      <w:r w:rsidRPr="00FB481C">
        <w:rPr>
          <w:rFonts w:ascii="Liberation Serif" w:hAnsi="Liberation Serif" w:cs="Liberation Serif"/>
          <w:sz w:val="26"/>
          <w:szCs w:val="26"/>
        </w:rPr>
        <w:t xml:space="preserve"> в целях реализации конкретных инициативных проектов;</w:t>
      </w:r>
    </w:p>
    <w:p w14:paraId="2AF8F249"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3) комиссия по проведению конкурсного отбора инициативных проектов </w:t>
      </w:r>
      <w:proofErr w:type="gramStart"/>
      <w:r w:rsidRPr="00FB481C">
        <w:rPr>
          <w:rFonts w:ascii="Liberation Serif" w:hAnsi="Liberation Serif" w:cs="Liberation Serif"/>
          <w:sz w:val="26"/>
          <w:szCs w:val="26"/>
        </w:rPr>
        <w:t>в</w:t>
      </w:r>
      <w:proofErr w:type="gramEnd"/>
      <w:r w:rsidRPr="00FB481C">
        <w:rPr>
          <w:rFonts w:ascii="Liberation Serif" w:hAnsi="Liberation Serif" w:cs="Liberation Serif"/>
          <w:sz w:val="26"/>
          <w:szCs w:val="26"/>
        </w:rPr>
        <w:t xml:space="preserve"> </w:t>
      </w:r>
      <w:proofErr w:type="gramStart"/>
      <w:r w:rsidRPr="00FB481C">
        <w:rPr>
          <w:rFonts w:ascii="Liberation Serif" w:hAnsi="Liberation Serif" w:cs="Liberation Serif"/>
          <w:color w:val="000000"/>
          <w:sz w:val="26"/>
          <w:szCs w:val="26"/>
        </w:rPr>
        <w:t>Невьянском</w:t>
      </w:r>
      <w:proofErr w:type="gramEnd"/>
      <w:r w:rsidRPr="00FB481C">
        <w:rPr>
          <w:rFonts w:ascii="Liberation Serif" w:hAnsi="Liberation Serif" w:cs="Liberation Serif"/>
          <w:color w:val="000000"/>
          <w:sz w:val="26"/>
          <w:szCs w:val="26"/>
        </w:rPr>
        <w:t xml:space="preserve"> городском округе</w:t>
      </w:r>
      <w:r w:rsidRPr="00FB481C">
        <w:rPr>
          <w:rFonts w:ascii="Liberation Serif" w:hAnsi="Liberation Serif" w:cs="Liberation Serif"/>
          <w:sz w:val="26"/>
          <w:szCs w:val="26"/>
        </w:rPr>
        <w:t xml:space="preserve"> (далее – комиссия по проведению отбора) – постоянно действующий коллегиальный орган, создаваемый администрацией </w:t>
      </w:r>
      <w:r w:rsidRPr="00FB481C">
        <w:rPr>
          <w:rFonts w:ascii="Liberation Serif" w:hAnsi="Liberation Serif" w:cs="Liberation Serif"/>
          <w:color w:val="000000"/>
          <w:sz w:val="26"/>
          <w:szCs w:val="26"/>
        </w:rPr>
        <w:t>Невьянского городского округа</w:t>
      </w:r>
      <w:r w:rsidRPr="00FB481C">
        <w:rPr>
          <w:rFonts w:ascii="Liberation Serif" w:hAnsi="Liberation Serif" w:cs="Liberation Serif"/>
          <w:sz w:val="26"/>
          <w:szCs w:val="26"/>
        </w:rPr>
        <w:t xml:space="preserve"> (далее – Администрация) с учетом требований </w:t>
      </w:r>
      <w:hyperlink r:id="rId13" w:history="1">
        <w:r w:rsidRPr="00FB481C">
          <w:rPr>
            <w:rFonts w:ascii="Liberation Serif" w:hAnsi="Liberation Serif" w:cs="Liberation Serif"/>
            <w:sz w:val="26"/>
            <w:szCs w:val="26"/>
          </w:rPr>
          <w:t>Закона</w:t>
        </w:r>
      </w:hyperlink>
      <w:r w:rsidRPr="00FB481C">
        <w:rPr>
          <w:rFonts w:ascii="Liberation Serif" w:hAnsi="Liberation Serif" w:cs="Liberation Serif"/>
          <w:sz w:val="26"/>
          <w:szCs w:val="26"/>
        </w:rPr>
        <w:t xml:space="preserve"> № 131-ФЗ, в целях проведения конкурсного отбора инициативных проектов;</w:t>
      </w:r>
    </w:p>
    <w:p w14:paraId="2B73A93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4) инициаторы проекта – субъекты, соответствующие требованиям, установленным </w:t>
      </w:r>
      <w:hyperlink r:id="rId14" w:history="1">
        <w:r w:rsidRPr="00FB481C">
          <w:rPr>
            <w:rFonts w:ascii="Liberation Serif" w:hAnsi="Liberation Serif" w:cs="Liberation Serif"/>
            <w:sz w:val="26"/>
            <w:szCs w:val="26"/>
          </w:rPr>
          <w:t>Законом</w:t>
        </w:r>
      </w:hyperlink>
      <w:r w:rsidRPr="00FB481C">
        <w:rPr>
          <w:rFonts w:ascii="Liberation Serif" w:hAnsi="Liberation Serif" w:cs="Liberation Serif"/>
          <w:sz w:val="26"/>
          <w:szCs w:val="26"/>
        </w:rPr>
        <w:t xml:space="preserve"> № 131-ФЗ, а также настоящим Порядком;</w:t>
      </w:r>
    </w:p>
    <w:p w14:paraId="0F2EC95F"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 уполномоченный орган – структурное подразделение Администрации, ответственное за организацию работы по рассмотрению инициативных проектов, а также проведению их конкурсного отбора </w:t>
      </w:r>
      <w:proofErr w:type="gramStart"/>
      <w:r w:rsidRPr="00FB481C">
        <w:rPr>
          <w:rFonts w:ascii="Liberation Serif" w:hAnsi="Liberation Serif" w:cs="Liberation Serif"/>
          <w:sz w:val="26"/>
          <w:szCs w:val="26"/>
        </w:rPr>
        <w:t>в</w:t>
      </w:r>
      <w:proofErr w:type="gramEnd"/>
      <w:r w:rsidRPr="00FB481C">
        <w:rPr>
          <w:rFonts w:ascii="Liberation Serif" w:hAnsi="Liberation Serif" w:cs="Liberation Serif"/>
          <w:sz w:val="26"/>
          <w:szCs w:val="26"/>
        </w:rPr>
        <w:t xml:space="preserve"> </w:t>
      </w:r>
      <w:proofErr w:type="gramStart"/>
      <w:r w:rsidRPr="00FB481C">
        <w:rPr>
          <w:rFonts w:ascii="Liberation Serif" w:hAnsi="Liberation Serif" w:cs="Liberation Serif"/>
          <w:color w:val="000000"/>
          <w:sz w:val="26"/>
          <w:szCs w:val="26"/>
        </w:rPr>
        <w:t>Невьянском</w:t>
      </w:r>
      <w:proofErr w:type="gramEnd"/>
      <w:r w:rsidRPr="00FB481C">
        <w:rPr>
          <w:rFonts w:ascii="Liberation Serif" w:hAnsi="Liberation Serif" w:cs="Liberation Serif"/>
          <w:sz w:val="26"/>
          <w:szCs w:val="26"/>
        </w:rPr>
        <w:t xml:space="preserve"> городском округе, определяемое правовым актом Администрации;</w:t>
      </w:r>
    </w:p>
    <w:p w14:paraId="10EFEBB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6) участники деятельности по выдвижению, внесению, обсуждению, рассмотрению инициативных проектов, а также проведению их конкурсного отбора </w:t>
      </w:r>
      <w:proofErr w:type="gramStart"/>
      <w:r w:rsidRPr="00FB481C">
        <w:rPr>
          <w:rFonts w:ascii="Liberation Serif" w:hAnsi="Liberation Serif" w:cs="Liberation Serif"/>
          <w:sz w:val="26"/>
          <w:szCs w:val="26"/>
        </w:rPr>
        <w:t>в</w:t>
      </w:r>
      <w:proofErr w:type="gramEnd"/>
      <w:r w:rsidRPr="00FB481C">
        <w:rPr>
          <w:rFonts w:ascii="Liberation Serif" w:hAnsi="Liberation Serif" w:cs="Liberation Serif"/>
          <w:sz w:val="26"/>
          <w:szCs w:val="26"/>
        </w:rPr>
        <w:t xml:space="preserve"> </w:t>
      </w:r>
      <w:proofErr w:type="gramStart"/>
      <w:r w:rsidRPr="00FB481C">
        <w:rPr>
          <w:rFonts w:ascii="Liberation Serif" w:hAnsi="Liberation Serif" w:cs="Liberation Serif"/>
          <w:color w:val="000000"/>
          <w:sz w:val="26"/>
          <w:szCs w:val="26"/>
        </w:rPr>
        <w:t>Невьянском</w:t>
      </w:r>
      <w:proofErr w:type="gramEnd"/>
      <w:r w:rsidRPr="00FB481C">
        <w:rPr>
          <w:rFonts w:ascii="Liberation Serif" w:hAnsi="Liberation Serif" w:cs="Liberation Serif"/>
          <w:sz w:val="26"/>
          <w:szCs w:val="26"/>
        </w:rPr>
        <w:t xml:space="preserve"> городском округе (далее – участники инициативной деятельности):</w:t>
      </w:r>
    </w:p>
    <w:p w14:paraId="5F31EF9E"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а) инициаторы проекта;</w:t>
      </w:r>
    </w:p>
    <w:p w14:paraId="19C26614"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б) комиссия по проведению отбора;</w:t>
      </w:r>
    </w:p>
    <w:p w14:paraId="51D2D366"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lastRenderedPageBreak/>
        <w:t>в) уполномоченный орган;</w:t>
      </w:r>
    </w:p>
    <w:p w14:paraId="2004CA7F"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г) органы местного самоуправления Невьянского городского округа, отраслевой (функциональный) орган и структурные подразделения Администрации;</w:t>
      </w:r>
    </w:p>
    <w:p w14:paraId="72D926D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д) подведомственные Администрации организации.</w:t>
      </w:r>
    </w:p>
    <w:p w14:paraId="0FB371CE"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3. Порядок определения части территории </w:t>
      </w:r>
      <w:r w:rsidRPr="00FB481C">
        <w:rPr>
          <w:rFonts w:ascii="Liberation Serif" w:hAnsi="Liberation Serif" w:cs="Liberation Serif"/>
          <w:color w:val="000000"/>
          <w:sz w:val="26"/>
          <w:szCs w:val="26"/>
        </w:rPr>
        <w:t>Невьянского</w:t>
      </w:r>
      <w:r w:rsidRPr="00FB481C">
        <w:rPr>
          <w:rFonts w:ascii="Liberation Serif" w:hAnsi="Liberation Serif" w:cs="Liberation Serif"/>
          <w:sz w:val="26"/>
          <w:szCs w:val="26"/>
        </w:rPr>
        <w:t xml:space="preserve"> городского округа, на которой могут реализовываться инициативные проекты, устанавливается решением Думы </w:t>
      </w:r>
      <w:r w:rsidRPr="00FB481C">
        <w:rPr>
          <w:rFonts w:ascii="Liberation Serif" w:hAnsi="Liberation Serif" w:cs="Liberation Serif"/>
          <w:color w:val="000000"/>
          <w:sz w:val="26"/>
          <w:szCs w:val="26"/>
        </w:rPr>
        <w:t>Невьянского</w:t>
      </w:r>
      <w:r w:rsidRPr="00FB481C">
        <w:rPr>
          <w:rFonts w:ascii="Liberation Serif" w:hAnsi="Liberation Serif" w:cs="Liberation Serif"/>
          <w:sz w:val="26"/>
          <w:szCs w:val="26"/>
        </w:rPr>
        <w:t xml:space="preserve"> городского округа (далее – Дума).</w:t>
      </w:r>
    </w:p>
    <w:p w14:paraId="722196C4"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0DA1E07B"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sz w:val="26"/>
          <w:szCs w:val="26"/>
        </w:rPr>
      </w:pPr>
      <w:bookmarkStart w:id="1" w:name="P56"/>
      <w:bookmarkEnd w:id="1"/>
      <w:r w:rsidRPr="00FB481C">
        <w:rPr>
          <w:rFonts w:ascii="Liberation Serif" w:hAnsi="Liberation Serif" w:cs="Liberation Serif"/>
          <w:b/>
          <w:sz w:val="26"/>
          <w:szCs w:val="26"/>
        </w:rPr>
        <w:t>Раздел II. Порядок выдвижения инициативных проектов</w:t>
      </w:r>
    </w:p>
    <w:p w14:paraId="162D8B27"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6C40210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 Выдвижение инициативных проектов осуществляется инициаторами проектов.</w:t>
      </w:r>
    </w:p>
    <w:p w14:paraId="7340A6F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 С инициативой о внесении инициативного проекта в соответствии с </w:t>
      </w:r>
      <w:hyperlink r:id="rId15" w:history="1">
        <w:r w:rsidRPr="00FB481C">
          <w:rPr>
            <w:rFonts w:ascii="Liberation Serif" w:hAnsi="Liberation Serif" w:cs="Liberation Serif"/>
            <w:sz w:val="26"/>
            <w:szCs w:val="26"/>
          </w:rPr>
          <w:t>Законом</w:t>
        </w:r>
      </w:hyperlink>
      <w:r w:rsidRPr="00FB481C">
        <w:rPr>
          <w:rFonts w:ascii="Liberation Serif" w:hAnsi="Liberation Serif" w:cs="Liberation Serif"/>
          <w:sz w:val="26"/>
          <w:szCs w:val="26"/>
        </w:rPr>
        <w:t xml:space="preserve"> № 131-ФЗ и Уставом вправе выступить:</w:t>
      </w:r>
    </w:p>
    <w:p w14:paraId="125166D0"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1) инициативная группа численностью не менее трех граждан, достигших шестнадцатилетнего возраста и проживающих на территории </w:t>
      </w:r>
      <w:r w:rsidRPr="00FB481C">
        <w:rPr>
          <w:rFonts w:ascii="Liberation Serif" w:hAnsi="Liberation Serif" w:cs="Liberation Serif"/>
          <w:color w:val="000000"/>
          <w:sz w:val="26"/>
          <w:szCs w:val="26"/>
        </w:rPr>
        <w:t>Невьянского</w:t>
      </w:r>
      <w:r w:rsidRPr="00FB481C">
        <w:rPr>
          <w:rFonts w:ascii="Liberation Serif" w:hAnsi="Liberation Serif" w:cs="Liberation Serif"/>
          <w:sz w:val="26"/>
          <w:szCs w:val="26"/>
        </w:rPr>
        <w:t xml:space="preserve"> городского округа;</w:t>
      </w:r>
    </w:p>
    <w:p w14:paraId="57E1E565"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 органы территориального общественног</w:t>
      </w:r>
      <w:r w:rsidR="00F318C8">
        <w:rPr>
          <w:rFonts w:ascii="Liberation Serif" w:hAnsi="Liberation Serif" w:cs="Liberation Serif"/>
          <w:sz w:val="26"/>
          <w:szCs w:val="26"/>
        </w:rPr>
        <w:t>о самоуправления, осуществляющие</w:t>
      </w:r>
      <w:r w:rsidRPr="00FB481C">
        <w:rPr>
          <w:rFonts w:ascii="Liberation Serif" w:hAnsi="Liberation Serif" w:cs="Liberation Serif"/>
          <w:sz w:val="26"/>
          <w:szCs w:val="26"/>
        </w:rPr>
        <w:t xml:space="preserve"> деятельность на территории </w:t>
      </w:r>
      <w:r w:rsidRPr="00FB481C">
        <w:rPr>
          <w:rFonts w:ascii="Liberation Serif" w:hAnsi="Liberation Serif" w:cs="Liberation Serif"/>
          <w:color w:val="000000"/>
          <w:sz w:val="26"/>
          <w:szCs w:val="26"/>
        </w:rPr>
        <w:t>Невьянского</w:t>
      </w:r>
      <w:r w:rsidRPr="00FB481C">
        <w:rPr>
          <w:rFonts w:ascii="Liberation Serif" w:hAnsi="Liberation Serif" w:cs="Liberation Serif"/>
          <w:sz w:val="26"/>
          <w:szCs w:val="26"/>
        </w:rPr>
        <w:t xml:space="preserve"> городского округа;</w:t>
      </w:r>
    </w:p>
    <w:p w14:paraId="102A3780" w14:textId="4ABC4630" w:rsidR="000873D0"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3) староста сельского населенного пункта, входящего в состав </w:t>
      </w:r>
      <w:r w:rsidRPr="00FB481C">
        <w:rPr>
          <w:rFonts w:ascii="Liberation Serif" w:hAnsi="Liberation Serif" w:cs="Liberation Serif"/>
          <w:color w:val="000000"/>
          <w:sz w:val="26"/>
          <w:szCs w:val="26"/>
        </w:rPr>
        <w:t>Невьянского</w:t>
      </w:r>
      <w:r w:rsidRPr="00FB481C">
        <w:rPr>
          <w:rFonts w:ascii="Liberation Serif" w:hAnsi="Liberation Serif" w:cs="Liberation Serif"/>
          <w:sz w:val="26"/>
          <w:szCs w:val="26"/>
        </w:rPr>
        <w:t xml:space="preserve"> городского </w:t>
      </w:r>
      <w:r w:rsidR="008B6130">
        <w:rPr>
          <w:rFonts w:ascii="Liberation Serif" w:hAnsi="Liberation Serif" w:cs="Liberation Serif"/>
          <w:sz w:val="26"/>
          <w:szCs w:val="26"/>
        </w:rPr>
        <w:t>округа.</w:t>
      </w:r>
    </w:p>
    <w:p w14:paraId="159CB81E"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6. Лица, указанные в пункте 5 настоящего Порядка:</w:t>
      </w:r>
    </w:p>
    <w:p w14:paraId="38500A3A"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1) готовят инициативный проект;</w:t>
      </w:r>
    </w:p>
    <w:p w14:paraId="71A516CE"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w:t>
      </w:r>
    </w:p>
    <w:p w14:paraId="6568BE77"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3) вносят инициативный проект в Администрацию;</w:t>
      </w:r>
    </w:p>
    <w:p w14:paraId="7E5FCF24"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4) участвуют в </w:t>
      </w:r>
      <w:proofErr w:type="gramStart"/>
      <w:r w:rsidRPr="00FB481C">
        <w:rPr>
          <w:rFonts w:ascii="Liberation Serif" w:hAnsi="Liberation Serif" w:cs="Liberation Serif"/>
          <w:sz w:val="26"/>
          <w:szCs w:val="26"/>
        </w:rPr>
        <w:t>контроле за</w:t>
      </w:r>
      <w:proofErr w:type="gramEnd"/>
      <w:r w:rsidRPr="00FB481C">
        <w:rPr>
          <w:rFonts w:ascii="Liberation Serif" w:hAnsi="Liberation Serif" w:cs="Liberation Serif"/>
          <w:sz w:val="26"/>
          <w:szCs w:val="26"/>
        </w:rPr>
        <w:t xml:space="preserve"> реализацией инициативного проекта;</w:t>
      </w:r>
    </w:p>
    <w:p w14:paraId="3C9A9835" w14:textId="66D540EE"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5) реализуют иные права и исполняют обязанности, установленные </w:t>
      </w:r>
      <w:r w:rsidR="001513C5">
        <w:rPr>
          <w:rFonts w:ascii="Liberation Serif" w:hAnsi="Liberation Serif" w:cs="Liberation Serif"/>
          <w:sz w:val="26"/>
          <w:szCs w:val="26"/>
        </w:rPr>
        <w:t xml:space="preserve">Законом № 131-ФЗ и </w:t>
      </w:r>
      <w:r w:rsidRPr="00FB481C">
        <w:rPr>
          <w:rFonts w:ascii="Liberation Serif" w:hAnsi="Liberation Serif" w:cs="Liberation Serif"/>
          <w:sz w:val="26"/>
          <w:szCs w:val="26"/>
        </w:rPr>
        <w:t>настоящим Порядком.</w:t>
      </w:r>
    </w:p>
    <w:p w14:paraId="11CDF41C"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Создание инициативной группы и принятие ею решений по вопросам, указанным в настоящем пункте, оформляется протоколом.</w:t>
      </w:r>
    </w:p>
    <w:p w14:paraId="251A9B42"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Решения по вопросам, указанным в настоящем пункте, принимаются инициаторами проекта, являющимися органами территориального общественного самоуправления, в соответствии с их учредительными документами.</w:t>
      </w:r>
    </w:p>
    <w:p w14:paraId="08C2F897"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7. Инициативные проекты, выдвигаемые инициаторами проектов, должны содержать следующие сведения:</w:t>
      </w:r>
    </w:p>
    <w:p w14:paraId="3AC76284"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1) описание проблемы, решение которой имеет приоритетное значение для жителей </w:t>
      </w:r>
      <w:r w:rsidRPr="00FB481C">
        <w:rPr>
          <w:rFonts w:ascii="Liberation Serif" w:hAnsi="Liberation Serif" w:cs="Liberation Serif"/>
          <w:color w:val="000000"/>
          <w:sz w:val="26"/>
          <w:szCs w:val="26"/>
        </w:rPr>
        <w:t>Невьянского</w:t>
      </w:r>
      <w:r w:rsidRPr="00FB481C">
        <w:rPr>
          <w:rFonts w:ascii="Liberation Serif" w:hAnsi="Liberation Serif" w:cs="Liberation Serif"/>
          <w:sz w:val="26"/>
          <w:szCs w:val="26"/>
        </w:rPr>
        <w:t xml:space="preserve"> городского округа или его части;</w:t>
      </w:r>
    </w:p>
    <w:p w14:paraId="0E1B3B7F"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2) обоснование предложений по решению указанной проблемы;</w:t>
      </w:r>
    </w:p>
    <w:p w14:paraId="45C62CEF"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3) описание ожидаемого результата (ожидаемых результатов) реализации инициативного проекта;</w:t>
      </w:r>
    </w:p>
    <w:p w14:paraId="5EB6B6B2"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4) предварительный расчет необходимых расходов на реализацию инициативного проекта;</w:t>
      </w:r>
    </w:p>
    <w:p w14:paraId="228BBDC2"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5) планируемые сроки реализации инициативного проекта;</w:t>
      </w:r>
    </w:p>
    <w:p w14:paraId="65FB6EF3"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45DD2504" w14:textId="48033E89" w:rsidR="00996412" w:rsidRPr="00996412" w:rsidRDefault="00B32C0C" w:rsidP="00996412">
      <w:pPr>
        <w:widowControl/>
        <w:autoSpaceDE/>
        <w:autoSpaceDN/>
        <w:adjustRightInd/>
        <w:ind w:firstLine="709"/>
        <w:jc w:val="both"/>
        <w:rPr>
          <w:rFonts w:ascii="Liberation Serif" w:hAnsi="Liberation Serif" w:cs="Liberation Serif"/>
          <w:sz w:val="26"/>
          <w:szCs w:val="26"/>
        </w:rPr>
      </w:pPr>
      <w:r>
        <w:rPr>
          <w:rFonts w:ascii="Liberation Serif" w:hAnsi="Liberation Serif" w:cs="Liberation Serif"/>
          <w:sz w:val="26"/>
          <w:szCs w:val="26"/>
        </w:rPr>
        <w:t>7) указание на территорию Невьянского городского округа</w:t>
      </w:r>
      <w:r w:rsidR="00996412" w:rsidRPr="00996412">
        <w:rPr>
          <w:rFonts w:ascii="Liberation Serif" w:hAnsi="Liberation Serif" w:cs="Liberation Serif"/>
          <w:sz w:val="26"/>
          <w:szCs w:val="26"/>
        </w:rPr>
        <w:t xml:space="preserve"> или </w:t>
      </w:r>
      <w:r>
        <w:rPr>
          <w:rFonts w:ascii="Liberation Serif" w:hAnsi="Liberation Serif" w:cs="Liberation Serif"/>
          <w:sz w:val="26"/>
          <w:szCs w:val="26"/>
        </w:rPr>
        <w:t>ее</w:t>
      </w:r>
      <w:r w:rsidR="00996412" w:rsidRPr="00996412">
        <w:rPr>
          <w:rFonts w:ascii="Liberation Serif" w:hAnsi="Liberation Serif" w:cs="Liberation Serif"/>
          <w:sz w:val="26"/>
          <w:szCs w:val="26"/>
        </w:rPr>
        <w:t xml:space="preserve"> часть, в границах которой будет реализовываться инициативный проект, в соответствии с порядком, установленным нормативным правовым актом Думы;</w:t>
      </w:r>
    </w:p>
    <w:p w14:paraId="4FE1DC46" w14:textId="1D6C1842" w:rsidR="00996412" w:rsidRPr="00996412" w:rsidRDefault="00B32C0C" w:rsidP="00996412">
      <w:pPr>
        <w:widowControl/>
        <w:autoSpaceDE/>
        <w:autoSpaceDN/>
        <w:adjustRightInd/>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8</w:t>
      </w:r>
      <w:r w:rsidR="00996412" w:rsidRPr="00996412">
        <w:rPr>
          <w:rFonts w:ascii="Liberation Serif" w:hAnsi="Liberation Serif" w:cs="Liberation Serif"/>
          <w:sz w:val="26"/>
          <w:szCs w:val="26"/>
        </w:rPr>
        <w:t>)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26CC50C2" w14:textId="1C7F04E0" w:rsidR="00996412" w:rsidRPr="00996412" w:rsidRDefault="00B32C0C" w:rsidP="00996412">
      <w:pPr>
        <w:widowControl/>
        <w:autoSpaceDE/>
        <w:autoSpaceDN/>
        <w:adjustRightInd/>
        <w:ind w:firstLine="709"/>
        <w:jc w:val="both"/>
        <w:rPr>
          <w:rFonts w:ascii="Liberation Serif" w:hAnsi="Liberation Serif" w:cs="Liberation Serif"/>
          <w:sz w:val="26"/>
          <w:szCs w:val="26"/>
        </w:rPr>
      </w:pPr>
      <w:r>
        <w:rPr>
          <w:rFonts w:ascii="Liberation Serif" w:hAnsi="Liberation Serif" w:cs="Liberation Serif"/>
          <w:sz w:val="26"/>
          <w:szCs w:val="26"/>
        </w:rPr>
        <w:t>9</w:t>
      </w:r>
      <w:r w:rsidR="00996412" w:rsidRPr="00996412">
        <w:rPr>
          <w:rFonts w:ascii="Liberation Serif" w:hAnsi="Liberation Serif" w:cs="Liberation Serif"/>
          <w:sz w:val="26"/>
          <w:szCs w:val="26"/>
        </w:rPr>
        <w:t xml:space="preserve">) количество потенциальных </w:t>
      </w:r>
      <w:proofErr w:type="spellStart"/>
      <w:r w:rsidR="00996412" w:rsidRPr="00996412">
        <w:rPr>
          <w:rFonts w:ascii="Liberation Serif" w:hAnsi="Liberation Serif" w:cs="Liberation Serif"/>
          <w:sz w:val="26"/>
          <w:szCs w:val="26"/>
        </w:rPr>
        <w:t>благополучателей</w:t>
      </w:r>
      <w:proofErr w:type="spellEnd"/>
      <w:r w:rsidR="00996412" w:rsidRPr="00996412">
        <w:rPr>
          <w:rFonts w:ascii="Liberation Serif" w:hAnsi="Liberation Serif" w:cs="Liberation Serif"/>
          <w:sz w:val="26"/>
          <w:szCs w:val="26"/>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14:paraId="0742E877" w14:textId="7CED1BE7" w:rsidR="00996412" w:rsidRPr="00996412" w:rsidRDefault="00996412" w:rsidP="00996412">
      <w:pPr>
        <w:widowControl/>
        <w:autoSpaceDE/>
        <w:autoSpaceDN/>
        <w:adjustRightInd/>
        <w:ind w:firstLine="709"/>
        <w:jc w:val="both"/>
        <w:rPr>
          <w:rFonts w:ascii="Liberation Serif" w:hAnsi="Liberation Serif" w:cs="Liberation Serif"/>
          <w:sz w:val="26"/>
          <w:szCs w:val="26"/>
        </w:rPr>
      </w:pPr>
      <w:proofErr w:type="gramStart"/>
      <w:r w:rsidRPr="00996412">
        <w:rPr>
          <w:rFonts w:ascii="Liberation Serif" w:hAnsi="Liberation Serif" w:cs="Liberation Serif"/>
          <w:sz w:val="26"/>
          <w:szCs w:val="26"/>
        </w:rPr>
        <w:t>1</w:t>
      </w:r>
      <w:r w:rsidR="00B32C0C">
        <w:rPr>
          <w:rFonts w:ascii="Liberation Serif" w:hAnsi="Liberation Serif" w:cs="Liberation Serif"/>
          <w:sz w:val="26"/>
          <w:szCs w:val="26"/>
        </w:rPr>
        <w:t>0</w:t>
      </w:r>
      <w:r w:rsidRPr="00996412">
        <w:rPr>
          <w:rFonts w:ascii="Liberation Serif" w:hAnsi="Liberation Serif" w:cs="Liberation Serif"/>
          <w:sz w:val="26"/>
          <w:szCs w:val="26"/>
        </w:rPr>
        <w:t>)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roofErr w:type="gramEnd"/>
    </w:p>
    <w:p w14:paraId="38BB46C9" w14:textId="77777777" w:rsidR="000873D0" w:rsidRPr="00FB481C" w:rsidRDefault="000873D0" w:rsidP="00161F71">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8. Инициаторы проектов </w:t>
      </w:r>
      <w:proofErr w:type="gramStart"/>
      <w:r w:rsidRPr="00FB481C">
        <w:rPr>
          <w:rFonts w:ascii="Liberation Serif" w:hAnsi="Liberation Serif" w:cs="Liberation Serif"/>
          <w:sz w:val="26"/>
          <w:szCs w:val="26"/>
        </w:rPr>
        <w:t>в праве подать заявку в Администрацию на участие в конкурсном отборе в срок</w:t>
      </w:r>
      <w:proofErr w:type="gramEnd"/>
      <w:r w:rsidRPr="00FB481C">
        <w:rPr>
          <w:rFonts w:ascii="Liberation Serif" w:hAnsi="Liberation Serif" w:cs="Liberation Serif"/>
          <w:sz w:val="26"/>
          <w:szCs w:val="26"/>
        </w:rPr>
        <w:t xml:space="preserve">, указанный в извещении о проведении конкурсного отбора. </w:t>
      </w:r>
    </w:p>
    <w:p w14:paraId="03976E48" w14:textId="77777777" w:rsidR="000873D0" w:rsidRPr="00FB481C" w:rsidRDefault="000873D0" w:rsidP="000873D0">
      <w:pPr>
        <w:widowControl/>
        <w:autoSpaceDE/>
        <w:autoSpaceDN/>
        <w:adjustRightInd/>
        <w:jc w:val="both"/>
        <w:rPr>
          <w:rFonts w:ascii="Liberation Serif" w:hAnsi="Liberation Serif" w:cs="Liberation Serif"/>
          <w:sz w:val="26"/>
          <w:szCs w:val="26"/>
        </w:rPr>
      </w:pPr>
    </w:p>
    <w:p w14:paraId="636E6ACA" w14:textId="77777777" w:rsidR="000873D0" w:rsidRPr="00FB481C" w:rsidRDefault="000873D0" w:rsidP="000873D0">
      <w:pPr>
        <w:widowControl/>
        <w:autoSpaceDE/>
        <w:autoSpaceDN/>
        <w:adjustRightInd/>
        <w:ind w:firstLine="709"/>
        <w:jc w:val="center"/>
        <w:rPr>
          <w:rFonts w:ascii="Liberation Serif" w:hAnsi="Liberation Serif"/>
          <w:sz w:val="26"/>
          <w:szCs w:val="26"/>
        </w:rPr>
      </w:pPr>
      <w:bookmarkStart w:id="2" w:name="P66"/>
      <w:bookmarkEnd w:id="2"/>
      <w:r w:rsidRPr="00FB481C">
        <w:rPr>
          <w:rFonts w:ascii="Liberation Serif" w:hAnsi="Liberation Serif" w:cs="Liberation Serif"/>
          <w:b/>
          <w:sz w:val="26"/>
          <w:szCs w:val="26"/>
        </w:rPr>
        <w:t>Раздел III. Порядок обсуждения инициативных проектов</w:t>
      </w:r>
    </w:p>
    <w:p w14:paraId="1E03AEC9"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0E5521F9"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9. </w:t>
      </w:r>
      <w:proofErr w:type="gramStart"/>
      <w:r w:rsidRPr="00FB481C">
        <w:rPr>
          <w:rFonts w:ascii="Liberation Serif" w:hAnsi="Liberation Serif" w:cs="Liberation Serif"/>
          <w:sz w:val="26"/>
          <w:szCs w:val="26"/>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и выявления мнения граждан, определения его соответствия интересам жителей Невьянского городского округа или его части, целесообразности реализации инициативного проекта, а также принятия собранием, конференцией граждан решения о</w:t>
      </w:r>
      <w:proofErr w:type="gramEnd"/>
      <w:r w:rsidRPr="00FB481C">
        <w:rPr>
          <w:rFonts w:ascii="Liberation Serif" w:hAnsi="Liberation Serif" w:cs="Liberation Serif"/>
          <w:sz w:val="26"/>
          <w:szCs w:val="26"/>
        </w:rPr>
        <w:t xml:space="preserve"> поддержке инициативных проектов.</w:t>
      </w:r>
    </w:p>
    <w:p w14:paraId="730515D6"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Выявление мнения граждан по вопросу о поддержке инициативного проекта может проводиться путем опроса граждан, сбора их подписей.</w:t>
      </w:r>
    </w:p>
    <w:p w14:paraId="25239E6B"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10. Возможно рассмотрение нескольких инициативных проектов на одном собрании, одной конференции граждан или при проведении одного опроса граждан.</w:t>
      </w:r>
    </w:p>
    <w:p w14:paraId="62812318"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11. Проведение собрания, конференции и опроса граждан, сбора их подписей осуществляется в соответствии с требованиями </w:t>
      </w:r>
      <w:hyperlink r:id="rId16" w:history="1">
        <w:r w:rsidRPr="00FB481C">
          <w:rPr>
            <w:rFonts w:ascii="Liberation Serif" w:hAnsi="Liberation Serif" w:cs="Liberation Serif"/>
            <w:sz w:val="26"/>
            <w:szCs w:val="26"/>
          </w:rPr>
          <w:t>Закона</w:t>
        </w:r>
      </w:hyperlink>
      <w:r w:rsidRPr="00FB481C">
        <w:rPr>
          <w:rFonts w:ascii="Liberation Serif" w:hAnsi="Liberation Serif" w:cs="Liberation Serif"/>
          <w:sz w:val="26"/>
          <w:szCs w:val="26"/>
        </w:rPr>
        <w:t xml:space="preserve"> № 131-ФЗ, Устава, а также нормативных правовых актов Думы.</w:t>
      </w:r>
    </w:p>
    <w:p w14:paraId="0F2C40B7"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41DE915E" w14:textId="3DE928FA" w:rsidR="000873D0" w:rsidRPr="00FB481C" w:rsidRDefault="000873D0" w:rsidP="00FA79DF">
      <w:pPr>
        <w:widowControl/>
        <w:autoSpaceDE/>
        <w:autoSpaceDN/>
        <w:adjustRightInd/>
        <w:spacing w:after="1" w:line="280" w:lineRule="atLeast"/>
        <w:jc w:val="center"/>
        <w:outlineLvl w:val="1"/>
        <w:rPr>
          <w:rFonts w:ascii="Liberation Serif" w:hAnsi="Liberation Serif"/>
          <w:sz w:val="26"/>
          <w:szCs w:val="26"/>
        </w:rPr>
      </w:pPr>
      <w:r w:rsidRPr="00FB481C">
        <w:rPr>
          <w:rFonts w:ascii="Liberation Serif" w:hAnsi="Liberation Serif" w:cs="Liberation Serif"/>
          <w:b/>
          <w:sz w:val="26"/>
          <w:szCs w:val="26"/>
        </w:rPr>
        <w:t>Раздел IV. Порядок внесения инициативн</w:t>
      </w:r>
      <w:r w:rsidR="00FA79DF">
        <w:rPr>
          <w:rFonts w:ascii="Liberation Serif" w:hAnsi="Liberation Serif" w:cs="Liberation Serif"/>
          <w:b/>
          <w:sz w:val="26"/>
          <w:szCs w:val="26"/>
        </w:rPr>
        <w:t>ых</w:t>
      </w:r>
      <w:r w:rsidRPr="00FB481C">
        <w:rPr>
          <w:rFonts w:ascii="Liberation Serif" w:hAnsi="Liberation Serif" w:cs="Liberation Serif"/>
          <w:b/>
          <w:sz w:val="26"/>
          <w:szCs w:val="26"/>
        </w:rPr>
        <w:t xml:space="preserve"> проект</w:t>
      </w:r>
      <w:r w:rsidR="00FA79DF">
        <w:rPr>
          <w:rFonts w:ascii="Liberation Serif" w:hAnsi="Liberation Serif" w:cs="Liberation Serif"/>
          <w:b/>
          <w:sz w:val="26"/>
          <w:szCs w:val="26"/>
        </w:rPr>
        <w:t>ов</w:t>
      </w:r>
      <w:r w:rsidRPr="00FB481C">
        <w:rPr>
          <w:rFonts w:ascii="Liberation Serif" w:hAnsi="Liberation Serif" w:cs="Liberation Serif"/>
          <w:b/>
          <w:sz w:val="26"/>
          <w:szCs w:val="26"/>
        </w:rPr>
        <w:t xml:space="preserve"> </w:t>
      </w:r>
    </w:p>
    <w:p w14:paraId="127B920D"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299EBA77"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bookmarkStart w:id="3" w:name="P75"/>
      <w:bookmarkEnd w:id="3"/>
      <w:r w:rsidRPr="00FB481C">
        <w:rPr>
          <w:rFonts w:ascii="Liberation Serif" w:hAnsi="Liberation Serif" w:cs="Liberation Serif"/>
          <w:sz w:val="26"/>
          <w:szCs w:val="26"/>
        </w:rPr>
        <w:t>12. При внесении инициативного проекта в Администрацию представляются:</w:t>
      </w:r>
    </w:p>
    <w:p w14:paraId="4964347B"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1) заявка по форме согласно </w:t>
      </w:r>
      <w:hyperlink w:anchor="P201" w:history="1">
        <w:r w:rsidRPr="00FB481C">
          <w:rPr>
            <w:rFonts w:ascii="Liberation Serif" w:hAnsi="Liberation Serif" w:cs="Liberation Serif"/>
            <w:sz w:val="26"/>
            <w:szCs w:val="26"/>
          </w:rPr>
          <w:t>приложению № 1</w:t>
        </w:r>
      </w:hyperlink>
      <w:r w:rsidRPr="00FB481C">
        <w:rPr>
          <w:rFonts w:ascii="Liberation Serif" w:hAnsi="Liberation Serif" w:cs="Liberation Serif"/>
          <w:sz w:val="26"/>
          <w:szCs w:val="26"/>
        </w:rPr>
        <w:t xml:space="preserve"> к настоящему Порядку с описанием проекта, к которому по решению инициатора могут прилагаться презентационные и дополнительные материалы (чертежи, макеты, графические материалы и </w:t>
      </w:r>
      <w:proofErr w:type="gramStart"/>
      <w:r w:rsidRPr="00FB481C">
        <w:rPr>
          <w:rFonts w:ascii="Liberation Serif" w:hAnsi="Liberation Serif" w:cs="Liberation Serif"/>
          <w:sz w:val="26"/>
          <w:szCs w:val="26"/>
        </w:rPr>
        <w:t>друг</w:t>
      </w:r>
      <w:r w:rsidR="0018049B">
        <w:rPr>
          <w:rFonts w:ascii="Liberation Serif" w:hAnsi="Liberation Serif" w:cs="Liberation Serif"/>
          <w:sz w:val="26"/>
          <w:szCs w:val="26"/>
        </w:rPr>
        <w:t>ое</w:t>
      </w:r>
      <w:proofErr w:type="gramEnd"/>
      <w:r w:rsidRPr="00FB481C">
        <w:rPr>
          <w:rFonts w:ascii="Liberation Serif" w:hAnsi="Liberation Serif" w:cs="Liberation Serif"/>
          <w:sz w:val="26"/>
          <w:szCs w:val="26"/>
        </w:rPr>
        <w:t>) материалы;</w:t>
      </w:r>
    </w:p>
    <w:p w14:paraId="243E36F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2) </w:t>
      </w:r>
      <w:hyperlink w:anchor="P286" w:history="1">
        <w:r w:rsidRPr="00FB481C">
          <w:rPr>
            <w:rFonts w:ascii="Liberation Serif" w:hAnsi="Liberation Serif"/>
            <w:sz w:val="26"/>
            <w:szCs w:val="26"/>
          </w:rPr>
          <w:t>протокол</w:t>
        </w:r>
      </w:hyperlink>
      <w:r w:rsidRPr="00FB481C">
        <w:rPr>
          <w:rFonts w:ascii="Liberation Serif" w:hAnsi="Liberation Serif"/>
          <w:sz w:val="26"/>
          <w:szCs w:val="26"/>
        </w:rPr>
        <w:t xml:space="preserve"> собрания (конференции) населения (инициативной группы)</w:t>
      </w:r>
      <w:r w:rsidRPr="00FB481C">
        <w:rPr>
          <w:rFonts w:ascii="Liberation Serif" w:hAnsi="Liberation Serif" w:cs="Liberation Serif"/>
          <w:sz w:val="26"/>
          <w:szCs w:val="26"/>
        </w:rPr>
        <w:t>, оформленный по форме приложения №</w:t>
      </w:r>
      <w:r w:rsidR="0018049B">
        <w:rPr>
          <w:rFonts w:ascii="Liberation Serif" w:hAnsi="Liberation Serif" w:cs="Liberation Serif"/>
          <w:sz w:val="26"/>
          <w:szCs w:val="26"/>
        </w:rPr>
        <w:t xml:space="preserve"> </w:t>
      </w:r>
      <w:r w:rsidRPr="00FB481C">
        <w:rPr>
          <w:rFonts w:ascii="Liberation Serif" w:hAnsi="Liberation Serif" w:cs="Liberation Serif"/>
          <w:sz w:val="26"/>
          <w:szCs w:val="26"/>
        </w:rPr>
        <w:t>2 к настоящему Порядку, результаты опроса граждан и (или) подписанные листы, подтверждающие поддержку инициативного проекта жителями Невьянского городского округа;</w:t>
      </w:r>
    </w:p>
    <w:p w14:paraId="01CE706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 документы, подтверждающие обязательства по финансовому обеспечению инициативного проекта населением (в форме гарантийных писем, подписанных инициатором проекта (представителем инициатора проекта);</w:t>
      </w:r>
    </w:p>
    <w:p w14:paraId="67B9EEE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4) документы, подтверждающие обязательства по финансовому обеспечению инициативного проекта юридическими лицами, индивидуальными </w:t>
      </w:r>
      <w:r w:rsidRPr="00FB481C">
        <w:rPr>
          <w:rFonts w:ascii="Liberation Serif" w:hAnsi="Liberation Serif" w:cs="Liberation Serif"/>
          <w:sz w:val="26"/>
          <w:szCs w:val="26"/>
        </w:rPr>
        <w:lastRenderedPageBreak/>
        <w:t>предпринимателями, общественными организ</w:t>
      </w:r>
      <w:r w:rsidR="00283EE7" w:rsidRPr="00FB481C">
        <w:rPr>
          <w:rFonts w:ascii="Liberation Serif" w:hAnsi="Liberation Serif" w:cs="Liberation Serif"/>
          <w:sz w:val="26"/>
          <w:szCs w:val="26"/>
        </w:rPr>
        <w:t>ациями</w:t>
      </w:r>
      <w:r w:rsidRPr="00FB481C">
        <w:rPr>
          <w:rFonts w:ascii="Liberation Serif" w:hAnsi="Liberation Serif" w:cs="Liberation Serif"/>
          <w:sz w:val="26"/>
          <w:szCs w:val="26"/>
        </w:rPr>
        <w:t xml:space="preserve"> (в случае участия) (в форме гарантийных писем);</w:t>
      </w:r>
    </w:p>
    <w:p w14:paraId="630E566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5) фотоматериалы о текущем состоянии объекта, на котором планируется проводить работы в рамках реализации инициативного проекта;</w:t>
      </w:r>
    </w:p>
    <w:p w14:paraId="38159964" w14:textId="77777777" w:rsidR="000873D0" w:rsidRPr="00FB481C" w:rsidRDefault="000873D0" w:rsidP="000873D0">
      <w:pPr>
        <w:widowControl/>
        <w:autoSpaceDE/>
        <w:autoSpaceDN/>
        <w:adjustRightInd/>
        <w:ind w:firstLine="709"/>
        <w:jc w:val="both"/>
        <w:rPr>
          <w:rFonts w:ascii="Liberation Serif" w:hAnsi="Liberation Serif"/>
          <w:sz w:val="26"/>
          <w:szCs w:val="26"/>
        </w:rPr>
      </w:pPr>
      <w:proofErr w:type="gramStart"/>
      <w:r w:rsidRPr="00FB481C">
        <w:rPr>
          <w:rFonts w:ascii="Liberation Serif" w:hAnsi="Liberation Serif" w:cs="Liberation Serif"/>
          <w:sz w:val="26"/>
          <w:szCs w:val="26"/>
        </w:rPr>
        <w:t>6) расчет и обоснование предполагаемой стоимости проекта: копия сметного расчета стоимости инициативного проекта (оценка), если предусмотрены строительно-монтажные работы; копии коммерческих предложений в количестве не менее трех, если предусмотрено приобретение программных средств, оборудование и иные товары (с учетом поставки, монтажа и наладки, если они необходимы);</w:t>
      </w:r>
      <w:proofErr w:type="gramEnd"/>
    </w:p>
    <w:p w14:paraId="2FAA615A"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7) </w:t>
      </w:r>
      <w:hyperlink w:anchor="P470" w:history="1">
        <w:r w:rsidRPr="00FB481C">
          <w:rPr>
            <w:rFonts w:ascii="Liberation Serif" w:hAnsi="Liberation Serif" w:cs="Liberation Serif"/>
            <w:sz w:val="26"/>
            <w:szCs w:val="26"/>
          </w:rPr>
          <w:t>согласие</w:t>
        </w:r>
      </w:hyperlink>
      <w:r w:rsidRPr="00FB481C">
        <w:rPr>
          <w:rFonts w:ascii="Liberation Serif" w:hAnsi="Liberation Serif" w:cs="Liberation Serif"/>
          <w:sz w:val="26"/>
          <w:szCs w:val="26"/>
        </w:rPr>
        <w:t xml:space="preserve"> на обработку персональных данных граждан (по форме согласно приложению № 1 к Заявке о внесении инициативного проекта) – в случае если инициатором проекта выступают физические лица;</w:t>
      </w:r>
    </w:p>
    <w:p w14:paraId="3665933C"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8) опись представленных документов.</w:t>
      </w:r>
    </w:p>
    <w:p w14:paraId="71CE40F5"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13. </w:t>
      </w:r>
      <w:proofErr w:type="gramStart"/>
      <w:r w:rsidRPr="00FB481C">
        <w:rPr>
          <w:rFonts w:ascii="Liberation Serif" w:hAnsi="Liberation Serif" w:cs="Liberation Serif"/>
          <w:sz w:val="26"/>
          <w:szCs w:val="26"/>
        </w:rPr>
        <w:t>Информация о внесении в Администрацию инициативного проекта подлежит опубликованию (обнародованию) и размещению на официальном сайте Невьянского городского округа в информационно-телекоммуникационной сети «Интернет» (далее – официальный са</w:t>
      </w:r>
      <w:r w:rsidR="00283EE7" w:rsidRPr="00FB481C">
        <w:rPr>
          <w:rFonts w:ascii="Liberation Serif" w:hAnsi="Liberation Serif" w:cs="Liberation Serif"/>
          <w:sz w:val="26"/>
          <w:szCs w:val="26"/>
        </w:rPr>
        <w:t>йт)</w:t>
      </w:r>
      <w:r w:rsidRPr="00FB481C">
        <w:rPr>
          <w:rFonts w:ascii="Liberation Serif" w:hAnsi="Liberation Serif" w:cs="Liberation Serif"/>
          <w:sz w:val="26"/>
          <w:szCs w:val="26"/>
        </w:rPr>
        <w:t xml:space="preserve">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p>
    <w:p w14:paraId="109EE0E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14. Одновременно граждане информируются о возможности представления в Администрацию своих замечаний и предложений по внесенному инициативному проекту с указанием срока их представления, который не может составлять менее пяти рабочих дней.</w:t>
      </w:r>
    </w:p>
    <w:p w14:paraId="3A25E48A"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Свои замечания и предложения по внесенному инициативному проекту вправе направлять жители Невьянского городского округа, достигшие шестнадцатилетнего возраста.</w:t>
      </w:r>
    </w:p>
    <w:p w14:paraId="5ABD62F0"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2E89851A"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sz w:val="26"/>
          <w:szCs w:val="26"/>
        </w:rPr>
      </w:pPr>
      <w:r w:rsidRPr="00FB481C">
        <w:rPr>
          <w:rFonts w:ascii="Liberation Serif" w:hAnsi="Liberation Serif" w:cs="Liberation Serif"/>
          <w:b/>
          <w:sz w:val="26"/>
          <w:szCs w:val="26"/>
        </w:rPr>
        <w:t>Раздел V. Порядок рассмотрения инициативных проектов</w:t>
      </w:r>
    </w:p>
    <w:p w14:paraId="6CC41035"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38AEB252"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15.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настоящим Порядком.</w:t>
      </w:r>
    </w:p>
    <w:p w14:paraId="20FBD160"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Организация работы по рассмотрению инициативных проектов возлагается на отдел экономики, торговли и бытового обслуживания администрации Невьянского городского округа (далее – уполномоченный орган).</w:t>
      </w:r>
    </w:p>
    <w:p w14:paraId="779C24B1" w14:textId="79B28021" w:rsidR="000873D0" w:rsidRPr="00FB481C" w:rsidRDefault="000873D0" w:rsidP="000873D0">
      <w:pPr>
        <w:widowControl/>
        <w:ind w:firstLine="709"/>
        <w:jc w:val="both"/>
        <w:rPr>
          <w:rFonts w:ascii="Liberation Serif" w:eastAsiaTheme="minorHAnsi" w:hAnsi="Liberation Serif" w:cs="Liberation Serif"/>
          <w:sz w:val="26"/>
          <w:szCs w:val="26"/>
          <w:lang w:eastAsia="en-US"/>
        </w:rPr>
      </w:pPr>
      <w:r w:rsidRPr="00FB481C">
        <w:rPr>
          <w:rFonts w:ascii="Liberation Serif" w:hAnsi="Liberation Serif" w:cs="Liberation Serif"/>
          <w:sz w:val="26"/>
          <w:szCs w:val="26"/>
        </w:rPr>
        <w:t xml:space="preserve">16. Инициативные проекты в течение двух рабочих дней со дня их внесения в Администрацию направляются уполномоченным органом в </w:t>
      </w:r>
      <w:r w:rsidRPr="00FB481C">
        <w:rPr>
          <w:rFonts w:ascii="Liberation Serif" w:eastAsiaTheme="minorHAnsi" w:hAnsi="Liberation Serif" w:cs="Liberation Serif"/>
          <w:sz w:val="26"/>
          <w:szCs w:val="26"/>
          <w:lang w:eastAsia="en-US"/>
        </w:rPr>
        <w:t>адрес структурных подразделений Администрации, курирующих соответствующие направления (соответствующее направление) деятельности (далее – отраслевые органы).</w:t>
      </w:r>
    </w:p>
    <w:p w14:paraId="3C388BD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Отраслевые органы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14:paraId="6058B1F5"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Подготовка и направление заключения осуществляются по каждому инициативному проекту в срок не позднее 14 рабочих дней со дня поступления проекта в отраслевой орган.</w:t>
      </w:r>
    </w:p>
    <w:p w14:paraId="45AFE676"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17. Обобщение заключений, предоставленных отраслевыми органами по инициативному проекту, а также предложений и замечаний, предоставленных жителями Невьянского городского округа по инициативному проекту, осуществляет уполномоченный орган.</w:t>
      </w:r>
    </w:p>
    <w:p w14:paraId="08290A46"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lastRenderedPageBreak/>
        <w:t>18. Все поступившие в Администрацию инициативные проекты подлежат рассмотрению на заседании комиссии по рассмотрению инициативных проектов.</w:t>
      </w:r>
      <w:bookmarkStart w:id="4" w:name="P95"/>
      <w:bookmarkEnd w:id="4"/>
    </w:p>
    <w:p w14:paraId="297BC4E5"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По результатам рассмотрения инициативного проекта Администрация принимает одно из решений, указанных в пункте 20 настоящего Порядка.</w:t>
      </w:r>
    </w:p>
    <w:p w14:paraId="0C3D5824"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В решении могут также содержаться рекомендации по доработке проекта.</w:t>
      </w:r>
    </w:p>
    <w:p w14:paraId="286B137A"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В случае</w:t>
      </w:r>
      <w:proofErr w:type="gramStart"/>
      <w:r w:rsidRPr="00FB481C">
        <w:rPr>
          <w:rFonts w:ascii="Liberation Serif" w:hAnsi="Liberation Serif" w:cs="Liberation Serif"/>
          <w:sz w:val="26"/>
          <w:szCs w:val="26"/>
        </w:rPr>
        <w:t>,</w:t>
      </w:r>
      <w:proofErr w:type="gramEnd"/>
      <w:r w:rsidRPr="00FB481C">
        <w:rPr>
          <w:rFonts w:ascii="Liberation Serif" w:hAnsi="Liberation Serif" w:cs="Liberation Serif"/>
          <w:sz w:val="26"/>
          <w:szCs w:val="26"/>
        </w:rPr>
        <w:t xml:space="preserve"> если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14:paraId="2ED7043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19. К конкурсному отбору не допускаются инициативные проекты, в случаях, указанных в </w:t>
      </w:r>
      <w:hyperlink w:anchor="P101" w:history="1">
        <w:r w:rsidRPr="00FB481C">
          <w:rPr>
            <w:rFonts w:ascii="Liberation Serif" w:hAnsi="Liberation Serif" w:cs="Liberation Serif"/>
            <w:sz w:val="26"/>
            <w:szCs w:val="26"/>
          </w:rPr>
          <w:t>подпунктах 1</w:t>
        </w:r>
      </w:hyperlink>
      <w:r w:rsidRPr="00FB481C">
        <w:rPr>
          <w:rFonts w:ascii="Liberation Serif" w:hAnsi="Liberation Serif" w:cs="Liberation Serif"/>
          <w:sz w:val="26"/>
          <w:szCs w:val="26"/>
        </w:rPr>
        <w:t xml:space="preserve"> - </w:t>
      </w:r>
      <w:hyperlink w:anchor="P105" w:history="1">
        <w:r w:rsidRPr="00FB481C">
          <w:rPr>
            <w:rFonts w:ascii="Liberation Serif" w:hAnsi="Liberation Serif" w:cs="Liberation Serif"/>
            <w:sz w:val="26"/>
            <w:szCs w:val="26"/>
          </w:rPr>
          <w:t>3 пункта 2</w:t>
        </w:r>
      </w:hyperlink>
      <w:r w:rsidRPr="00FB481C">
        <w:rPr>
          <w:rFonts w:ascii="Liberation Serif" w:hAnsi="Liberation Serif" w:cs="Liberation Serif"/>
          <w:sz w:val="26"/>
          <w:szCs w:val="26"/>
        </w:rPr>
        <w:t>1 настоящего Порядка.</w:t>
      </w:r>
    </w:p>
    <w:p w14:paraId="09C9841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20. Администрация по результатам рассмотрения инициативного проекта принимает одно из следующих решений:</w:t>
      </w:r>
    </w:p>
    <w:p w14:paraId="12DDB649"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1) поддержать инициативный проект и продолжить работу над ним в пределах бюджетных ассигнований, предусмотренных решением о бюджете Невьянского городского округа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EA6C404"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EBAC1D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21. Администрация принимает решение об отказе в поддержке инициативного проекта в одном из следующих случаев:</w:t>
      </w:r>
    </w:p>
    <w:p w14:paraId="1DAA4C24" w14:textId="77777777" w:rsidR="000873D0" w:rsidRPr="00FB481C" w:rsidRDefault="000873D0" w:rsidP="000873D0">
      <w:pPr>
        <w:widowControl/>
        <w:autoSpaceDE/>
        <w:autoSpaceDN/>
        <w:adjustRightInd/>
        <w:ind w:firstLine="709"/>
        <w:jc w:val="both"/>
        <w:rPr>
          <w:rFonts w:ascii="Liberation Serif" w:hAnsi="Liberation Serif"/>
          <w:sz w:val="26"/>
          <w:szCs w:val="26"/>
        </w:rPr>
      </w:pPr>
      <w:bookmarkStart w:id="5" w:name="P101"/>
      <w:bookmarkEnd w:id="5"/>
      <w:r w:rsidRPr="00FB481C">
        <w:rPr>
          <w:rFonts w:ascii="Liberation Serif" w:hAnsi="Liberation Serif" w:cs="Liberation Serif"/>
          <w:sz w:val="26"/>
          <w:szCs w:val="26"/>
        </w:rPr>
        <w:t>1) несоблюдение установленного порядка внесения инициативного проекта и его рассмотрения;</w:t>
      </w:r>
    </w:p>
    <w:p w14:paraId="2937B30F"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Свердловской области, </w:t>
      </w:r>
      <w:hyperlink r:id="rId17" w:history="1">
        <w:r w:rsidRPr="00FB481C">
          <w:rPr>
            <w:rFonts w:ascii="Liberation Serif" w:hAnsi="Liberation Serif" w:cs="Liberation Serif"/>
            <w:sz w:val="26"/>
            <w:szCs w:val="26"/>
          </w:rPr>
          <w:t>Уставу</w:t>
        </w:r>
      </w:hyperlink>
      <w:r w:rsidRPr="00FB481C">
        <w:rPr>
          <w:rFonts w:ascii="Liberation Serif" w:hAnsi="Liberation Serif" w:cs="Liberation Serif"/>
          <w:sz w:val="26"/>
          <w:szCs w:val="26"/>
        </w:rPr>
        <w:t xml:space="preserve"> Невьянского городского округа;</w:t>
      </w:r>
    </w:p>
    <w:p w14:paraId="58DCFFD8"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 невозможность реализации инициативного проекта ввиду отсутствия у органов местного самоуправления Невьянского городского округа необходимых полномочий и прав;</w:t>
      </w:r>
    </w:p>
    <w:p w14:paraId="314FE08E"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0666E51" w14:textId="77777777" w:rsidR="000873D0" w:rsidRPr="00FB481C" w:rsidRDefault="000873D0" w:rsidP="000873D0">
      <w:pPr>
        <w:widowControl/>
        <w:autoSpaceDE/>
        <w:autoSpaceDN/>
        <w:adjustRightInd/>
        <w:ind w:firstLine="709"/>
        <w:jc w:val="both"/>
        <w:rPr>
          <w:rFonts w:ascii="Liberation Serif" w:hAnsi="Liberation Serif"/>
          <w:sz w:val="26"/>
          <w:szCs w:val="26"/>
        </w:rPr>
      </w:pPr>
      <w:bookmarkStart w:id="6" w:name="P105"/>
      <w:bookmarkEnd w:id="6"/>
      <w:r w:rsidRPr="00FB481C">
        <w:rPr>
          <w:rFonts w:ascii="Liberation Serif" w:hAnsi="Liberation Serif" w:cs="Liberation Serif"/>
          <w:sz w:val="26"/>
          <w:szCs w:val="26"/>
        </w:rPr>
        <w:t>5) наличие возможности решения описанной в инициативном проекте проблемы более эффективным способом;</w:t>
      </w:r>
    </w:p>
    <w:p w14:paraId="54A3053F"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6) признание инициативного проекта не прошедшим конкурсный отбор.</w:t>
      </w:r>
    </w:p>
    <w:p w14:paraId="0D0D2A57"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22. Администрация вправе, а в случае, предусмотренном </w:t>
      </w:r>
      <w:hyperlink w:anchor="P105" w:history="1">
        <w:r w:rsidRPr="00FB481C">
          <w:rPr>
            <w:rFonts w:ascii="Liberation Serif" w:hAnsi="Liberation Serif" w:cs="Liberation Serif"/>
            <w:sz w:val="26"/>
            <w:szCs w:val="26"/>
          </w:rPr>
          <w:t>подпунктом 5 пункта 2</w:t>
        </w:r>
      </w:hyperlink>
      <w:r w:rsidRPr="00FB481C">
        <w:rPr>
          <w:rFonts w:ascii="Liberation Serif" w:hAnsi="Liberation Serif" w:cs="Liberation Serif"/>
          <w:sz w:val="26"/>
          <w:szCs w:val="26"/>
        </w:rPr>
        <w:t>1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D1E0706"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p>
    <w:p w14:paraId="14004C98"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cs="Liberation Serif"/>
          <w:b/>
          <w:sz w:val="26"/>
          <w:szCs w:val="26"/>
        </w:rPr>
      </w:pPr>
      <w:r w:rsidRPr="00FB481C">
        <w:rPr>
          <w:rFonts w:ascii="Liberation Serif" w:hAnsi="Liberation Serif" w:cs="Liberation Serif"/>
          <w:b/>
          <w:sz w:val="26"/>
          <w:szCs w:val="26"/>
        </w:rPr>
        <w:t>Раздел VI. Формирование и деятельность</w:t>
      </w:r>
      <w:r w:rsidRPr="00FB481C">
        <w:rPr>
          <w:rFonts w:ascii="Liberation Serif" w:hAnsi="Liberation Serif"/>
          <w:sz w:val="26"/>
          <w:szCs w:val="26"/>
        </w:rPr>
        <w:t xml:space="preserve"> </w:t>
      </w:r>
      <w:r w:rsidRPr="00FB481C">
        <w:rPr>
          <w:rFonts w:ascii="Liberation Serif" w:hAnsi="Liberation Serif" w:cs="Liberation Serif"/>
          <w:b/>
          <w:sz w:val="26"/>
          <w:szCs w:val="26"/>
        </w:rPr>
        <w:t>комиссии по проведению отбора</w:t>
      </w:r>
    </w:p>
    <w:p w14:paraId="6A872DC5"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sz w:val="26"/>
          <w:szCs w:val="26"/>
        </w:rPr>
      </w:pPr>
    </w:p>
    <w:p w14:paraId="5EF3D48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23. Состав комиссии по проведению отбора формируется и утверждается постановлением Администрации. При этом половина от общего числа членов комиссии по проведению отбора должна быть назначена на основе предложений Думы.</w:t>
      </w:r>
    </w:p>
    <w:p w14:paraId="4B2C2EF5"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lastRenderedPageBreak/>
        <w:t>24. В заседаниях комиссии по проведению отбора вправе принимать участие приглашенные лица, не являющиеся членами комиссии по проведению отбора.</w:t>
      </w:r>
    </w:p>
    <w:p w14:paraId="79123B87"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25. Инициаторы инициативных проектов и их представители могут принять участие в заседании комиссии по проведению отбора в качестве приглашенных лиц для изложения своей позиции по инициативным проектам, рассматриваемым на заседании.</w:t>
      </w:r>
    </w:p>
    <w:p w14:paraId="4B8291A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26. Комиссия по проведению отбора осуществляет следующие функции:</w:t>
      </w:r>
    </w:p>
    <w:p w14:paraId="6B1B2F0D"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1) рассматривает, оценивает представленные для участия в конкурсном отборе инициативные проекты в соответствии с </w:t>
      </w:r>
      <w:hyperlink w:anchor="P394" w:history="1">
        <w:r w:rsidRPr="00FB481C">
          <w:rPr>
            <w:rFonts w:ascii="Liberation Serif" w:hAnsi="Liberation Serif" w:cs="Liberation Serif"/>
            <w:sz w:val="26"/>
            <w:szCs w:val="26"/>
          </w:rPr>
          <w:t>критериями</w:t>
        </w:r>
      </w:hyperlink>
      <w:r w:rsidRPr="00FB481C">
        <w:rPr>
          <w:rFonts w:ascii="Liberation Serif" w:hAnsi="Liberation Serif" w:cs="Liberation Serif"/>
          <w:sz w:val="26"/>
          <w:szCs w:val="26"/>
        </w:rPr>
        <w:t xml:space="preserve"> оценки инициативных проектов согласно приложению № 3 к Порядку;</w:t>
      </w:r>
    </w:p>
    <w:p w14:paraId="0CE8EF1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 формирует итоговую оценку инициативных проектов;</w:t>
      </w:r>
    </w:p>
    <w:p w14:paraId="5F286E5D"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 принимает решение о признании инициативного проекта прошедшим или не прошедшим конкурсный отбор.</w:t>
      </w:r>
    </w:p>
    <w:p w14:paraId="2D1EC40C"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27. Комиссия по проведению отбора состоит из председателя комиссии, заместителя председателя комиссии, секретаря комиссии, членов комиссии.</w:t>
      </w:r>
    </w:p>
    <w:p w14:paraId="1053C72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28. Полномочия членов комиссии по проведению отбора:</w:t>
      </w:r>
    </w:p>
    <w:p w14:paraId="790C890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1) председатель комиссии:</w:t>
      </w:r>
    </w:p>
    <w:p w14:paraId="70F275B0"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а) руководит деятельностью комиссии, организует ее работу;</w:t>
      </w:r>
    </w:p>
    <w:p w14:paraId="2099C32C"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б) ведет заседания комиссии, подписывает протоколы указанных заседаний;</w:t>
      </w:r>
    </w:p>
    <w:p w14:paraId="45E1278E"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в) осуществляет общий контроль выполнения принятых комиссией решений;</w:t>
      </w:r>
    </w:p>
    <w:p w14:paraId="69B751BE"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г) принимает участие в работе комиссии с правами члена комиссии;</w:t>
      </w:r>
    </w:p>
    <w:p w14:paraId="38C7DA1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 заместитель председателя комиссии:</w:t>
      </w:r>
    </w:p>
    <w:p w14:paraId="660665B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а) исполняет полномочия председателя комиссии в отсутствие председателя комиссии,</w:t>
      </w:r>
    </w:p>
    <w:p w14:paraId="1E78202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б) участвует в работе комиссии в качестве члена комиссии;</w:t>
      </w:r>
    </w:p>
    <w:p w14:paraId="017549E4"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 секретарь комиссии:</w:t>
      </w:r>
    </w:p>
    <w:p w14:paraId="0BA0504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а) формирует проект повестки очередного заседания комиссии,</w:t>
      </w:r>
    </w:p>
    <w:p w14:paraId="203459DC"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б) обеспечивает подготовку материалов к заседанию комиссии,</w:t>
      </w:r>
    </w:p>
    <w:p w14:paraId="13681664"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в) оповещает членов комиссии об очередных ее заседаниях,</w:t>
      </w:r>
    </w:p>
    <w:p w14:paraId="1B2FC4C6"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г) ведет и подписывает протоколы заседаний комиссии,</w:t>
      </w:r>
    </w:p>
    <w:p w14:paraId="129C91DF"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д) принимает участие в работе комиссии с правами члена комиссии;</w:t>
      </w:r>
    </w:p>
    <w:p w14:paraId="1B94E11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 члены комиссии:</w:t>
      </w:r>
    </w:p>
    <w:p w14:paraId="398C96C6"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а) осуществляют рассмотрение и оценку представленных инициативных проектов,</w:t>
      </w:r>
    </w:p>
    <w:p w14:paraId="6180F079"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б) принимают участие в голосовании и принятии комиссией решений о признании инициативного проекта прошедшим (не прошедшим) конкурсный отбор.</w:t>
      </w:r>
    </w:p>
    <w:p w14:paraId="2A963F81"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29. Комиссия по проведению отбора вправе принимать решения, если в ее заседании принимает участие не менее половины от утвержденного состава комиссии.</w:t>
      </w:r>
    </w:p>
    <w:p w14:paraId="610F00C4"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30. Обсуждение проекта и принятие комиссией решений производится без участия инициатора проекта и иных приглашенных лиц.</w:t>
      </w:r>
    </w:p>
    <w:p w14:paraId="179D554B"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31. Решение об инициативных проектах, прошедших конкурсный отбор, принимается комиссией по проведению отбора открытым голосованием простым большинством голосов присутствующих на заседании лиц, входящих в ее состав.</w:t>
      </w:r>
    </w:p>
    <w:p w14:paraId="09DDDBEA"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В случае равенства голосов решающим является голос председательствующего на заседании комиссии по проведению отбора.</w:t>
      </w:r>
    </w:p>
    <w:p w14:paraId="1F4A664B"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32. Решения комиссии по проведению отбора оформляются протоколами в течение пяти рабочих дней со дня заседания комиссии, подписываются председательствовавшим на заседании комиссии и секретарем комиссии и </w:t>
      </w:r>
      <w:r w:rsidRPr="00FB481C">
        <w:rPr>
          <w:rFonts w:ascii="Liberation Serif" w:hAnsi="Liberation Serif" w:cs="Liberation Serif"/>
          <w:sz w:val="26"/>
          <w:szCs w:val="26"/>
        </w:rPr>
        <w:lastRenderedPageBreak/>
        <w:t xml:space="preserve">направляются секретарем комиссии всем членам комиссии в течение трех рабочих дней со дня подписания протокола. </w:t>
      </w:r>
    </w:p>
    <w:p w14:paraId="04430D43" w14:textId="4775F555"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Результаты проведения отбора публикуются на официальном сайте </w:t>
      </w:r>
      <w:r w:rsidR="00255FA5" w:rsidRPr="004C2527">
        <w:rPr>
          <w:rFonts w:ascii="Liberation Serif" w:hAnsi="Liberation Serif" w:cs="Liberation Serif"/>
          <w:sz w:val="26"/>
          <w:szCs w:val="26"/>
        </w:rPr>
        <w:t>А</w:t>
      </w:r>
      <w:r w:rsidR="00B90607" w:rsidRPr="004C2527">
        <w:rPr>
          <w:rFonts w:ascii="Liberation Serif" w:hAnsi="Liberation Serif" w:cs="Liberation Serif"/>
          <w:sz w:val="26"/>
          <w:szCs w:val="26"/>
        </w:rPr>
        <w:t xml:space="preserve">дминистрации </w:t>
      </w:r>
      <w:r w:rsidRPr="004C2527">
        <w:rPr>
          <w:rFonts w:ascii="Liberation Serif" w:hAnsi="Liberation Serif" w:cs="Liberation Serif"/>
          <w:sz w:val="26"/>
          <w:szCs w:val="26"/>
        </w:rPr>
        <w:t>в</w:t>
      </w:r>
      <w:r w:rsidRPr="00FB481C">
        <w:rPr>
          <w:rFonts w:ascii="Liberation Serif" w:hAnsi="Liberation Serif" w:cs="Liberation Serif"/>
          <w:sz w:val="26"/>
          <w:szCs w:val="26"/>
        </w:rPr>
        <w:t xml:space="preserve"> течение пяти рабочих дней со дня принятия решения.</w:t>
      </w:r>
    </w:p>
    <w:p w14:paraId="1B6077CB" w14:textId="6B0AA331" w:rsidR="000873D0" w:rsidRPr="00FB481C" w:rsidRDefault="000873D0" w:rsidP="00283EE7">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33. </w:t>
      </w:r>
      <w:proofErr w:type="gramStart"/>
      <w:r w:rsidRPr="00FB481C">
        <w:rPr>
          <w:rFonts w:ascii="Liberation Serif" w:hAnsi="Liberation Serif" w:cs="Liberation Serif"/>
          <w:sz w:val="26"/>
          <w:szCs w:val="26"/>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постановлением </w:t>
      </w:r>
      <w:r w:rsidR="00ED77AA">
        <w:rPr>
          <w:rFonts w:ascii="Liberation Serif" w:hAnsi="Liberation Serif" w:cs="Liberation Serif"/>
          <w:sz w:val="26"/>
          <w:szCs w:val="26"/>
        </w:rPr>
        <w:t xml:space="preserve">правительства </w:t>
      </w:r>
      <w:r w:rsidR="0089211F">
        <w:rPr>
          <w:rFonts w:ascii="Liberation Serif" w:hAnsi="Liberation Serif" w:cs="Liberation Serif"/>
          <w:sz w:val="26"/>
          <w:szCs w:val="26"/>
        </w:rPr>
        <w:t>Свердловской области</w:t>
      </w:r>
      <w:r w:rsidR="0046550C">
        <w:rPr>
          <w:rFonts w:ascii="Liberation Serif" w:hAnsi="Liberation Serif" w:cs="Liberation Serif"/>
          <w:sz w:val="26"/>
          <w:szCs w:val="26"/>
        </w:rPr>
        <w:t xml:space="preserve"> </w:t>
      </w:r>
      <w:r w:rsidR="0059292B">
        <w:rPr>
          <w:rFonts w:ascii="Liberation Serif" w:hAnsi="Liberation Serif" w:cs="Liberation Serif"/>
          <w:sz w:val="26"/>
          <w:szCs w:val="26"/>
        </w:rPr>
        <w:t xml:space="preserve">от 25.12.2023 № 1008-ПП </w:t>
      </w:r>
      <w:r w:rsidRPr="00FB481C">
        <w:rPr>
          <w:rFonts w:ascii="Liberation Serif" w:hAnsi="Liberation Serif" w:cs="Liberation Serif"/>
          <w:sz w:val="26"/>
          <w:szCs w:val="26"/>
        </w:rPr>
        <w:t>«Об</w:t>
      </w:r>
      <w:proofErr w:type="gramEnd"/>
      <w:r w:rsidRPr="00FB481C">
        <w:rPr>
          <w:rFonts w:ascii="Liberation Serif" w:hAnsi="Liberation Serif" w:cs="Liberation Serif"/>
          <w:sz w:val="26"/>
          <w:szCs w:val="26"/>
        </w:rPr>
        <w:t xml:space="preserve"> </w:t>
      </w:r>
      <w:proofErr w:type="gramStart"/>
      <w:r w:rsidRPr="00FB481C">
        <w:rPr>
          <w:rFonts w:ascii="Liberation Serif" w:hAnsi="Liberation Serif" w:cs="Liberation Serif"/>
          <w:sz w:val="26"/>
          <w:szCs w:val="26"/>
        </w:rPr>
        <w:t>утверждении</w:t>
      </w:r>
      <w:proofErr w:type="gramEnd"/>
      <w:r w:rsidRPr="00FB481C">
        <w:rPr>
          <w:rFonts w:ascii="Liberation Serif" w:hAnsi="Liberation Serif" w:cs="Liberation Serif"/>
          <w:sz w:val="26"/>
          <w:szCs w:val="26"/>
        </w:rPr>
        <w:t xml:space="preserve"> Порядка </w:t>
      </w:r>
      <w:r w:rsidR="00211A50">
        <w:rPr>
          <w:rFonts w:ascii="Liberation Serif" w:hAnsi="Liberation Serif" w:cs="Liberation Serif"/>
          <w:sz w:val="26"/>
          <w:szCs w:val="26"/>
        </w:rPr>
        <w:t>предоставления и распределения субсидий из областного бюджета бюд</w:t>
      </w:r>
      <w:r w:rsidR="0059292B">
        <w:rPr>
          <w:rFonts w:ascii="Liberation Serif" w:hAnsi="Liberation Serif" w:cs="Liberation Serif"/>
          <w:sz w:val="26"/>
          <w:szCs w:val="26"/>
        </w:rPr>
        <w:t>жетам муниципальных образований</w:t>
      </w:r>
      <w:r w:rsidR="00211A50">
        <w:rPr>
          <w:rFonts w:ascii="Liberation Serif" w:hAnsi="Liberation Serif" w:cs="Liberation Serif"/>
          <w:sz w:val="26"/>
          <w:szCs w:val="26"/>
        </w:rPr>
        <w:t xml:space="preserve">, расположенных на территории Свердловской области, </w:t>
      </w:r>
      <w:r w:rsidR="0059292B">
        <w:rPr>
          <w:rFonts w:ascii="Liberation Serif" w:hAnsi="Liberation Serif" w:cs="Liberation Serif"/>
          <w:sz w:val="26"/>
          <w:szCs w:val="26"/>
        </w:rPr>
        <w:t>на внедрение механизмов инициативного бюджетирования на территории Свердловской области</w:t>
      </w:r>
      <w:r w:rsidRPr="00FB481C">
        <w:rPr>
          <w:rFonts w:ascii="Liberation Serif" w:hAnsi="Liberation Serif" w:cs="Liberation Serif"/>
          <w:sz w:val="26"/>
          <w:szCs w:val="26"/>
        </w:rPr>
        <w:t xml:space="preserve">». </w:t>
      </w:r>
    </w:p>
    <w:p w14:paraId="5EE05FEA"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60CC848C"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sz w:val="26"/>
          <w:szCs w:val="26"/>
        </w:rPr>
      </w:pPr>
      <w:r w:rsidRPr="00FB481C">
        <w:rPr>
          <w:rFonts w:ascii="Liberation Serif" w:hAnsi="Liberation Serif" w:cs="Liberation Serif"/>
          <w:b/>
          <w:sz w:val="26"/>
          <w:szCs w:val="26"/>
        </w:rPr>
        <w:t>Раздел VI</w:t>
      </w:r>
      <w:r w:rsidRPr="00FB481C">
        <w:rPr>
          <w:rFonts w:ascii="Liberation Serif" w:hAnsi="Liberation Serif" w:cs="Liberation Serif"/>
          <w:b/>
          <w:sz w:val="26"/>
          <w:szCs w:val="26"/>
          <w:lang w:val="en-US"/>
        </w:rPr>
        <w:t>I</w:t>
      </w:r>
      <w:r w:rsidRPr="00FB481C">
        <w:rPr>
          <w:rFonts w:ascii="Liberation Serif" w:hAnsi="Liberation Serif" w:cs="Liberation Serif"/>
          <w:b/>
          <w:sz w:val="26"/>
          <w:szCs w:val="26"/>
        </w:rPr>
        <w:t>. Проведение конкурсного отбора инициативных проектов</w:t>
      </w:r>
    </w:p>
    <w:p w14:paraId="2105E852"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7AAE561F" w14:textId="75E1CBEC"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34. В случае, установленном </w:t>
      </w:r>
      <w:hyperlink w:anchor="P95" w:history="1">
        <w:r w:rsidRPr="004C2527">
          <w:rPr>
            <w:rFonts w:ascii="Liberation Serif" w:hAnsi="Liberation Serif" w:cs="Liberation Serif"/>
            <w:sz w:val="26"/>
            <w:szCs w:val="26"/>
          </w:rPr>
          <w:t>пунктом 1</w:t>
        </w:r>
        <w:r w:rsidR="000B77E4" w:rsidRPr="004C2527">
          <w:rPr>
            <w:rFonts w:ascii="Liberation Serif" w:hAnsi="Liberation Serif" w:cs="Liberation Serif"/>
            <w:sz w:val="26"/>
            <w:szCs w:val="26"/>
          </w:rPr>
          <w:t>8</w:t>
        </w:r>
      </w:hyperlink>
      <w:r w:rsidRPr="00FB481C">
        <w:rPr>
          <w:rFonts w:ascii="Liberation Serif" w:hAnsi="Liberation Serif" w:cs="Liberation Serif"/>
          <w:sz w:val="26"/>
          <w:szCs w:val="26"/>
        </w:rPr>
        <w:t xml:space="preserve"> настоящего Порядка, инициативные проекты подлежат конкурсному отбору, проводимому комиссией по проведению отбора.</w:t>
      </w:r>
    </w:p>
    <w:p w14:paraId="0D2AD648"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35. Отбор инициативных проектов осуществляется в соответствии с установленными критериями оценки инициативных проектов.</w:t>
      </w:r>
    </w:p>
    <w:p w14:paraId="3F6B34BD"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36. Комиссия по проведению отбора вправе привлекать специалистов в соответствующих сферах деятельности для проведения экспертизы инициативных проектов.</w:t>
      </w:r>
    </w:p>
    <w:p w14:paraId="0ED3136D"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37. Комиссия по проведению отбора по результатам рассмотрения инициативного проекта принимает одно из следующих решений:</w:t>
      </w:r>
    </w:p>
    <w:p w14:paraId="529CEB21"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1) признать инициативный проект прошедшим конкурсный отбор;</w:t>
      </w:r>
    </w:p>
    <w:p w14:paraId="68F5231C"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2) признать инициативный проект не прошедшим конкурсный отбор.</w:t>
      </w:r>
    </w:p>
    <w:p w14:paraId="1F50C60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38. Решение принимается комиссией по проведению отбора по каждому представленному инициативному проекту.</w:t>
      </w:r>
    </w:p>
    <w:p w14:paraId="78C91696"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55746CDB"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sz w:val="26"/>
          <w:szCs w:val="26"/>
        </w:rPr>
      </w:pPr>
      <w:r w:rsidRPr="00FB481C">
        <w:rPr>
          <w:rFonts w:ascii="Liberation Serif" w:hAnsi="Liberation Serif" w:cs="Liberation Serif"/>
          <w:b/>
          <w:sz w:val="26"/>
          <w:szCs w:val="26"/>
        </w:rPr>
        <w:t>Раздел VII</w:t>
      </w:r>
      <w:r w:rsidRPr="00FB481C">
        <w:rPr>
          <w:rFonts w:ascii="Liberation Serif" w:hAnsi="Liberation Serif" w:cs="Liberation Serif"/>
          <w:b/>
          <w:sz w:val="26"/>
          <w:szCs w:val="26"/>
          <w:lang w:val="en-US"/>
        </w:rPr>
        <w:t>I</w:t>
      </w:r>
      <w:r w:rsidRPr="00FB481C">
        <w:rPr>
          <w:rFonts w:ascii="Liberation Serif" w:hAnsi="Liberation Serif" w:cs="Liberation Serif"/>
          <w:b/>
          <w:sz w:val="26"/>
          <w:szCs w:val="26"/>
        </w:rPr>
        <w:t>. Критерии оценки инициативных проектов</w:t>
      </w:r>
    </w:p>
    <w:p w14:paraId="6E80EAD8"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62BE3FC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39. Перечень </w:t>
      </w:r>
      <w:hyperlink w:anchor="P394" w:history="1">
        <w:r w:rsidRPr="00FB481C">
          <w:rPr>
            <w:rFonts w:ascii="Liberation Serif" w:hAnsi="Liberation Serif" w:cs="Liberation Serif"/>
            <w:sz w:val="26"/>
            <w:szCs w:val="26"/>
          </w:rPr>
          <w:t>критериев</w:t>
        </w:r>
      </w:hyperlink>
      <w:r w:rsidRPr="00FB481C">
        <w:rPr>
          <w:rFonts w:ascii="Liberation Serif" w:hAnsi="Liberation Serif" w:cs="Liberation Serif"/>
          <w:sz w:val="26"/>
          <w:szCs w:val="26"/>
        </w:rPr>
        <w:t xml:space="preserve"> оценки инициативных проектов и их балльное значение устанавливаются приложением № 2 к настоящему Порядку.</w:t>
      </w:r>
    </w:p>
    <w:p w14:paraId="37A190EE"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40. Оценка инициативного проекта осуществляется отдельно по каждому инициативному проекту.</w:t>
      </w:r>
    </w:p>
    <w:p w14:paraId="4C41D9E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41. Оценка инициативного проекта по каждому критерию определяется в баллах.</w:t>
      </w:r>
    </w:p>
    <w:p w14:paraId="1551F5F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42. Максимальная итоговая оценка инициативного проекта составляет 100 баллов, минимальная – 0 баллов.</w:t>
      </w:r>
    </w:p>
    <w:p w14:paraId="04551C22" w14:textId="5D9F033F"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43. Прошедшими </w:t>
      </w:r>
      <w:r w:rsidR="0070514C">
        <w:rPr>
          <w:rFonts w:ascii="Liberation Serif" w:hAnsi="Liberation Serif" w:cs="Liberation Serif"/>
          <w:sz w:val="26"/>
          <w:szCs w:val="26"/>
        </w:rPr>
        <w:t>отбор</w:t>
      </w:r>
      <w:r w:rsidRPr="00FB481C">
        <w:rPr>
          <w:rFonts w:ascii="Liberation Serif" w:hAnsi="Liberation Serif" w:cs="Liberation Serif"/>
          <w:sz w:val="26"/>
          <w:szCs w:val="26"/>
        </w:rPr>
        <w:t xml:space="preserve"> считаются инициативные проекты, которые по результатам итоговой оценки набрали 50 и более баллов.</w:t>
      </w:r>
    </w:p>
    <w:p w14:paraId="50250850" w14:textId="655C289C"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 xml:space="preserve">При недостаточности бюджетных ассигнований, предусмотренных в бюджете Невьянского городского округа на реализацию всех инициативных проектов, прошедшими </w:t>
      </w:r>
      <w:r w:rsidR="0070514C">
        <w:rPr>
          <w:rFonts w:ascii="Liberation Serif" w:hAnsi="Liberation Serif" w:cs="Liberation Serif"/>
          <w:sz w:val="26"/>
          <w:szCs w:val="26"/>
        </w:rPr>
        <w:t>отбор</w:t>
      </w:r>
      <w:r w:rsidRPr="00FB481C">
        <w:rPr>
          <w:rFonts w:ascii="Liberation Serif" w:hAnsi="Liberation Serif" w:cs="Liberation Serif"/>
          <w:sz w:val="26"/>
          <w:szCs w:val="26"/>
        </w:rPr>
        <w:t xml:space="preserve"> считаются инициативные проекты, набравшие наибольшее количество баллов, реализация которых за счет средств бюджета Невьянского </w:t>
      </w:r>
      <w:r w:rsidRPr="00FB481C">
        <w:rPr>
          <w:rFonts w:ascii="Liberation Serif" w:hAnsi="Liberation Serif" w:cs="Liberation Serif"/>
          <w:sz w:val="26"/>
          <w:szCs w:val="26"/>
        </w:rPr>
        <w:lastRenderedPageBreak/>
        <w:t>городского округа городского округа возможна в пределах объемов бюджетных ассигнований, предусмотренных в бюджете Невьянского городского округа.</w:t>
      </w:r>
    </w:p>
    <w:p w14:paraId="37BCB53D" w14:textId="39F113C5" w:rsidR="000873D0" w:rsidRPr="00FB481C" w:rsidRDefault="000873D0" w:rsidP="000873D0">
      <w:pPr>
        <w:widowControl/>
        <w:autoSpaceDE/>
        <w:autoSpaceDN/>
        <w:adjustRightInd/>
        <w:ind w:firstLine="709"/>
        <w:jc w:val="both"/>
        <w:rPr>
          <w:rFonts w:ascii="Liberation Serif" w:hAnsi="Liberation Serif" w:cs="Liberation Serif"/>
          <w:sz w:val="26"/>
          <w:szCs w:val="26"/>
        </w:rPr>
      </w:pPr>
      <w:proofErr w:type="gramStart"/>
      <w:r w:rsidRPr="00FB481C">
        <w:rPr>
          <w:rFonts w:ascii="Liberation Serif" w:hAnsi="Liberation Serif" w:cs="Liberation Serif"/>
          <w:sz w:val="26"/>
          <w:szCs w:val="26"/>
        </w:rPr>
        <w:t xml:space="preserve">В случае если два или более инициативных проекта набрали равное количество баллов по результатам </w:t>
      </w:r>
      <w:r w:rsidR="0070514C">
        <w:rPr>
          <w:rFonts w:ascii="Liberation Serif" w:hAnsi="Liberation Serif" w:cs="Liberation Serif"/>
          <w:sz w:val="26"/>
          <w:szCs w:val="26"/>
        </w:rPr>
        <w:t>отбора</w:t>
      </w:r>
      <w:r w:rsidRPr="00FB481C">
        <w:rPr>
          <w:rFonts w:ascii="Liberation Serif" w:hAnsi="Liberation Serif" w:cs="Liberation Serif"/>
          <w:sz w:val="26"/>
          <w:szCs w:val="26"/>
        </w:rPr>
        <w:t xml:space="preserve">, но средства бюджета Невьянского городского округа могут быть предоставлены лишь на реализацию одного инициативного проекта, учитывается количество граждан, достигших шестнадцатилетнего возраста и проживающих на территории </w:t>
      </w:r>
      <w:r w:rsidR="008B004B" w:rsidRPr="009561A3">
        <w:rPr>
          <w:rFonts w:ascii="Liberation Serif" w:hAnsi="Liberation Serif" w:cs="Liberation Serif"/>
          <w:sz w:val="26"/>
          <w:szCs w:val="26"/>
        </w:rPr>
        <w:t>Невьянского городского округа</w:t>
      </w:r>
      <w:r w:rsidRPr="009561A3">
        <w:rPr>
          <w:rFonts w:ascii="Liberation Serif" w:hAnsi="Liberation Serif" w:cs="Liberation Serif"/>
          <w:sz w:val="26"/>
          <w:szCs w:val="26"/>
        </w:rPr>
        <w:t>,</w:t>
      </w:r>
      <w:r w:rsidRPr="00FB481C">
        <w:rPr>
          <w:rFonts w:ascii="Liberation Serif" w:hAnsi="Liberation Serif" w:cs="Liberation Serif"/>
          <w:sz w:val="26"/>
          <w:szCs w:val="26"/>
        </w:rPr>
        <w:t xml:space="preserve"> на которой предлагается реализовать инициативный проект, оказавших поддержку инициативному проекту, а при равном количестве таких граждан, учитывается</w:t>
      </w:r>
      <w:proofErr w:type="gramEnd"/>
      <w:r w:rsidRPr="00FB481C">
        <w:rPr>
          <w:rFonts w:ascii="Liberation Serif" w:hAnsi="Liberation Serif" w:cs="Liberation Serif"/>
          <w:sz w:val="26"/>
          <w:szCs w:val="26"/>
        </w:rPr>
        <w:t xml:space="preserve"> время  представления (внесения) в Администрацию инициативного проекта.</w:t>
      </w:r>
    </w:p>
    <w:p w14:paraId="5D81A645" w14:textId="77777777" w:rsidR="000873D0" w:rsidRPr="00FB481C" w:rsidRDefault="000873D0" w:rsidP="000873D0">
      <w:pPr>
        <w:widowControl/>
        <w:autoSpaceDE/>
        <w:autoSpaceDN/>
        <w:adjustRightInd/>
        <w:spacing w:after="1" w:line="280" w:lineRule="atLeast"/>
        <w:rPr>
          <w:rFonts w:ascii="Liberation Serif" w:hAnsi="Liberation Serif"/>
          <w:sz w:val="26"/>
          <w:szCs w:val="26"/>
        </w:rPr>
      </w:pPr>
    </w:p>
    <w:p w14:paraId="51D49F59"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cs="Liberation Serif"/>
          <w:b/>
          <w:sz w:val="26"/>
          <w:szCs w:val="26"/>
        </w:rPr>
      </w:pPr>
      <w:r w:rsidRPr="00FB481C">
        <w:rPr>
          <w:rFonts w:ascii="Liberation Serif" w:hAnsi="Liberation Serif" w:cs="Liberation Serif"/>
          <w:b/>
          <w:sz w:val="26"/>
          <w:szCs w:val="26"/>
        </w:rPr>
        <w:t>Раздел IX. Реализация инициативных проектов</w:t>
      </w:r>
    </w:p>
    <w:p w14:paraId="64F203F4" w14:textId="77777777" w:rsidR="000873D0" w:rsidRPr="00FB481C" w:rsidRDefault="000873D0" w:rsidP="000873D0">
      <w:pPr>
        <w:widowControl/>
        <w:autoSpaceDE/>
        <w:autoSpaceDN/>
        <w:adjustRightInd/>
        <w:spacing w:after="1" w:line="280" w:lineRule="atLeast"/>
        <w:jc w:val="center"/>
        <w:outlineLvl w:val="1"/>
        <w:rPr>
          <w:rFonts w:ascii="Liberation Serif" w:hAnsi="Liberation Serif"/>
          <w:sz w:val="26"/>
          <w:szCs w:val="26"/>
        </w:rPr>
      </w:pPr>
    </w:p>
    <w:p w14:paraId="338E93B0"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44. О реализации инициативного проекта издается постановление администрации Невьянского городского округа.</w:t>
      </w:r>
    </w:p>
    <w:p w14:paraId="7FC49DED"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45. Постановление о реализации инициативного проекта должно содержать:</w:t>
      </w:r>
    </w:p>
    <w:p w14:paraId="34EB88E1"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14:paraId="4AEEFC46"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2) направление расходования средств бюджета Невьянского городского округа (строительство, реконструкция, приобретение, проведение мероприятия (мероприятий), иное);</w:t>
      </w:r>
    </w:p>
    <w:p w14:paraId="4D50EFC8"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3) наименование главного распорядителя средств бюджета Невьянского городского округа, выделяемых на реализацию инициативного проекта;</w:t>
      </w:r>
    </w:p>
    <w:p w14:paraId="350BAA24"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4) срок ввода в эксплуатацию (приобретения) объекта, реализации мероприятия (мероприятий);</w:t>
      </w:r>
    </w:p>
    <w:p w14:paraId="1B8B02CB"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5)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14:paraId="3EF6E5CF"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6) распространение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14:paraId="20DB1BA8"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46. На основании протокола заседания комиссии по проведению отбора координаторы муниципальных программ Невьянского городского округа обеспечивают включение мероприятий по реализации инициативных проектов в состав муниципальных программ Невьянского городского округа.</w:t>
      </w:r>
    </w:p>
    <w:p w14:paraId="10C0AD43"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47. Реализация инициативных проектов осуществляется, в том числе на условиях </w:t>
      </w:r>
      <w:proofErr w:type="spellStart"/>
      <w:r w:rsidRPr="00FB481C">
        <w:rPr>
          <w:rFonts w:ascii="Liberation Serif" w:hAnsi="Liberation Serif" w:cs="Liberation Serif"/>
          <w:sz w:val="26"/>
          <w:szCs w:val="26"/>
        </w:rPr>
        <w:t>софинансирования</w:t>
      </w:r>
      <w:proofErr w:type="spellEnd"/>
      <w:r w:rsidRPr="00FB481C">
        <w:rPr>
          <w:rFonts w:ascii="Liberation Serif" w:hAnsi="Liberation Serif" w:cs="Liberation Serif"/>
          <w:sz w:val="26"/>
          <w:szCs w:val="26"/>
        </w:rPr>
        <w:t xml:space="preserve"> за счет средств бюджета Невьянского городского округа 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4AC3A3C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48. </w:t>
      </w:r>
      <w:proofErr w:type="gramStart"/>
      <w:r w:rsidRPr="00FB481C">
        <w:rPr>
          <w:rFonts w:ascii="Liberation Serif" w:hAnsi="Liberation Serif" w:cs="Liberation Serif"/>
          <w:sz w:val="26"/>
          <w:szCs w:val="26"/>
        </w:rPr>
        <w:t>В случае финансового участия инициаторов проекта в реализации проекта, инициатор проекта до начала его реализации за счет средств бюджета Невьянского городского округа обеспечивает внесение инициативных платежей в доход бюджета Невьянского городского округа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 (выполнение работ), по реализации инициативного</w:t>
      </w:r>
      <w:proofErr w:type="gramEnd"/>
      <w:r w:rsidRPr="00FB481C">
        <w:rPr>
          <w:rFonts w:ascii="Liberation Serif" w:hAnsi="Liberation Serif" w:cs="Liberation Serif"/>
          <w:sz w:val="26"/>
          <w:szCs w:val="26"/>
        </w:rPr>
        <w:t xml:space="preserve"> проекта.</w:t>
      </w:r>
    </w:p>
    <w:p w14:paraId="4E6EEB39"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lastRenderedPageBreak/>
        <w:t>49. Учет инициативных платежей осуществляется отдельно по каждому инициативному проекту.</w:t>
      </w:r>
    </w:p>
    <w:p w14:paraId="1042D30F"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50. </w:t>
      </w:r>
      <w:proofErr w:type="gramStart"/>
      <w:r w:rsidRPr="00FB481C">
        <w:rPr>
          <w:rFonts w:ascii="Liberation Serif" w:hAnsi="Liberation Serif" w:cs="Liberation Serif"/>
          <w:sz w:val="26"/>
          <w:szCs w:val="26"/>
        </w:rPr>
        <w:t>Контроль за</w:t>
      </w:r>
      <w:proofErr w:type="gramEnd"/>
      <w:r w:rsidRPr="00FB481C">
        <w:rPr>
          <w:rFonts w:ascii="Liberation Serif" w:hAnsi="Liberation Serif" w:cs="Liberation Serif"/>
          <w:sz w:val="26"/>
          <w:szCs w:val="26"/>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6EA7A8C2"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51. </w:t>
      </w:r>
      <w:proofErr w:type="gramStart"/>
      <w:r w:rsidRPr="00FB481C">
        <w:rPr>
          <w:rFonts w:ascii="Liberation Serif" w:hAnsi="Liberation Serif" w:cs="Liberation Serif"/>
          <w:sz w:val="26"/>
          <w:szCs w:val="26"/>
        </w:rPr>
        <w:t>Контроль за</w:t>
      </w:r>
      <w:proofErr w:type="gramEnd"/>
      <w:r w:rsidRPr="00FB481C">
        <w:rPr>
          <w:rFonts w:ascii="Liberation Serif" w:hAnsi="Liberation Serif" w:cs="Liberation Serif"/>
          <w:sz w:val="26"/>
          <w:szCs w:val="26"/>
        </w:rPr>
        <w:t xml:space="preserve"> ходом реализации инициативного проекта осуществляется координаторами муниципальных программ Невьянского городского округа, в рамках которых предусмотрена реализация соответствующих инициативных проектов.</w:t>
      </w:r>
    </w:p>
    <w:p w14:paraId="3102112A" w14:textId="1F842CF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Инициаторы </w:t>
      </w:r>
      <w:r w:rsidR="00A44915">
        <w:rPr>
          <w:rFonts w:ascii="Liberation Serif" w:hAnsi="Liberation Serif" w:cs="Liberation Serif"/>
          <w:sz w:val="26"/>
          <w:szCs w:val="26"/>
        </w:rPr>
        <w:t xml:space="preserve">инициативных </w:t>
      </w:r>
      <w:r w:rsidRPr="00FB481C">
        <w:rPr>
          <w:rFonts w:ascii="Liberation Serif" w:hAnsi="Liberation Serif" w:cs="Liberation Serif"/>
          <w:sz w:val="26"/>
          <w:szCs w:val="26"/>
        </w:rPr>
        <w:t>проект</w:t>
      </w:r>
      <w:r w:rsidR="00A44915">
        <w:rPr>
          <w:rFonts w:ascii="Liberation Serif" w:hAnsi="Liberation Serif" w:cs="Liberation Serif"/>
          <w:sz w:val="26"/>
          <w:szCs w:val="26"/>
        </w:rPr>
        <w:t>ов</w:t>
      </w:r>
      <w:r w:rsidRPr="00FB481C">
        <w:rPr>
          <w:rFonts w:ascii="Liberation Serif" w:hAnsi="Liberation Serif" w:cs="Liberation Serif"/>
          <w:sz w:val="26"/>
          <w:szCs w:val="26"/>
        </w:rPr>
        <w:t xml:space="preserve">, другие граждане, проживающие на территории Невьянского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B481C">
        <w:rPr>
          <w:rFonts w:ascii="Liberation Serif" w:hAnsi="Liberation Serif" w:cs="Liberation Serif"/>
          <w:sz w:val="26"/>
          <w:szCs w:val="26"/>
        </w:rPr>
        <w:t>контроль за</w:t>
      </w:r>
      <w:proofErr w:type="gramEnd"/>
      <w:r w:rsidRPr="00FB481C">
        <w:rPr>
          <w:rFonts w:ascii="Liberation Serif" w:hAnsi="Liberation Serif" w:cs="Liberation Serif"/>
          <w:sz w:val="26"/>
          <w:szCs w:val="26"/>
        </w:rPr>
        <w:t xml:space="preserve"> реализацией инициативного проекта в формах, не противоречащих законодательству Российской Федерации.</w:t>
      </w:r>
    </w:p>
    <w:p w14:paraId="3759474F" w14:textId="0E82ED7A"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52. </w:t>
      </w:r>
      <w:r w:rsidR="00A44915" w:rsidRPr="00FB481C">
        <w:rPr>
          <w:rFonts w:ascii="Liberation Serif" w:hAnsi="Liberation Serif" w:cs="Liberation Serif"/>
          <w:sz w:val="26"/>
          <w:szCs w:val="26"/>
        </w:rPr>
        <w:t xml:space="preserve">Инициаторы </w:t>
      </w:r>
      <w:r w:rsidR="00A44915">
        <w:rPr>
          <w:rFonts w:ascii="Liberation Serif" w:hAnsi="Liberation Serif" w:cs="Liberation Serif"/>
          <w:sz w:val="26"/>
          <w:szCs w:val="26"/>
        </w:rPr>
        <w:t xml:space="preserve">инициативных </w:t>
      </w:r>
      <w:r w:rsidR="00A44915" w:rsidRPr="00FB481C">
        <w:rPr>
          <w:rFonts w:ascii="Liberation Serif" w:hAnsi="Liberation Serif" w:cs="Liberation Serif"/>
          <w:sz w:val="26"/>
          <w:szCs w:val="26"/>
        </w:rPr>
        <w:t>проект</w:t>
      </w:r>
      <w:r w:rsidR="00A44915">
        <w:rPr>
          <w:rFonts w:ascii="Liberation Serif" w:hAnsi="Liberation Serif" w:cs="Liberation Serif"/>
          <w:sz w:val="26"/>
          <w:szCs w:val="26"/>
        </w:rPr>
        <w:t>ов</w:t>
      </w:r>
      <w:r w:rsidRPr="00FB481C">
        <w:rPr>
          <w:rFonts w:ascii="Liberation Serif" w:hAnsi="Liberation Serif" w:cs="Liberation Serif"/>
          <w:sz w:val="26"/>
          <w:szCs w:val="26"/>
        </w:rPr>
        <w:t xml:space="preserve"> или их представители принимают участие в приемке результатов поставки товаров (выполнения работ, оказания услуг).</w:t>
      </w:r>
    </w:p>
    <w:p w14:paraId="77116D60"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Члены комиссии по проведению отбора имеют право на участие в приемке результатов поставки товаров (выполнения работ, оказания услуг).</w:t>
      </w:r>
    </w:p>
    <w:p w14:paraId="729DE73F" w14:textId="73F7E789"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53. </w:t>
      </w:r>
      <w:r w:rsidR="00A44915" w:rsidRPr="00FB481C">
        <w:rPr>
          <w:rFonts w:ascii="Liberation Serif" w:hAnsi="Liberation Serif" w:cs="Liberation Serif"/>
          <w:sz w:val="26"/>
          <w:szCs w:val="26"/>
        </w:rPr>
        <w:t xml:space="preserve">Инициаторы </w:t>
      </w:r>
      <w:r w:rsidR="00A44915">
        <w:rPr>
          <w:rFonts w:ascii="Liberation Serif" w:hAnsi="Liberation Serif" w:cs="Liberation Serif"/>
          <w:sz w:val="26"/>
          <w:szCs w:val="26"/>
        </w:rPr>
        <w:t xml:space="preserve">инициативных </w:t>
      </w:r>
      <w:r w:rsidR="00A44915" w:rsidRPr="00FB481C">
        <w:rPr>
          <w:rFonts w:ascii="Liberation Serif" w:hAnsi="Liberation Serif" w:cs="Liberation Serif"/>
          <w:sz w:val="26"/>
          <w:szCs w:val="26"/>
        </w:rPr>
        <w:t>проект</w:t>
      </w:r>
      <w:r w:rsidR="00A44915">
        <w:rPr>
          <w:rFonts w:ascii="Liberation Serif" w:hAnsi="Liberation Serif" w:cs="Liberation Serif"/>
          <w:sz w:val="26"/>
          <w:szCs w:val="26"/>
        </w:rPr>
        <w:t>ов</w:t>
      </w:r>
      <w:r w:rsidRPr="00FB481C">
        <w:rPr>
          <w:rFonts w:ascii="Liberation Serif" w:hAnsi="Liberation Serif" w:cs="Liberation Serif"/>
          <w:sz w:val="26"/>
          <w:szCs w:val="26"/>
        </w:rPr>
        <w:t>, члены комиссии по проведению отбора имеют право на доступ к информации о ходе принятого к реализации инициативного проекта.</w:t>
      </w:r>
    </w:p>
    <w:p w14:paraId="2EBD40F7"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 xml:space="preserve">54. </w:t>
      </w:r>
      <w:proofErr w:type="gramStart"/>
      <w:r w:rsidRPr="00FB481C">
        <w:rPr>
          <w:rFonts w:ascii="Liberation Serif" w:hAnsi="Liberation Serif" w:cs="Liberation Serif"/>
          <w:sz w:val="26"/>
          <w:szCs w:val="26"/>
        </w:rPr>
        <w:t>Координаторы муниципальных программ Невьянского городского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w:t>
      </w:r>
      <w:proofErr w:type="gramEnd"/>
    </w:p>
    <w:p w14:paraId="2D721EEB" w14:textId="77777777" w:rsidR="000873D0" w:rsidRPr="00FB481C" w:rsidRDefault="000873D0" w:rsidP="000873D0">
      <w:pPr>
        <w:widowControl/>
        <w:autoSpaceDE/>
        <w:autoSpaceDN/>
        <w:adjustRightInd/>
        <w:ind w:firstLine="709"/>
        <w:jc w:val="both"/>
        <w:rPr>
          <w:rFonts w:ascii="Liberation Serif" w:hAnsi="Liberation Serif"/>
          <w:sz w:val="26"/>
          <w:szCs w:val="26"/>
        </w:rPr>
      </w:pPr>
      <w:r w:rsidRPr="00FB481C">
        <w:rPr>
          <w:rFonts w:ascii="Liberation Serif" w:hAnsi="Liberation Serif" w:cs="Liberation Serif"/>
          <w:sz w:val="26"/>
          <w:szCs w:val="26"/>
        </w:rPr>
        <w:t>55.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p>
    <w:p w14:paraId="0E18F963" w14:textId="77777777" w:rsidR="000873D0" w:rsidRPr="00FB481C" w:rsidRDefault="000873D0" w:rsidP="000873D0">
      <w:pPr>
        <w:widowControl/>
        <w:autoSpaceDE/>
        <w:autoSpaceDN/>
        <w:adjustRightInd/>
        <w:ind w:firstLine="709"/>
        <w:jc w:val="both"/>
        <w:rPr>
          <w:rFonts w:ascii="Liberation Serif" w:hAnsi="Liberation Serif" w:cs="Liberation Serif"/>
          <w:sz w:val="26"/>
          <w:szCs w:val="26"/>
        </w:rPr>
      </w:pPr>
      <w:r w:rsidRPr="00FB481C">
        <w:rPr>
          <w:rFonts w:ascii="Liberation Serif" w:hAnsi="Liberation Serif" w:cs="Liberation Serif"/>
          <w:sz w:val="26"/>
          <w:szCs w:val="26"/>
        </w:rPr>
        <w:t>56. Отчет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14:paraId="6F240089" w14:textId="77777777" w:rsidR="000873D0" w:rsidRPr="00FB481C" w:rsidRDefault="000873D0" w:rsidP="000873D0">
      <w:pPr>
        <w:widowControl/>
        <w:autoSpaceDE/>
        <w:autoSpaceDN/>
        <w:adjustRightInd/>
        <w:jc w:val="both"/>
        <w:rPr>
          <w:rFonts w:ascii="Liberation Serif" w:hAnsi="Liberation Serif" w:cs="Liberation Serif"/>
          <w:sz w:val="26"/>
          <w:szCs w:val="26"/>
        </w:rPr>
      </w:pPr>
    </w:p>
    <w:p w14:paraId="5335831A" w14:textId="77777777" w:rsidR="000873D0" w:rsidRPr="00FB481C" w:rsidRDefault="000873D0" w:rsidP="000873D0">
      <w:pPr>
        <w:widowControl/>
        <w:autoSpaceDE/>
        <w:autoSpaceDN/>
        <w:adjustRightInd/>
        <w:ind w:firstLine="709"/>
        <w:jc w:val="center"/>
        <w:rPr>
          <w:rFonts w:ascii="Liberation Serif" w:hAnsi="Liberation Serif"/>
          <w:b/>
          <w:sz w:val="26"/>
          <w:szCs w:val="26"/>
        </w:rPr>
      </w:pPr>
      <w:r w:rsidRPr="00FB481C">
        <w:rPr>
          <w:rFonts w:ascii="Liberation Serif" w:hAnsi="Liberation Serif" w:cs="Liberation Serif"/>
          <w:b/>
          <w:sz w:val="26"/>
          <w:szCs w:val="26"/>
        </w:rPr>
        <w:t>Раздел</w:t>
      </w:r>
      <w:r w:rsidRPr="00FB481C">
        <w:rPr>
          <w:rFonts w:ascii="Liberation Serif" w:hAnsi="Liberation Serif"/>
          <w:b/>
          <w:sz w:val="26"/>
          <w:szCs w:val="26"/>
        </w:rPr>
        <w:t xml:space="preserve"> </w:t>
      </w:r>
      <w:r w:rsidRPr="00FB481C">
        <w:rPr>
          <w:rFonts w:ascii="Liberation Serif" w:hAnsi="Liberation Serif"/>
          <w:b/>
          <w:sz w:val="26"/>
          <w:szCs w:val="26"/>
          <w:lang w:val="en-US"/>
        </w:rPr>
        <w:t>X</w:t>
      </w:r>
      <w:r w:rsidRPr="00FB481C">
        <w:rPr>
          <w:rFonts w:ascii="Liberation Serif" w:hAnsi="Liberation Serif"/>
          <w:b/>
          <w:sz w:val="26"/>
          <w:szCs w:val="26"/>
        </w:rPr>
        <w:t>. Порядок расчета и возврата сумм инициативных платежей, подлежащих возврату</w:t>
      </w:r>
    </w:p>
    <w:p w14:paraId="46F355AF" w14:textId="77777777" w:rsidR="000873D0" w:rsidRPr="00FB481C" w:rsidRDefault="000873D0" w:rsidP="000873D0">
      <w:pPr>
        <w:widowControl/>
        <w:autoSpaceDE/>
        <w:autoSpaceDN/>
        <w:adjustRightInd/>
        <w:jc w:val="both"/>
        <w:rPr>
          <w:rFonts w:ascii="Liberation Serif" w:hAnsi="Liberation Serif"/>
          <w:sz w:val="26"/>
          <w:szCs w:val="26"/>
        </w:rPr>
      </w:pPr>
    </w:p>
    <w:p w14:paraId="002B013B" w14:textId="77777777" w:rsidR="000873D0" w:rsidRPr="00FB481C" w:rsidRDefault="000873D0" w:rsidP="000873D0">
      <w:pPr>
        <w:adjustRightInd/>
        <w:ind w:firstLine="540"/>
        <w:jc w:val="both"/>
        <w:rPr>
          <w:rFonts w:ascii="Liberation Serif" w:hAnsi="Liberation Serif" w:cs="PT Astra Serif"/>
          <w:sz w:val="26"/>
          <w:szCs w:val="26"/>
        </w:rPr>
      </w:pPr>
      <w:r w:rsidRPr="00FB481C">
        <w:rPr>
          <w:rFonts w:ascii="Liberation Serif" w:hAnsi="Liberation Serif" w:cs="PT Astra Serif"/>
          <w:sz w:val="26"/>
          <w:szCs w:val="26"/>
        </w:rPr>
        <w:t xml:space="preserve">57.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w:t>
      </w:r>
      <w:r w:rsidRPr="00FB481C">
        <w:rPr>
          <w:rFonts w:ascii="Liberation Serif" w:hAnsi="Liberation Serif" w:cs="Liberation Serif"/>
          <w:sz w:val="26"/>
          <w:szCs w:val="26"/>
        </w:rPr>
        <w:t>(в том числе организациям)</w:t>
      </w:r>
      <w:r w:rsidRPr="00FB481C">
        <w:rPr>
          <w:rFonts w:ascii="Liberation Serif" w:hAnsi="Liberation Serif" w:cs="PT Astra Serif"/>
          <w:sz w:val="26"/>
          <w:szCs w:val="26"/>
        </w:rPr>
        <w:t>, осуществившим их перечисление в бюджет Невьянского городского округа (далее - денежные средства, подлежащие возврату).</w:t>
      </w:r>
    </w:p>
    <w:p w14:paraId="0CDAE212" w14:textId="77777777" w:rsidR="000873D0" w:rsidRPr="00FB481C" w:rsidRDefault="000873D0" w:rsidP="000873D0">
      <w:pPr>
        <w:adjustRightInd/>
        <w:ind w:firstLine="540"/>
        <w:jc w:val="both"/>
        <w:rPr>
          <w:rFonts w:ascii="Liberation Serif" w:hAnsi="Liberation Serif" w:cs="PT Astra Serif"/>
          <w:sz w:val="26"/>
          <w:szCs w:val="26"/>
        </w:rPr>
      </w:pPr>
      <w:r w:rsidRPr="00FB481C">
        <w:rPr>
          <w:rFonts w:ascii="Liberation Serif" w:hAnsi="Liberation Serif" w:cs="PT Astra Serif"/>
          <w:sz w:val="26"/>
          <w:szCs w:val="26"/>
        </w:rPr>
        <w:t>58.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14:paraId="441F7168" w14:textId="77777777" w:rsidR="000873D0" w:rsidRPr="00FB481C" w:rsidRDefault="000873D0" w:rsidP="000873D0">
      <w:pPr>
        <w:adjustRightInd/>
        <w:ind w:firstLine="540"/>
        <w:jc w:val="both"/>
        <w:rPr>
          <w:rFonts w:ascii="Liberation Serif" w:hAnsi="Liberation Serif" w:cs="PT Astra Serif"/>
          <w:sz w:val="26"/>
          <w:szCs w:val="26"/>
        </w:rPr>
      </w:pPr>
      <w:r w:rsidRPr="00FB481C">
        <w:rPr>
          <w:rFonts w:ascii="Liberation Serif" w:hAnsi="Liberation Serif" w:cs="PT Astra Serif"/>
          <w:sz w:val="26"/>
          <w:szCs w:val="26"/>
        </w:rPr>
        <w:t xml:space="preserve">Размер денежных средств, подлежащих возврату лицу (в том числе организации) </w:t>
      </w:r>
      <w:r w:rsidRPr="00FB481C">
        <w:rPr>
          <w:rFonts w:ascii="Liberation Serif" w:hAnsi="Liberation Serif" w:cs="PT Astra Serif"/>
          <w:sz w:val="26"/>
          <w:szCs w:val="26"/>
        </w:rPr>
        <w:lastRenderedPageBreak/>
        <w:t>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054E72B9" w14:textId="77777777" w:rsidR="000873D0" w:rsidRPr="00FB481C" w:rsidRDefault="000873D0" w:rsidP="000873D0">
      <w:pPr>
        <w:adjustRightInd/>
        <w:ind w:firstLine="540"/>
        <w:jc w:val="both"/>
        <w:rPr>
          <w:rFonts w:ascii="Liberation Serif" w:hAnsi="Liberation Serif" w:cs="PT Astra Serif"/>
          <w:sz w:val="26"/>
          <w:szCs w:val="26"/>
        </w:rPr>
      </w:pPr>
      <w:r w:rsidRPr="00FB481C">
        <w:rPr>
          <w:rFonts w:ascii="Liberation Serif" w:hAnsi="Liberation Serif" w:cs="PT Astra Serif"/>
          <w:sz w:val="26"/>
          <w:szCs w:val="26"/>
        </w:rPr>
        <w:t xml:space="preserve">Возврат = (ИП-ФР) </w:t>
      </w:r>
      <w:r w:rsidRPr="00FB481C">
        <w:rPr>
          <w:rFonts w:ascii="Liberation Serif" w:hAnsi="Liberation Serif" w:cs="PT Astra Serif"/>
          <w:sz w:val="26"/>
          <w:szCs w:val="26"/>
          <w:lang w:val="en-US"/>
        </w:rPr>
        <w:t>x</w:t>
      </w:r>
      <w:r w:rsidRPr="00FB481C">
        <w:rPr>
          <w:rFonts w:ascii="Liberation Serif" w:hAnsi="Liberation Serif" w:cs="PT Astra Serif"/>
          <w:sz w:val="26"/>
          <w:szCs w:val="26"/>
        </w:rPr>
        <w:t xml:space="preserve"> (И</w:t>
      </w:r>
      <w:proofErr w:type="gramStart"/>
      <w:r w:rsidRPr="00FB481C">
        <w:rPr>
          <w:rFonts w:ascii="Liberation Serif" w:hAnsi="Liberation Serif" w:cs="PT Astra Serif"/>
          <w:sz w:val="26"/>
          <w:szCs w:val="26"/>
        </w:rPr>
        <w:t>1</w:t>
      </w:r>
      <w:proofErr w:type="gramEnd"/>
      <w:r w:rsidRPr="00FB481C">
        <w:rPr>
          <w:rFonts w:ascii="Liberation Serif" w:hAnsi="Liberation Serif" w:cs="PT Astra Serif"/>
          <w:sz w:val="26"/>
          <w:szCs w:val="26"/>
        </w:rPr>
        <w:t>/ИП), где:</w:t>
      </w:r>
    </w:p>
    <w:p w14:paraId="2D93E67E" w14:textId="77777777" w:rsidR="000873D0" w:rsidRPr="00FB481C" w:rsidRDefault="000873D0" w:rsidP="000873D0">
      <w:pPr>
        <w:adjustRightInd/>
        <w:ind w:firstLine="540"/>
        <w:jc w:val="both"/>
        <w:rPr>
          <w:rFonts w:ascii="Liberation Serif" w:hAnsi="Liberation Serif" w:cs="PT Astra Serif"/>
          <w:sz w:val="26"/>
          <w:szCs w:val="26"/>
        </w:rPr>
      </w:pPr>
      <w:r w:rsidRPr="00FB481C">
        <w:rPr>
          <w:rFonts w:ascii="Liberation Serif" w:hAnsi="Liberation Serif" w:cs="PT Astra Serif"/>
          <w:sz w:val="26"/>
          <w:szCs w:val="26"/>
        </w:rPr>
        <w:t>ИП – размер инициативных платежей, поступивших в бюджет Невьянского городского округа от инициатора (представителя инициатора) проекта;</w:t>
      </w:r>
    </w:p>
    <w:p w14:paraId="1DFE4DF6" w14:textId="77777777" w:rsidR="000873D0" w:rsidRPr="00FB481C" w:rsidRDefault="000873D0" w:rsidP="000873D0">
      <w:pPr>
        <w:adjustRightInd/>
        <w:ind w:firstLine="540"/>
        <w:jc w:val="both"/>
        <w:rPr>
          <w:rFonts w:ascii="Liberation Serif" w:hAnsi="Liberation Serif" w:cs="PT Astra Serif"/>
          <w:sz w:val="26"/>
          <w:szCs w:val="26"/>
        </w:rPr>
      </w:pPr>
      <w:proofErr w:type="gramStart"/>
      <w:r w:rsidRPr="00FB481C">
        <w:rPr>
          <w:rFonts w:ascii="Liberation Serif" w:hAnsi="Liberation Serif" w:cs="PT Astra Serif"/>
          <w:sz w:val="26"/>
          <w:szCs w:val="26"/>
        </w:rPr>
        <w:t>ФР</w:t>
      </w:r>
      <w:proofErr w:type="gramEnd"/>
      <w:r w:rsidRPr="00FB481C">
        <w:rPr>
          <w:rFonts w:ascii="Liberation Serif" w:hAnsi="Liberation Serif" w:cs="PT Astra Serif"/>
          <w:sz w:val="26"/>
          <w:szCs w:val="26"/>
        </w:rPr>
        <w:t xml:space="preserve"> – размер фактических расходов на реализацию инициативного проекта, осуществленных за счет инициативных платежей, поступивших в бюджет Невьянского городского округа;</w:t>
      </w:r>
    </w:p>
    <w:p w14:paraId="40019635" w14:textId="77777777" w:rsidR="000873D0" w:rsidRPr="00FB481C" w:rsidRDefault="000873D0" w:rsidP="000873D0">
      <w:pPr>
        <w:adjustRightInd/>
        <w:ind w:firstLine="540"/>
        <w:jc w:val="both"/>
        <w:rPr>
          <w:rFonts w:ascii="Liberation Serif" w:hAnsi="Liberation Serif" w:cs="PT Astra Serif"/>
          <w:sz w:val="26"/>
          <w:szCs w:val="26"/>
        </w:rPr>
      </w:pPr>
      <w:r w:rsidRPr="00FB481C">
        <w:rPr>
          <w:rFonts w:ascii="Liberation Serif" w:hAnsi="Liberation Serif" w:cs="PT Astra Serif"/>
          <w:sz w:val="26"/>
          <w:szCs w:val="26"/>
        </w:rPr>
        <w:t>И</w:t>
      </w:r>
      <w:proofErr w:type="gramStart"/>
      <w:r w:rsidRPr="00FB481C">
        <w:rPr>
          <w:rFonts w:ascii="Liberation Serif" w:hAnsi="Liberation Serif" w:cs="PT Astra Serif"/>
          <w:sz w:val="26"/>
          <w:szCs w:val="26"/>
        </w:rPr>
        <w:t>1</w:t>
      </w:r>
      <w:proofErr w:type="gramEnd"/>
      <w:r w:rsidRPr="00FB481C">
        <w:rPr>
          <w:rFonts w:ascii="Liberation Serif" w:hAnsi="Liberation Serif" w:cs="PT Astra Serif"/>
          <w:sz w:val="26"/>
          <w:szCs w:val="26"/>
        </w:rPr>
        <w:t xml:space="preserve"> – размер взносов конкретного лица (в том числе организации).</w:t>
      </w:r>
    </w:p>
    <w:p w14:paraId="17EC3FCE" w14:textId="77777777" w:rsidR="000873D0" w:rsidRPr="00FB481C" w:rsidRDefault="000873D0" w:rsidP="000873D0">
      <w:pPr>
        <w:adjustRightInd/>
        <w:ind w:firstLine="709"/>
        <w:jc w:val="both"/>
        <w:rPr>
          <w:rFonts w:ascii="Liberation Serif" w:hAnsi="Liberation Serif" w:cs="PT Astra Serif"/>
          <w:sz w:val="26"/>
          <w:szCs w:val="26"/>
        </w:rPr>
      </w:pPr>
      <w:r w:rsidRPr="00FB481C">
        <w:rPr>
          <w:rFonts w:ascii="Liberation Serif" w:hAnsi="Liberation Serif" w:cs="PT Astra Serif"/>
          <w:sz w:val="26"/>
          <w:szCs w:val="26"/>
        </w:rPr>
        <w:t xml:space="preserve">59. В течение 10 рабочих дней со дня окончания срока реализации инициативного проекта администрация Невьянского городского округа, осуществляющее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w:t>
      </w:r>
      <w:r w:rsidR="009A4656" w:rsidRPr="00FB481C">
        <w:rPr>
          <w:rFonts w:ascii="Liberation Serif" w:hAnsi="Liberation Serif" w:cs="PT Astra Serif"/>
          <w:sz w:val="26"/>
          <w:szCs w:val="26"/>
        </w:rPr>
        <w:t xml:space="preserve">                       </w:t>
      </w:r>
      <w:r w:rsidRPr="00FB481C">
        <w:rPr>
          <w:rFonts w:ascii="Liberation Serif" w:hAnsi="Liberation Serif" w:cs="PT Astra Serif"/>
          <w:sz w:val="26"/>
          <w:szCs w:val="26"/>
        </w:rPr>
        <w:t>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14:paraId="5D587F6D" w14:textId="77777777" w:rsidR="000873D0" w:rsidRPr="00FB481C" w:rsidRDefault="000873D0" w:rsidP="000873D0">
      <w:pPr>
        <w:adjustRightInd/>
        <w:ind w:firstLine="709"/>
        <w:jc w:val="both"/>
        <w:rPr>
          <w:rFonts w:ascii="Liberation Serif" w:hAnsi="Liberation Serif" w:cs="PT Astra Serif"/>
          <w:sz w:val="26"/>
          <w:szCs w:val="26"/>
        </w:rPr>
      </w:pPr>
      <w:r w:rsidRPr="00FB481C">
        <w:rPr>
          <w:rFonts w:ascii="Liberation Serif" w:hAnsi="Liberation Serif" w:cs="PT Astra Serif"/>
          <w:sz w:val="26"/>
          <w:szCs w:val="26"/>
        </w:rPr>
        <w:t xml:space="preserve">60. Для осуществления возврата денежных средств лицо (в том числе организация), внесшее инициативный платеж в бюджет Невьянского городского округа, предоставляет в Финансовое управление Администрации </w:t>
      </w:r>
      <w:r w:rsidR="00A701FB" w:rsidRPr="00FB481C">
        <w:rPr>
          <w:rFonts w:ascii="Liberation Serif" w:hAnsi="Liberation Serif" w:cs="PT Astra Serif"/>
          <w:sz w:val="26"/>
          <w:szCs w:val="26"/>
        </w:rPr>
        <w:t xml:space="preserve">Невьянского </w:t>
      </w:r>
      <w:r w:rsidRPr="00FB481C">
        <w:rPr>
          <w:rFonts w:ascii="Liberation Serif" w:hAnsi="Liberation Serif" w:cs="PT Astra Serif"/>
          <w:sz w:val="26"/>
          <w:szCs w:val="26"/>
        </w:rPr>
        <w:t>городского округа заявление на возврат денежных средств с указанием банковских реквизитов счета, на который следует осуществить возврат денежных средств.</w:t>
      </w:r>
    </w:p>
    <w:p w14:paraId="271D5E47" w14:textId="77777777" w:rsidR="000873D0" w:rsidRPr="000873D0" w:rsidRDefault="000873D0" w:rsidP="000873D0">
      <w:pPr>
        <w:adjustRightInd/>
        <w:ind w:firstLine="709"/>
        <w:jc w:val="both"/>
        <w:rPr>
          <w:rFonts w:ascii="Liberation Serif" w:hAnsi="Liberation Serif" w:cs="PT Astra Serif"/>
          <w:sz w:val="26"/>
          <w:szCs w:val="26"/>
        </w:rPr>
      </w:pPr>
      <w:r w:rsidRPr="00FB481C">
        <w:rPr>
          <w:rFonts w:ascii="Liberation Serif" w:hAnsi="Liberation Serif" w:cs="PT Astra Serif"/>
          <w:sz w:val="26"/>
          <w:szCs w:val="26"/>
        </w:rPr>
        <w:t>61. Финансовое управление Администрации Невьянского городского округа, осуществляющее учет инициативных платежей, в течение десяти рабочих дней со дня поступления заявления, обеспечивает возврат денежных средств.</w:t>
      </w:r>
    </w:p>
    <w:p w14:paraId="2CB68FED" w14:textId="77777777" w:rsidR="000873D0" w:rsidRDefault="000873D0" w:rsidP="000873D0">
      <w:pPr>
        <w:widowControl/>
        <w:autoSpaceDE/>
        <w:autoSpaceDN/>
        <w:adjustRightInd/>
        <w:ind w:left="6096" w:hanging="141"/>
        <w:jc w:val="both"/>
        <w:rPr>
          <w:rFonts w:ascii="Liberation Serif" w:hAnsi="Liberation Serif"/>
          <w:sz w:val="28"/>
          <w:szCs w:val="28"/>
        </w:rPr>
      </w:pPr>
    </w:p>
    <w:p w14:paraId="72BC5189"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3D90D7D3"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78B49895"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434E91A7"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38368185"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1E139A98"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711E736F"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383F6EB3"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748688CA"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683A9D53"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2BB26161"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754E931D"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626EA74F"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4A157191"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33B2A8C9"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6801EA14"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2C7DF0E9"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768FE6D8" w14:textId="77777777" w:rsidR="00EE51D7" w:rsidRDefault="00EE51D7" w:rsidP="000873D0">
      <w:pPr>
        <w:widowControl/>
        <w:autoSpaceDE/>
        <w:autoSpaceDN/>
        <w:adjustRightInd/>
        <w:ind w:left="6096" w:hanging="141"/>
        <w:jc w:val="both"/>
        <w:rPr>
          <w:rFonts w:ascii="Liberation Serif" w:hAnsi="Liberation Serif"/>
          <w:sz w:val="28"/>
          <w:szCs w:val="28"/>
        </w:rPr>
      </w:pPr>
    </w:p>
    <w:p w14:paraId="17F0DD1F" w14:textId="63E49A4F" w:rsidR="00EE51D7" w:rsidRDefault="00EE51D7" w:rsidP="00581BDA">
      <w:pPr>
        <w:widowControl/>
        <w:autoSpaceDE/>
        <w:autoSpaceDN/>
        <w:adjustRightInd/>
        <w:jc w:val="both"/>
        <w:rPr>
          <w:rFonts w:ascii="Liberation Serif" w:hAnsi="Liberation Serif"/>
          <w:sz w:val="28"/>
          <w:szCs w:val="28"/>
        </w:rPr>
      </w:pPr>
    </w:p>
    <w:p w14:paraId="5400A336" w14:textId="25187006" w:rsidR="00710E7C" w:rsidRDefault="00710E7C" w:rsidP="00581BDA">
      <w:pPr>
        <w:widowControl/>
        <w:autoSpaceDE/>
        <w:autoSpaceDN/>
        <w:adjustRightInd/>
        <w:jc w:val="both"/>
        <w:rPr>
          <w:rFonts w:ascii="Liberation Serif" w:hAnsi="Liberation Serif"/>
          <w:sz w:val="28"/>
          <w:szCs w:val="28"/>
        </w:rPr>
      </w:pPr>
    </w:p>
    <w:p w14:paraId="358E5785" w14:textId="77777777" w:rsidR="009B4575" w:rsidRDefault="009B4575" w:rsidP="00581BDA">
      <w:pPr>
        <w:widowControl/>
        <w:autoSpaceDE/>
        <w:autoSpaceDN/>
        <w:adjustRightInd/>
        <w:jc w:val="both"/>
        <w:rPr>
          <w:rFonts w:ascii="Liberation Serif" w:hAnsi="Liberation Serif"/>
          <w:sz w:val="28"/>
          <w:szCs w:val="28"/>
        </w:rPr>
      </w:pPr>
    </w:p>
    <w:p w14:paraId="0E5FAEC7" w14:textId="77777777" w:rsidR="00581BDA" w:rsidRDefault="00581BDA" w:rsidP="00581BDA">
      <w:pPr>
        <w:widowControl/>
        <w:autoSpaceDE/>
        <w:autoSpaceDN/>
        <w:adjustRightInd/>
        <w:jc w:val="both"/>
        <w:rPr>
          <w:rFonts w:ascii="Liberation Serif" w:hAnsi="Liberation Serif"/>
          <w:sz w:val="28"/>
          <w:szCs w:val="28"/>
        </w:rPr>
      </w:pPr>
    </w:p>
    <w:p w14:paraId="07C0CAD5" w14:textId="77777777" w:rsidR="00EE51D7" w:rsidRPr="00EE51D7" w:rsidRDefault="00EE51D7" w:rsidP="00581BDA">
      <w:pPr>
        <w:widowControl/>
        <w:autoSpaceDE/>
        <w:autoSpaceDN/>
        <w:adjustRightInd/>
        <w:spacing w:after="1" w:line="280" w:lineRule="atLeast"/>
        <w:ind w:firstLine="5387"/>
        <w:jc w:val="both"/>
        <w:outlineLvl w:val="1"/>
        <w:rPr>
          <w:rFonts w:ascii="Liberation Serif" w:hAnsi="Liberation Serif"/>
          <w:sz w:val="26"/>
          <w:szCs w:val="26"/>
        </w:rPr>
      </w:pPr>
      <w:r w:rsidRPr="00EE51D7">
        <w:rPr>
          <w:rFonts w:ascii="Liberation Serif" w:hAnsi="Liberation Serif" w:cs="Liberation Serif"/>
          <w:sz w:val="26"/>
          <w:szCs w:val="26"/>
        </w:rPr>
        <w:t>Приложение № 1</w:t>
      </w:r>
    </w:p>
    <w:p w14:paraId="0A320C3F" w14:textId="77777777" w:rsidR="00EE51D7" w:rsidRPr="00EE51D7" w:rsidRDefault="00EE51D7" w:rsidP="00581BDA">
      <w:pPr>
        <w:widowControl/>
        <w:autoSpaceDE/>
        <w:autoSpaceDN/>
        <w:adjustRightInd/>
        <w:spacing w:after="1" w:line="280" w:lineRule="atLeast"/>
        <w:ind w:firstLine="5387"/>
        <w:rPr>
          <w:rFonts w:ascii="Liberation Serif" w:hAnsi="Liberation Serif" w:cs="Liberation Serif"/>
          <w:sz w:val="26"/>
          <w:szCs w:val="26"/>
        </w:rPr>
      </w:pPr>
      <w:r w:rsidRPr="00EE51D7">
        <w:rPr>
          <w:rFonts w:ascii="Liberation Serif" w:hAnsi="Liberation Serif" w:cs="Liberation Serif"/>
          <w:sz w:val="26"/>
          <w:szCs w:val="26"/>
        </w:rPr>
        <w:t xml:space="preserve">к Порядку выдвижения, внесения, </w:t>
      </w:r>
    </w:p>
    <w:p w14:paraId="3D0C8F93" w14:textId="77777777" w:rsidR="00EE51D7" w:rsidRPr="00EE51D7" w:rsidRDefault="00EE51D7" w:rsidP="00581BDA">
      <w:pPr>
        <w:widowControl/>
        <w:autoSpaceDE/>
        <w:autoSpaceDN/>
        <w:adjustRightInd/>
        <w:spacing w:after="1" w:line="280" w:lineRule="atLeast"/>
        <w:ind w:firstLine="5387"/>
        <w:rPr>
          <w:rFonts w:ascii="Liberation Serif" w:hAnsi="Liberation Serif" w:cs="Liberation Serif"/>
          <w:sz w:val="26"/>
          <w:szCs w:val="26"/>
        </w:rPr>
      </w:pPr>
      <w:r w:rsidRPr="00EE51D7">
        <w:rPr>
          <w:rFonts w:ascii="Liberation Serif" w:hAnsi="Liberation Serif" w:cs="Liberation Serif"/>
          <w:sz w:val="26"/>
          <w:szCs w:val="26"/>
        </w:rPr>
        <w:t>обсуждения, рассмотрения,</w:t>
      </w:r>
    </w:p>
    <w:p w14:paraId="25ECC735" w14:textId="77777777" w:rsidR="00EE51D7" w:rsidRPr="00EE51D7" w:rsidRDefault="00EE51D7" w:rsidP="00581BDA">
      <w:pPr>
        <w:widowControl/>
        <w:autoSpaceDE/>
        <w:autoSpaceDN/>
        <w:adjustRightInd/>
        <w:spacing w:after="1" w:line="280" w:lineRule="atLeast"/>
        <w:ind w:firstLine="5387"/>
        <w:rPr>
          <w:rFonts w:ascii="Liberation Serif" w:hAnsi="Liberation Serif" w:cs="Liberation Serif"/>
          <w:sz w:val="26"/>
          <w:szCs w:val="26"/>
        </w:rPr>
      </w:pPr>
      <w:r w:rsidRPr="00EE51D7">
        <w:rPr>
          <w:rFonts w:ascii="Liberation Serif" w:hAnsi="Liberation Serif" w:cs="Liberation Serif"/>
          <w:sz w:val="26"/>
          <w:szCs w:val="26"/>
        </w:rPr>
        <w:t xml:space="preserve">проведения конкурсного отбора </w:t>
      </w:r>
    </w:p>
    <w:p w14:paraId="07A2F6B4" w14:textId="77777777" w:rsidR="00EE51D7" w:rsidRPr="00EE51D7" w:rsidRDefault="00EE51D7" w:rsidP="00581BDA">
      <w:pPr>
        <w:widowControl/>
        <w:autoSpaceDE/>
        <w:autoSpaceDN/>
        <w:adjustRightInd/>
        <w:spacing w:after="1" w:line="280" w:lineRule="atLeast"/>
        <w:ind w:firstLine="5387"/>
        <w:rPr>
          <w:rFonts w:ascii="Liberation Serif" w:hAnsi="Liberation Serif" w:cs="Liberation Serif"/>
          <w:sz w:val="26"/>
          <w:szCs w:val="26"/>
        </w:rPr>
      </w:pPr>
      <w:r w:rsidRPr="00EE51D7">
        <w:rPr>
          <w:rFonts w:ascii="Liberation Serif" w:hAnsi="Liberation Serif" w:cs="Liberation Serif"/>
          <w:sz w:val="26"/>
          <w:szCs w:val="26"/>
        </w:rPr>
        <w:t xml:space="preserve">инициативных проектов, </w:t>
      </w:r>
    </w:p>
    <w:p w14:paraId="11DEFE95" w14:textId="77777777" w:rsidR="00EE51D7" w:rsidRPr="00EE51D7" w:rsidRDefault="00EE51D7" w:rsidP="00581BDA">
      <w:pPr>
        <w:widowControl/>
        <w:autoSpaceDE/>
        <w:autoSpaceDN/>
        <w:adjustRightInd/>
        <w:spacing w:after="1" w:line="280" w:lineRule="atLeast"/>
        <w:ind w:firstLine="5387"/>
        <w:rPr>
          <w:rFonts w:ascii="Liberation Serif" w:hAnsi="Liberation Serif" w:cs="Liberation Serif"/>
          <w:sz w:val="26"/>
          <w:szCs w:val="26"/>
        </w:rPr>
      </w:pPr>
      <w:r w:rsidRPr="00EE51D7">
        <w:rPr>
          <w:rFonts w:ascii="Liberation Serif" w:hAnsi="Liberation Serif" w:cs="Liberation Serif"/>
          <w:sz w:val="26"/>
          <w:szCs w:val="26"/>
        </w:rPr>
        <w:t xml:space="preserve">а также их реализации </w:t>
      </w:r>
    </w:p>
    <w:p w14:paraId="32D94D88" w14:textId="77777777" w:rsidR="00EE51D7" w:rsidRPr="00EE51D7" w:rsidRDefault="00EE51D7" w:rsidP="00581BDA">
      <w:pPr>
        <w:widowControl/>
        <w:autoSpaceDE/>
        <w:autoSpaceDN/>
        <w:adjustRightInd/>
        <w:spacing w:after="1" w:line="280" w:lineRule="atLeast"/>
        <w:ind w:firstLine="5387"/>
        <w:rPr>
          <w:rFonts w:ascii="Liberation Serif" w:hAnsi="Liberation Serif" w:cs="Liberation Serif"/>
          <w:sz w:val="26"/>
          <w:szCs w:val="26"/>
        </w:rPr>
      </w:pPr>
      <w:proofErr w:type="gramStart"/>
      <w:r w:rsidRPr="00EE51D7">
        <w:rPr>
          <w:rFonts w:ascii="Liberation Serif" w:hAnsi="Liberation Serif" w:cs="Liberation Serif"/>
          <w:sz w:val="26"/>
          <w:szCs w:val="26"/>
        </w:rPr>
        <w:t>в</w:t>
      </w:r>
      <w:proofErr w:type="gramEnd"/>
      <w:r w:rsidRPr="00EE51D7">
        <w:rPr>
          <w:rFonts w:ascii="Liberation Serif" w:hAnsi="Liberation Serif" w:cs="Liberation Serif"/>
          <w:sz w:val="26"/>
          <w:szCs w:val="26"/>
        </w:rPr>
        <w:t xml:space="preserve"> </w:t>
      </w:r>
      <w:proofErr w:type="gramStart"/>
      <w:r w:rsidRPr="00EE51D7">
        <w:rPr>
          <w:rFonts w:ascii="Liberation Serif" w:hAnsi="Liberation Serif" w:cs="Liberation Serif"/>
          <w:sz w:val="26"/>
          <w:szCs w:val="26"/>
        </w:rPr>
        <w:t>Невьянском</w:t>
      </w:r>
      <w:proofErr w:type="gramEnd"/>
      <w:r w:rsidRPr="00EE51D7">
        <w:rPr>
          <w:rFonts w:ascii="Liberation Serif" w:hAnsi="Liberation Serif" w:cs="Liberation Serif"/>
          <w:sz w:val="26"/>
          <w:szCs w:val="26"/>
        </w:rPr>
        <w:t xml:space="preserve"> городском округе</w:t>
      </w:r>
    </w:p>
    <w:p w14:paraId="5580251C" w14:textId="77777777" w:rsidR="008D6D32" w:rsidRPr="008D6D32" w:rsidRDefault="008D6D32" w:rsidP="008D6D32">
      <w:pPr>
        <w:rPr>
          <w:rFonts w:ascii="Liberation Serif" w:hAnsi="Liberation Serif"/>
          <w:sz w:val="26"/>
          <w:szCs w:val="26"/>
        </w:rPr>
      </w:pPr>
    </w:p>
    <w:p w14:paraId="301C80AF" w14:textId="77777777" w:rsidR="008D6D32" w:rsidRPr="008D6D32" w:rsidRDefault="008D6D32" w:rsidP="008D6D32">
      <w:pPr>
        <w:widowControl/>
        <w:autoSpaceDE/>
        <w:autoSpaceDN/>
        <w:adjustRightInd/>
        <w:spacing w:after="1" w:line="200" w:lineRule="atLeast"/>
        <w:jc w:val="center"/>
        <w:rPr>
          <w:rFonts w:ascii="Liberation Serif" w:hAnsi="Liberation Serif" w:cs="Liberation Serif"/>
          <w:sz w:val="26"/>
          <w:szCs w:val="26"/>
        </w:rPr>
      </w:pPr>
      <w:r w:rsidRPr="008D6D32">
        <w:rPr>
          <w:rFonts w:ascii="Liberation Serif" w:hAnsi="Liberation Serif" w:cs="Liberation Serif"/>
          <w:sz w:val="26"/>
          <w:szCs w:val="26"/>
        </w:rPr>
        <w:t>ЗАЯВКА</w:t>
      </w:r>
    </w:p>
    <w:p w14:paraId="5081876D"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p>
    <w:p w14:paraId="14352FE0"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____________________________________________________________________________________________________________________________________</w:t>
      </w:r>
      <w:r>
        <w:rPr>
          <w:rFonts w:ascii="Liberation Serif" w:hAnsi="Liberation Serif" w:cs="Liberation Serif"/>
          <w:sz w:val="26"/>
          <w:szCs w:val="26"/>
        </w:rPr>
        <w:t>________________</w:t>
      </w:r>
    </w:p>
    <w:p w14:paraId="577A5E98" w14:textId="77777777" w:rsidR="008D6D32" w:rsidRPr="008D6D32" w:rsidRDefault="008D6D32" w:rsidP="008D6D32">
      <w:pPr>
        <w:widowControl/>
        <w:autoSpaceDE/>
        <w:autoSpaceDN/>
        <w:adjustRightInd/>
        <w:spacing w:after="1" w:line="200" w:lineRule="atLeast"/>
        <w:jc w:val="center"/>
        <w:rPr>
          <w:rFonts w:ascii="Liberation Serif" w:hAnsi="Liberation Serif" w:cs="Liberation Serif"/>
          <w:sz w:val="26"/>
          <w:szCs w:val="26"/>
        </w:rPr>
      </w:pPr>
      <w:r w:rsidRPr="008D6D32">
        <w:rPr>
          <w:rFonts w:ascii="Liberation Serif" w:hAnsi="Liberation Serif" w:cs="Liberation Serif"/>
          <w:sz w:val="26"/>
          <w:szCs w:val="26"/>
        </w:rPr>
        <w:t>(наименование инициативного проекта)</w:t>
      </w:r>
    </w:p>
    <w:p w14:paraId="0C8BCC3B" w14:textId="77777777" w:rsidR="008D6D32" w:rsidRPr="008D6D32" w:rsidRDefault="008D6D32" w:rsidP="008D6D32">
      <w:pPr>
        <w:widowControl/>
        <w:autoSpaceDE/>
        <w:autoSpaceDN/>
        <w:adjustRightInd/>
        <w:jc w:val="both"/>
        <w:rPr>
          <w:rFonts w:ascii="Liberation Serif" w:hAnsi="Liberation Serif" w:cs="Liberation Serif"/>
          <w:sz w:val="26"/>
          <w:szCs w:val="26"/>
        </w:rPr>
      </w:pPr>
    </w:p>
    <w:p w14:paraId="6A26B332"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1. Инициатор проекта: _______________________________________________</w:t>
      </w:r>
    </w:p>
    <w:p w14:paraId="69B5751B"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r w:rsidRPr="008D6D32">
        <w:rPr>
          <w:rFonts w:ascii="Liberation Serif" w:hAnsi="Liberation Serif" w:cs="Liberation Serif"/>
          <w:sz w:val="26"/>
          <w:szCs w:val="26"/>
        </w:rPr>
        <w:t xml:space="preserve">                                                      (наименование инициатора проекта)</w:t>
      </w:r>
    </w:p>
    <w:p w14:paraId="715A74E2"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2. Место реализации проекта: _________________________________________</w:t>
      </w:r>
    </w:p>
    <w:p w14:paraId="3642E768"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3. Сведения об уполномоченном представителе инициатора проекта:</w:t>
      </w:r>
    </w:p>
    <w:p w14:paraId="3FB44A70"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Ф.И.О.____________________________________________________________</w:t>
      </w:r>
    </w:p>
    <w:p w14:paraId="0298735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контактный телефон: ________________________________________________</w:t>
      </w:r>
    </w:p>
    <w:p w14:paraId="2D8EBE55"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адрес электронной почты: ___________________________________________</w:t>
      </w:r>
    </w:p>
    <w:p w14:paraId="58288CE9"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 Описание проекта:</w:t>
      </w:r>
    </w:p>
    <w:p w14:paraId="26B2A2C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4.1. Вопросы местного значения или иные вопросы, право решения которых</w:t>
      </w:r>
    </w:p>
    <w:p w14:paraId="2E1CA2B6" w14:textId="77777777" w:rsidR="00581BDA"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 xml:space="preserve">предоставлено органам местного самоуправления Невьянского городского округа в соответствии с Федеральным </w:t>
      </w:r>
      <w:hyperlink r:id="rId18" w:history="1">
        <w:r w:rsidRPr="008D6D32">
          <w:rPr>
            <w:rFonts w:ascii="Liberation Serif" w:hAnsi="Liberation Serif" w:cs="Liberation Serif"/>
            <w:sz w:val="26"/>
            <w:szCs w:val="26"/>
          </w:rPr>
          <w:t>законом</w:t>
        </w:r>
      </w:hyperlink>
      <w:r w:rsidRPr="008D6D32">
        <w:rPr>
          <w:rFonts w:ascii="Liberation Serif" w:hAnsi="Liberation Serif" w:cs="Liberation Serif"/>
          <w:sz w:val="26"/>
          <w:szCs w:val="26"/>
        </w:rPr>
        <w:t xml:space="preserve"> от 6 октября 2003 года                                  </w:t>
      </w:r>
      <w:r w:rsidR="00581BDA">
        <w:rPr>
          <w:rFonts w:ascii="Liberation Serif" w:hAnsi="Liberation Serif" w:cs="Liberation Serif"/>
          <w:sz w:val="26"/>
          <w:szCs w:val="26"/>
        </w:rPr>
        <w:t xml:space="preserve">         </w:t>
      </w:r>
      <w:r w:rsidRPr="008D6D32">
        <w:rPr>
          <w:rFonts w:ascii="Liberation Serif" w:hAnsi="Liberation Serif" w:cs="Liberation Serif"/>
          <w:sz w:val="26"/>
          <w:szCs w:val="26"/>
        </w:rPr>
        <w:t xml:space="preserve"> № 131-ФЗ «Об общих принципах организации  местного   самоуправления   в   Российской Федерации», на решение которых направлен инициативный проект:___________________________________________________________    __________________________________________________________________</w:t>
      </w:r>
    </w:p>
    <w:p w14:paraId="1B9AECD9"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4.2. Цель проекта:</w:t>
      </w:r>
    </w:p>
    <w:p w14:paraId="217CF44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4.2.1. пример - благоустройство территории Невьянского городского округа;</w:t>
      </w:r>
    </w:p>
    <w:p w14:paraId="51B54C5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4.2.2. пример - дополнительное образование детей.</w:t>
      </w:r>
    </w:p>
    <w:p w14:paraId="333FB1E7"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4.3. Актуальность проблемы, на решение которой направлен проект: ________</w:t>
      </w:r>
    </w:p>
    <w:p w14:paraId="2D98B925"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w:t>
      </w:r>
    </w:p>
    <w:p w14:paraId="57038C31"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4.4. Ориентировочный бюджет проекта:</w:t>
      </w:r>
    </w:p>
    <w:p w14:paraId="3E262624"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737"/>
        <w:gridCol w:w="567"/>
        <w:gridCol w:w="864"/>
        <w:gridCol w:w="864"/>
        <w:gridCol w:w="864"/>
        <w:gridCol w:w="864"/>
        <w:gridCol w:w="864"/>
        <w:gridCol w:w="864"/>
      </w:tblGrid>
      <w:tr w:rsidR="008D6D32" w:rsidRPr="000868EF" w14:paraId="3CB55C2F" w14:textId="77777777" w:rsidTr="008D6D32">
        <w:tc>
          <w:tcPr>
            <w:tcW w:w="624" w:type="dxa"/>
            <w:vMerge w:val="restart"/>
            <w:tcBorders>
              <w:top w:val="single" w:sz="4" w:space="0" w:color="auto"/>
              <w:left w:val="single" w:sz="4" w:space="0" w:color="auto"/>
              <w:bottom w:val="single" w:sz="4" w:space="0" w:color="auto"/>
              <w:right w:val="single" w:sz="4" w:space="0" w:color="auto"/>
            </w:tcBorders>
          </w:tcPr>
          <w:p w14:paraId="589213F6"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 xml:space="preserve">№ </w:t>
            </w:r>
            <w:proofErr w:type="gramStart"/>
            <w:r w:rsidRPr="000868EF">
              <w:rPr>
                <w:rFonts w:ascii="Liberation Serif" w:hAnsi="Liberation Serif" w:cs="Liberation Serif"/>
                <w:sz w:val="24"/>
                <w:szCs w:val="24"/>
              </w:rPr>
              <w:t>п</w:t>
            </w:r>
            <w:proofErr w:type="gramEnd"/>
            <w:r w:rsidRPr="000868EF">
              <w:rPr>
                <w:rFonts w:ascii="Liberation Serif" w:hAnsi="Liberation Serif" w:cs="Liberation Serif"/>
                <w:sz w:val="24"/>
                <w:szCs w:val="24"/>
              </w:rPr>
              <w:t>/п</w:t>
            </w:r>
          </w:p>
        </w:tc>
        <w:tc>
          <w:tcPr>
            <w:tcW w:w="2381" w:type="dxa"/>
            <w:vMerge w:val="restart"/>
            <w:tcBorders>
              <w:top w:val="single" w:sz="4" w:space="0" w:color="auto"/>
              <w:left w:val="single" w:sz="4" w:space="0" w:color="auto"/>
              <w:bottom w:val="single" w:sz="4" w:space="0" w:color="auto"/>
              <w:right w:val="single" w:sz="4" w:space="0" w:color="auto"/>
            </w:tcBorders>
          </w:tcPr>
          <w:p w14:paraId="771498E2"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Наименование расходов</w:t>
            </w: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6C3A121B"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Общая стоимость</w:t>
            </w:r>
          </w:p>
        </w:tc>
        <w:tc>
          <w:tcPr>
            <w:tcW w:w="5184" w:type="dxa"/>
            <w:gridSpan w:val="6"/>
            <w:tcBorders>
              <w:left w:val="single" w:sz="4" w:space="0" w:color="auto"/>
            </w:tcBorders>
          </w:tcPr>
          <w:p w14:paraId="0AD58754"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Финансирование за счет:</w:t>
            </w:r>
          </w:p>
        </w:tc>
      </w:tr>
      <w:tr w:rsidR="008D6D32" w:rsidRPr="000868EF" w14:paraId="1CEB60DD" w14:textId="77777777" w:rsidTr="008D6D32">
        <w:tc>
          <w:tcPr>
            <w:tcW w:w="624" w:type="dxa"/>
            <w:vMerge/>
            <w:tcBorders>
              <w:top w:val="single" w:sz="4" w:space="0" w:color="auto"/>
              <w:left w:val="single" w:sz="4" w:space="0" w:color="auto"/>
              <w:bottom w:val="single" w:sz="4" w:space="0" w:color="auto"/>
              <w:right w:val="single" w:sz="4" w:space="0" w:color="auto"/>
            </w:tcBorders>
          </w:tcPr>
          <w:p w14:paraId="149E5988" w14:textId="77777777" w:rsidR="008D6D32" w:rsidRPr="000868EF" w:rsidRDefault="008D6D32" w:rsidP="008D6D32">
            <w:pPr>
              <w:widowControl/>
              <w:autoSpaceDE/>
              <w:autoSpaceDN/>
              <w:adjustRightInd/>
              <w:jc w:val="center"/>
              <w:rPr>
                <w:rFonts w:ascii="Liberation Serif" w:hAnsi="Liberation Serif" w:cs="Liberation Serif"/>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19DD83CF" w14:textId="77777777" w:rsidR="008D6D32" w:rsidRPr="000868EF" w:rsidRDefault="008D6D32" w:rsidP="008D6D32">
            <w:pPr>
              <w:widowControl/>
              <w:autoSpaceDE/>
              <w:autoSpaceDN/>
              <w:adjustRightInd/>
              <w:jc w:val="center"/>
              <w:rPr>
                <w:rFonts w:ascii="Liberation Serif" w:hAnsi="Liberation Serif" w:cs="Liberation Serif"/>
                <w:sz w:val="24"/>
                <w:szCs w:val="24"/>
              </w:rPr>
            </w:pPr>
          </w:p>
        </w:tc>
        <w:tc>
          <w:tcPr>
            <w:tcW w:w="1304" w:type="dxa"/>
            <w:gridSpan w:val="2"/>
            <w:vMerge/>
            <w:tcBorders>
              <w:top w:val="single" w:sz="4" w:space="0" w:color="auto"/>
              <w:left w:val="single" w:sz="4" w:space="0" w:color="auto"/>
              <w:bottom w:val="single" w:sz="4" w:space="0" w:color="auto"/>
              <w:right w:val="single" w:sz="4" w:space="0" w:color="auto"/>
            </w:tcBorders>
          </w:tcPr>
          <w:p w14:paraId="62166806" w14:textId="77777777" w:rsidR="008D6D32" w:rsidRPr="000868EF" w:rsidRDefault="008D6D32" w:rsidP="008D6D32">
            <w:pPr>
              <w:widowControl/>
              <w:autoSpaceDE/>
              <w:autoSpaceDN/>
              <w:adjustRightInd/>
              <w:jc w:val="center"/>
              <w:rPr>
                <w:rFonts w:ascii="Liberation Serif" w:hAnsi="Liberation Serif" w:cs="Liberation Serif"/>
                <w:sz w:val="24"/>
                <w:szCs w:val="24"/>
              </w:rPr>
            </w:pPr>
          </w:p>
        </w:tc>
        <w:tc>
          <w:tcPr>
            <w:tcW w:w="1728" w:type="dxa"/>
            <w:gridSpan w:val="2"/>
            <w:tcBorders>
              <w:left w:val="single" w:sz="4" w:space="0" w:color="auto"/>
            </w:tcBorders>
          </w:tcPr>
          <w:p w14:paraId="10A1A77E"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средств населения</w:t>
            </w:r>
          </w:p>
        </w:tc>
        <w:tc>
          <w:tcPr>
            <w:tcW w:w="1728" w:type="dxa"/>
            <w:gridSpan w:val="2"/>
          </w:tcPr>
          <w:p w14:paraId="24A3432C"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средств бюджета Невьянского городского округа</w:t>
            </w:r>
          </w:p>
        </w:tc>
        <w:tc>
          <w:tcPr>
            <w:tcW w:w="1728" w:type="dxa"/>
            <w:gridSpan w:val="2"/>
          </w:tcPr>
          <w:p w14:paraId="2654C3E1" w14:textId="77777777" w:rsidR="008D6D32" w:rsidRPr="000868EF" w:rsidRDefault="008D6D32" w:rsidP="008D6D32">
            <w:pPr>
              <w:widowControl/>
              <w:autoSpaceDE/>
              <w:autoSpaceDN/>
              <w:adjustRightInd/>
              <w:jc w:val="center"/>
              <w:rPr>
                <w:rFonts w:ascii="Liberation Serif" w:hAnsi="Liberation Serif" w:cs="Liberation Serif"/>
                <w:sz w:val="24"/>
                <w:szCs w:val="24"/>
              </w:rPr>
            </w:pPr>
            <w:r w:rsidRPr="000868EF">
              <w:rPr>
                <w:rFonts w:ascii="Liberation Serif" w:hAnsi="Liberation Serif" w:cs="Liberation Serif"/>
                <w:sz w:val="24"/>
                <w:szCs w:val="24"/>
              </w:rPr>
              <w:t>иных источников (указать источники)</w:t>
            </w:r>
          </w:p>
        </w:tc>
      </w:tr>
      <w:tr w:rsidR="008D6D32" w:rsidRPr="000868EF" w14:paraId="7FEE317E" w14:textId="77777777" w:rsidTr="008D6D32">
        <w:tc>
          <w:tcPr>
            <w:tcW w:w="624" w:type="dxa"/>
            <w:vMerge/>
            <w:tcBorders>
              <w:top w:val="single" w:sz="4" w:space="0" w:color="auto"/>
              <w:left w:val="single" w:sz="4" w:space="0" w:color="auto"/>
              <w:bottom w:val="single" w:sz="4" w:space="0" w:color="auto"/>
              <w:right w:val="single" w:sz="4" w:space="0" w:color="auto"/>
            </w:tcBorders>
          </w:tcPr>
          <w:p w14:paraId="0CEFB4C3" w14:textId="77777777" w:rsidR="008D6D32" w:rsidRPr="000868EF" w:rsidRDefault="008D6D32" w:rsidP="008D6D32">
            <w:pPr>
              <w:widowControl/>
              <w:autoSpaceDE/>
              <w:autoSpaceDN/>
              <w:adjustRightInd/>
              <w:rPr>
                <w:rFonts w:ascii="Liberation Serif" w:hAnsi="Liberation Serif" w:cs="Liberation Serif"/>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62F65256" w14:textId="77777777" w:rsidR="008D6D32" w:rsidRPr="000868EF" w:rsidRDefault="008D6D32" w:rsidP="008D6D32">
            <w:pPr>
              <w:widowControl/>
              <w:autoSpaceDE/>
              <w:autoSpaceDN/>
              <w:adjustRightInd/>
              <w:rPr>
                <w:rFonts w:ascii="Liberation Serif" w:hAnsi="Liberation Serif" w:cs="Liberation Serif"/>
                <w:sz w:val="24"/>
                <w:szCs w:val="24"/>
              </w:rPr>
            </w:pPr>
          </w:p>
        </w:tc>
        <w:tc>
          <w:tcPr>
            <w:tcW w:w="737" w:type="dxa"/>
            <w:tcBorders>
              <w:top w:val="single" w:sz="4" w:space="0" w:color="auto"/>
              <w:left w:val="single" w:sz="4" w:space="0" w:color="auto"/>
              <w:bottom w:val="single" w:sz="4" w:space="0" w:color="auto"/>
              <w:right w:val="single" w:sz="4" w:space="0" w:color="auto"/>
            </w:tcBorders>
          </w:tcPr>
          <w:p w14:paraId="1EC1A19C"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руб.</w:t>
            </w:r>
          </w:p>
        </w:tc>
        <w:tc>
          <w:tcPr>
            <w:tcW w:w="567" w:type="dxa"/>
            <w:tcBorders>
              <w:top w:val="single" w:sz="4" w:space="0" w:color="auto"/>
              <w:left w:val="single" w:sz="4" w:space="0" w:color="auto"/>
              <w:bottom w:val="single" w:sz="4" w:space="0" w:color="auto"/>
              <w:right w:val="single" w:sz="4" w:space="0" w:color="auto"/>
            </w:tcBorders>
          </w:tcPr>
          <w:p w14:paraId="05619486"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w:t>
            </w:r>
          </w:p>
        </w:tc>
        <w:tc>
          <w:tcPr>
            <w:tcW w:w="864" w:type="dxa"/>
            <w:tcBorders>
              <w:left w:val="single" w:sz="4" w:space="0" w:color="auto"/>
            </w:tcBorders>
          </w:tcPr>
          <w:p w14:paraId="0B8B8AA9"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руб.</w:t>
            </w:r>
          </w:p>
        </w:tc>
        <w:tc>
          <w:tcPr>
            <w:tcW w:w="864" w:type="dxa"/>
          </w:tcPr>
          <w:p w14:paraId="03532ECB"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w:t>
            </w:r>
          </w:p>
        </w:tc>
        <w:tc>
          <w:tcPr>
            <w:tcW w:w="864" w:type="dxa"/>
          </w:tcPr>
          <w:p w14:paraId="2936DA78"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руб.</w:t>
            </w:r>
          </w:p>
        </w:tc>
        <w:tc>
          <w:tcPr>
            <w:tcW w:w="864" w:type="dxa"/>
          </w:tcPr>
          <w:p w14:paraId="3867F454"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w:t>
            </w:r>
          </w:p>
        </w:tc>
        <w:tc>
          <w:tcPr>
            <w:tcW w:w="864" w:type="dxa"/>
          </w:tcPr>
          <w:p w14:paraId="071516FB"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руб.</w:t>
            </w:r>
          </w:p>
        </w:tc>
        <w:tc>
          <w:tcPr>
            <w:tcW w:w="864" w:type="dxa"/>
          </w:tcPr>
          <w:p w14:paraId="4F1F5434"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w:t>
            </w:r>
          </w:p>
        </w:tc>
      </w:tr>
      <w:tr w:rsidR="008D6D32" w:rsidRPr="000868EF" w14:paraId="48E303C5" w14:textId="77777777" w:rsidTr="008D6D32">
        <w:trPr>
          <w:trHeight w:val="808"/>
        </w:trPr>
        <w:tc>
          <w:tcPr>
            <w:tcW w:w="624" w:type="dxa"/>
            <w:tcBorders>
              <w:top w:val="single" w:sz="4" w:space="0" w:color="auto"/>
            </w:tcBorders>
          </w:tcPr>
          <w:p w14:paraId="6FEDB079"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1</w:t>
            </w:r>
          </w:p>
        </w:tc>
        <w:tc>
          <w:tcPr>
            <w:tcW w:w="2381" w:type="dxa"/>
            <w:tcBorders>
              <w:top w:val="single" w:sz="4" w:space="0" w:color="auto"/>
            </w:tcBorders>
          </w:tcPr>
          <w:p w14:paraId="0C97FBF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Разработка технической документации</w:t>
            </w:r>
          </w:p>
        </w:tc>
        <w:tc>
          <w:tcPr>
            <w:tcW w:w="737" w:type="dxa"/>
            <w:tcBorders>
              <w:top w:val="single" w:sz="4" w:space="0" w:color="auto"/>
            </w:tcBorders>
          </w:tcPr>
          <w:p w14:paraId="3DAAA6E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Borders>
              <w:top w:val="single" w:sz="4" w:space="0" w:color="auto"/>
            </w:tcBorders>
          </w:tcPr>
          <w:p w14:paraId="56D2844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52A4C45"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2BCEC27"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4BC5C06"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09233371"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67920B0"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0FE7C0FB"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r w:rsidR="008D6D32" w:rsidRPr="000868EF" w14:paraId="38229435" w14:textId="77777777" w:rsidTr="008D6D32">
        <w:trPr>
          <w:trHeight w:val="752"/>
        </w:trPr>
        <w:tc>
          <w:tcPr>
            <w:tcW w:w="624" w:type="dxa"/>
          </w:tcPr>
          <w:p w14:paraId="48148B4F"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lastRenderedPageBreak/>
              <w:t>2</w:t>
            </w:r>
          </w:p>
        </w:tc>
        <w:tc>
          <w:tcPr>
            <w:tcW w:w="2381" w:type="dxa"/>
          </w:tcPr>
          <w:p w14:paraId="5731415F"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Строительные работы (работы по реконструкции)</w:t>
            </w:r>
          </w:p>
        </w:tc>
        <w:tc>
          <w:tcPr>
            <w:tcW w:w="737" w:type="dxa"/>
          </w:tcPr>
          <w:p w14:paraId="17A5B407"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Pr>
          <w:p w14:paraId="4AF83434"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EF7898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964DE2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5DAC837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3E3D717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56376D6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76DBE19"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r w:rsidR="008D6D32" w:rsidRPr="000868EF" w14:paraId="2CAC6318" w14:textId="77777777" w:rsidTr="008D6D32">
        <w:trPr>
          <w:trHeight w:val="413"/>
        </w:trPr>
        <w:tc>
          <w:tcPr>
            <w:tcW w:w="624" w:type="dxa"/>
          </w:tcPr>
          <w:p w14:paraId="219C87E7"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3</w:t>
            </w:r>
          </w:p>
        </w:tc>
        <w:tc>
          <w:tcPr>
            <w:tcW w:w="2381" w:type="dxa"/>
          </w:tcPr>
          <w:p w14:paraId="0D1669CF"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Приобретение материалов</w:t>
            </w:r>
          </w:p>
        </w:tc>
        <w:tc>
          <w:tcPr>
            <w:tcW w:w="737" w:type="dxa"/>
          </w:tcPr>
          <w:p w14:paraId="2FE5E937"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Pr>
          <w:p w14:paraId="2230B39B"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16705D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858F735"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781072C2"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A0F79C2"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EBED5E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A21C5C1"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r w:rsidR="008D6D32" w:rsidRPr="000868EF" w14:paraId="03A31BD1" w14:textId="77777777" w:rsidTr="008D6D32">
        <w:tc>
          <w:tcPr>
            <w:tcW w:w="624" w:type="dxa"/>
          </w:tcPr>
          <w:p w14:paraId="6C624B5C"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4</w:t>
            </w:r>
          </w:p>
        </w:tc>
        <w:tc>
          <w:tcPr>
            <w:tcW w:w="2381" w:type="dxa"/>
          </w:tcPr>
          <w:p w14:paraId="11F1F8B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Приобретение оборудования</w:t>
            </w:r>
          </w:p>
        </w:tc>
        <w:tc>
          <w:tcPr>
            <w:tcW w:w="737" w:type="dxa"/>
          </w:tcPr>
          <w:p w14:paraId="0AE04F4B"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Pr>
          <w:p w14:paraId="5A4EA18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159865A2"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127FAF4D"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774E055"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9CF0208"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58DCEFD"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C4A90D5"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r w:rsidR="008D6D32" w:rsidRPr="000868EF" w14:paraId="59BE4672" w14:textId="77777777" w:rsidTr="008D6D32">
        <w:tc>
          <w:tcPr>
            <w:tcW w:w="624" w:type="dxa"/>
          </w:tcPr>
          <w:p w14:paraId="236ECBB6"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5</w:t>
            </w:r>
          </w:p>
        </w:tc>
        <w:tc>
          <w:tcPr>
            <w:tcW w:w="2381" w:type="dxa"/>
          </w:tcPr>
          <w:p w14:paraId="6C89D417"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Технический надзор</w:t>
            </w:r>
          </w:p>
        </w:tc>
        <w:tc>
          <w:tcPr>
            <w:tcW w:w="737" w:type="dxa"/>
          </w:tcPr>
          <w:p w14:paraId="7E9A616D"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Pr>
          <w:p w14:paraId="0398822B"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0CC670EF"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33E734FA"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7E81E7B"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EE62F59"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FB33AE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29E88EE2"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r w:rsidR="008D6D32" w:rsidRPr="000868EF" w14:paraId="3C4AEC33" w14:textId="77777777" w:rsidTr="008D6D32">
        <w:tc>
          <w:tcPr>
            <w:tcW w:w="624" w:type="dxa"/>
          </w:tcPr>
          <w:p w14:paraId="73A17527" w14:textId="77777777" w:rsidR="008D6D32" w:rsidRPr="000868EF" w:rsidRDefault="008D6D32" w:rsidP="008D6D32">
            <w:pPr>
              <w:widowControl/>
              <w:autoSpaceDE/>
              <w:autoSpaceDN/>
              <w:adjustRightInd/>
              <w:spacing w:after="1" w:line="280" w:lineRule="atLeast"/>
              <w:jc w:val="center"/>
              <w:rPr>
                <w:rFonts w:ascii="Liberation Serif" w:hAnsi="Liberation Serif" w:cs="Liberation Serif"/>
                <w:sz w:val="24"/>
                <w:szCs w:val="24"/>
              </w:rPr>
            </w:pPr>
            <w:r w:rsidRPr="000868EF">
              <w:rPr>
                <w:rFonts w:ascii="Liberation Serif" w:hAnsi="Liberation Serif" w:cs="Liberation Serif"/>
                <w:sz w:val="24"/>
                <w:szCs w:val="24"/>
              </w:rPr>
              <w:t>6</w:t>
            </w:r>
          </w:p>
        </w:tc>
        <w:tc>
          <w:tcPr>
            <w:tcW w:w="2381" w:type="dxa"/>
          </w:tcPr>
          <w:p w14:paraId="14184F08"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Прочие расходы (описание)</w:t>
            </w:r>
          </w:p>
        </w:tc>
        <w:tc>
          <w:tcPr>
            <w:tcW w:w="737" w:type="dxa"/>
          </w:tcPr>
          <w:p w14:paraId="039CB51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Pr>
          <w:p w14:paraId="2DDCA66D"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04E9605E"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0822B58B"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369B3C3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7C62A01C"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EA55BF6"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58C5EE11"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r w:rsidR="008D6D32" w:rsidRPr="000868EF" w14:paraId="45241C8B" w14:textId="77777777" w:rsidTr="008D6D32">
        <w:tc>
          <w:tcPr>
            <w:tcW w:w="3005" w:type="dxa"/>
            <w:gridSpan w:val="2"/>
          </w:tcPr>
          <w:p w14:paraId="21543B31"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r w:rsidRPr="000868EF">
              <w:rPr>
                <w:rFonts w:ascii="Liberation Serif" w:hAnsi="Liberation Serif" w:cs="Liberation Serif"/>
                <w:sz w:val="24"/>
                <w:szCs w:val="24"/>
              </w:rPr>
              <w:t>Итого:</w:t>
            </w:r>
          </w:p>
        </w:tc>
        <w:tc>
          <w:tcPr>
            <w:tcW w:w="737" w:type="dxa"/>
          </w:tcPr>
          <w:p w14:paraId="376F9866"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567" w:type="dxa"/>
          </w:tcPr>
          <w:p w14:paraId="4F36537A"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722D41AA"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4D3D0880"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397BE626"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1391CDD"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67153B0D"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c>
          <w:tcPr>
            <w:tcW w:w="864" w:type="dxa"/>
          </w:tcPr>
          <w:p w14:paraId="348749B9" w14:textId="77777777" w:rsidR="008D6D32" w:rsidRPr="000868EF" w:rsidRDefault="008D6D32" w:rsidP="008D6D32">
            <w:pPr>
              <w:widowControl/>
              <w:autoSpaceDE/>
              <w:autoSpaceDN/>
              <w:adjustRightInd/>
              <w:spacing w:after="1" w:line="280" w:lineRule="atLeast"/>
              <w:rPr>
                <w:rFonts w:ascii="Liberation Serif" w:hAnsi="Liberation Serif" w:cs="Liberation Serif"/>
                <w:sz w:val="24"/>
                <w:szCs w:val="24"/>
              </w:rPr>
            </w:pPr>
          </w:p>
        </w:tc>
      </w:tr>
    </w:tbl>
    <w:p w14:paraId="1567CE46"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p w14:paraId="4A611BBC"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4.5. Планируемое имущественное и (или) трудовое участие заинтересованных лиц в реализации инициативного проекта_______________________________</w:t>
      </w:r>
    </w:p>
    <w:p w14:paraId="0A71E001"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w:t>
      </w:r>
    </w:p>
    <w:p w14:paraId="4DAB3EA2" w14:textId="77777777" w:rsidR="00581BDA"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4.6. Социальная эффективность от реализации проекта: __________________________________________________________________</w:t>
      </w:r>
    </w:p>
    <w:p w14:paraId="3D8EB680"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4.7. Планируемые результаты от реализации проекта для населения:</w:t>
      </w:r>
    </w:p>
    <w:p w14:paraId="26FC2AB0"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4.7.1. пример - создание новых объектов;</w:t>
      </w:r>
    </w:p>
    <w:p w14:paraId="32FE61C7"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4.7.2. пример - восстановление существующих объектов.</w:t>
      </w:r>
    </w:p>
    <w:p w14:paraId="63F9DFD7"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 xml:space="preserve">4.8. </w:t>
      </w:r>
      <w:proofErr w:type="spellStart"/>
      <w:r w:rsidRPr="008D6D32">
        <w:rPr>
          <w:rFonts w:ascii="Liberation Serif" w:hAnsi="Liberation Serif" w:cs="Liberation Serif"/>
          <w:sz w:val="26"/>
          <w:szCs w:val="26"/>
        </w:rPr>
        <w:t>Благополучатели</w:t>
      </w:r>
      <w:proofErr w:type="spellEnd"/>
      <w:r w:rsidRPr="008D6D32">
        <w:rPr>
          <w:rFonts w:ascii="Liberation Serif" w:hAnsi="Liberation Serif" w:cs="Liberation Serif"/>
          <w:sz w:val="26"/>
          <w:szCs w:val="26"/>
        </w:rPr>
        <w:t xml:space="preserve"> при реализации проекта: количество прямых </w:t>
      </w:r>
      <w:proofErr w:type="spellStart"/>
      <w:r w:rsidRPr="008D6D32">
        <w:rPr>
          <w:rFonts w:ascii="Liberation Serif" w:hAnsi="Liberation Serif" w:cs="Liberation Serif"/>
          <w:sz w:val="26"/>
          <w:szCs w:val="26"/>
        </w:rPr>
        <w:t>благополучателей</w:t>
      </w:r>
      <w:proofErr w:type="spellEnd"/>
      <w:r w:rsidRPr="008D6D32">
        <w:rPr>
          <w:rFonts w:ascii="Liberation Serif" w:hAnsi="Liberation Serif" w:cs="Liberation Serif"/>
          <w:sz w:val="26"/>
          <w:szCs w:val="26"/>
        </w:rPr>
        <w:t>: ____ человек.</w:t>
      </w:r>
    </w:p>
    <w:p w14:paraId="040D1F10"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 xml:space="preserve">4.9. Создание благоприятных экологических и (или) природных условий </w:t>
      </w:r>
      <w:proofErr w:type="gramStart"/>
      <w:r w:rsidRPr="008D6D32">
        <w:rPr>
          <w:rFonts w:ascii="Liberation Serif" w:hAnsi="Liberation Serif" w:cs="Liberation Serif"/>
          <w:sz w:val="26"/>
          <w:szCs w:val="26"/>
        </w:rPr>
        <w:t>на</w:t>
      </w:r>
      <w:proofErr w:type="gramEnd"/>
    </w:p>
    <w:p w14:paraId="066D6821"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территории Невьянского городского округа:</w:t>
      </w:r>
    </w:p>
    <w:p w14:paraId="2E40801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4.9.1. ...;</w:t>
      </w:r>
    </w:p>
    <w:p w14:paraId="7B7FFFB2"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 xml:space="preserve">4.10. Применение при реализации проекта </w:t>
      </w:r>
      <w:proofErr w:type="gramStart"/>
      <w:r w:rsidRPr="008D6D32">
        <w:rPr>
          <w:rFonts w:ascii="Liberation Serif" w:hAnsi="Liberation Serif" w:cs="Liberation Serif"/>
          <w:sz w:val="26"/>
          <w:szCs w:val="26"/>
        </w:rPr>
        <w:t>новых</w:t>
      </w:r>
      <w:proofErr w:type="gramEnd"/>
      <w:r w:rsidRPr="008D6D32">
        <w:rPr>
          <w:rFonts w:ascii="Liberation Serif" w:hAnsi="Liberation Serif" w:cs="Liberation Serif"/>
          <w:sz w:val="26"/>
          <w:szCs w:val="26"/>
        </w:rPr>
        <w:t xml:space="preserve"> эффективных технических</w:t>
      </w:r>
    </w:p>
    <w:p w14:paraId="78815914"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решений, технологий, материалов, конструкций и оборудования:</w:t>
      </w:r>
    </w:p>
    <w:p w14:paraId="15435991"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не применяются;</w:t>
      </w:r>
    </w:p>
    <w:p w14:paraId="53CFC88C"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применяются (указать, какие именно) __________________________________</w:t>
      </w:r>
    </w:p>
    <w:p w14:paraId="654D7787"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5. Информация об объекте:</w:t>
      </w:r>
    </w:p>
    <w:p w14:paraId="67EF599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5.1. Общая характеристика объекта: ___________________________________</w:t>
      </w:r>
    </w:p>
    <w:p w14:paraId="644E11F6"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w:t>
      </w:r>
    </w:p>
    <w:p w14:paraId="2213E51C"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 xml:space="preserve">5.2. </w:t>
      </w:r>
      <w:proofErr w:type="gramStart"/>
      <w:r w:rsidRPr="008D6D32">
        <w:rPr>
          <w:rFonts w:ascii="Liberation Serif" w:hAnsi="Liberation Serif" w:cs="Liberation Serif"/>
          <w:sz w:val="26"/>
          <w:szCs w:val="26"/>
        </w:rPr>
        <w:t>Дата постройки, текущее состояние объекта (только для существующих</w:t>
      </w:r>
      <w:proofErr w:type="gramEnd"/>
    </w:p>
    <w:p w14:paraId="7049155F" w14:textId="77777777" w:rsidR="008D6D32" w:rsidRPr="008D6D32" w:rsidRDefault="008D6D32" w:rsidP="008D6D32">
      <w:pPr>
        <w:widowControl/>
        <w:autoSpaceDE/>
        <w:autoSpaceDN/>
        <w:adjustRightInd/>
        <w:jc w:val="both"/>
        <w:rPr>
          <w:rFonts w:ascii="Liberation Serif" w:hAnsi="Liberation Serif" w:cs="Liberation Serif"/>
          <w:sz w:val="26"/>
          <w:szCs w:val="26"/>
        </w:rPr>
      </w:pPr>
      <w:r w:rsidRPr="008D6D32">
        <w:rPr>
          <w:rFonts w:ascii="Liberation Serif" w:hAnsi="Liberation Serif" w:cs="Liberation Serif"/>
          <w:sz w:val="26"/>
          <w:szCs w:val="26"/>
        </w:rPr>
        <w:t>объектов): ________________________________________________________</w:t>
      </w:r>
    </w:p>
    <w:p w14:paraId="3EC5D22D"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5.3. Информация о собственнике объекта: _____________________________</w:t>
      </w:r>
    </w:p>
    <w:p w14:paraId="461CDB25"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w:t>
      </w:r>
    </w:p>
    <w:p w14:paraId="5C0FE944" w14:textId="77777777" w:rsidR="00581BDA" w:rsidRPr="008D6D32" w:rsidRDefault="008D6D32" w:rsidP="008D6D32">
      <w:pPr>
        <w:widowControl/>
        <w:autoSpaceDE/>
        <w:autoSpaceDN/>
        <w:adjustRightInd/>
        <w:spacing w:after="1" w:line="200" w:lineRule="atLeast"/>
        <w:rPr>
          <w:rFonts w:ascii="Liberation Serif" w:hAnsi="Liberation Serif" w:cs="Liberation Serif"/>
          <w:sz w:val="26"/>
          <w:szCs w:val="26"/>
        </w:rPr>
      </w:pPr>
      <w:r w:rsidRPr="008D6D32">
        <w:rPr>
          <w:rFonts w:ascii="Liberation Serif" w:hAnsi="Liberation Serif" w:cs="Liberation Serif"/>
          <w:sz w:val="26"/>
          <w:szCs w:val="26"/>
        </w:rPr>
        <w:t>(к заявке рекомендуется приложить   документ, подтверждающий право собственности на объект)</w:t>
      </w:r>
    </w:p>
    <w:p w14:paraId="6974B2D6"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6. Наличие технической документации: _______________________________</w:t>
      </w:r>
    </w:p>
    <w:p w14:paraId="3CFDB37A" w14:textId="77777777" w:rsidR="008D6D32" w:rsidRPr="008D6D32" w:rsidRDefault="008D6D32" w:rsidP="008D6D32">
      <w:pPr>
        <w:widowControl/>
        <w:autoSpaceDE/>
        <w:autoSpaceDN/>
        <w:adjustRightInd/>
        <w:spacing w:after="1" w:line="200" w:lineRule="atLeast"/>
        <w:jc w:val="center"/>
        <w:rPr>
          <w:rFonts w:ascii="Liberation Serif" w:hAnsi="Liberation Serif" w:cs="Liberation Serif"/>
          <w:sz w:val="26"/>
          <w:szCs w:val="26"/>
        </w:rPr>
      </w:pPr>
      <w:proofErr w:type="gramStart"/>
      <w:r w:rsidRPr="008D6D32">
        <w:rPr>
          <w:rFonts w:ascii="Liberation Serif" w:hAnsi="Liberation Serif" w:cs="Liberation Serif"/>
          <w:sz w:val="26"/>
          <w:szCs w:val="26"/>
        </w:rPr>
        <w:t>__________________________________________________________________             (указать существующую или подготовленную техническую</w:t>
      </w:r>
      <w:proofErr w:type="gramEnd"/>
    </w:p>
    <w:p w14:paraId="6BDB3333" w14:textId="77777777" w:rsidR="008D6D32" w:rsidRPr="008D6D32" w:rsidRDefault="008D6D32" w:rsidP="008D6D32">
      <w:pPr>
        <w:widowControl/>
        <w:autoSpaceDE/>
        <w:autoSpaceDN/>
        <w:adjustRightInd/>
        <w:spacing w:after="1" w:line="200" w:lineRule="atLeast"/>
        <w:jc w:val="center"/>
        <w:rPr>
          <w:rFonts w:ascii="Liberation Serif" w:hAnsi="Liberation Serif" w:cs="Liberation Serif"/>
          <w:sz w:val="26"/>
          <w:szCs w:val="26"/>
        </w:rPr>
      </w:pPr>
      <w:r w:rsidRPr="008D6D32">
        <w:rPr>
          <w:rFonts w:ascii="Liberation Serif" w:hAnsi="Liberation Serif" w:cs="Liberation Serif"/>
          <w:sz w:val="26"/>
          <w:szCs w:val="26"/>
        </w:rPr>
        <w:t>документацию, приложить копии документации к данной заявке)</w:t>
      </w:r>
    </w:p>
    <w:p w14:paraId="53480A3C"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7. Ожидаемый срок реализации проекта: _______________________________</w:t>
      </w:r>
    </w:p>
    <w:p w14:paraId="0DBD906B"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 xml:space="preserve">                                                                                </w:t>
      </w:r>
      <w:r w:rsidR="00581BDA">
        <w:rPr>
          <w:rFonts w:ascii="Liberation Serif" w:hAnsi="Liberation Serif" w:cs="Liberation Serif"/>
          <w:sz w:val="26"/>
          <w:szCs w:val="26"/>
        </w:rPr>
        <w:t xml:space="preserve">              </w:t>
      </w:r>
      <w:r w:rsidRPr="008D6D32">
        <w:rPr>
          <w:rFonts w:ascii="Liberation Serif" w:hAnsi="Liberation Serif" w:cs="Liberation Serif"/>
          <w:sz w:val="26"/>
          <w:szCs w:val="26"/>
        </w:rPr>
        <w:t xml:space="preserve">   (месяцев, дней)</w:t>
      </w:r>
    </w:p>
    <w:p w14:paraId="3C5A0C92"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8. Эксплуатация и содержание объекта: ________________________________</w:t>
      </w:r>
    </w:p>
    <w:p w14:paraId="65A1239D"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 xml:space="preserve"> __________________________________________________________________</w:t>
      </w:r>
    </w:p>
    <w:p w14:paraId="71E0316C"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lastRenderedPageBreak/>
        <w:t>9. Иные сведения о проекте в соответствии с критериями оценки инициативного проекта: _____________________________________________</w:t>
      </w:r>
    </w:p>
    <w:p w14:paraId="40D4F1F2"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w:t>
      </w:r>
    </w:p>
    <w:p w14:paraId="4452B88A"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10. Дополнительная информация и комментарии: ________________________</w:t>
      </w:r>
    </w:p>
    <w:p w14:paraId="347E67FD"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__________________________________________________________________</w:t>
      </w:r>
    </w:p>
    <w:p w14:paraId="7068374A"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p>
    <w:p w14:paraId="691DFEAD"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p>
    <w:p w14:paraId="3EC02929"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 xml:space="preserve">Председатель собрания: </w:t>
      </w:r>
    </w:p>
    <w:p w14:paraId="6CF7DC77"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__________________________________________________________________</w:t>
      </w:r>
    </w:p>
    <w:p w14:paraId="7BD1A183"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 xml:space="preserve">                                                         (подпись, Ф.И.О.)</w:t>
      </w:r>
    </w:p>
    <w:p w14:paraId="342E082A"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"__" ___________ 20__ г.</w:t>
      </w:r>
    </w:p>
    <w:p w14:paraId="64FC0A8C" w14:textId="77777777" w:rsidR="008D6D32" w:rsidRPr="008D6D32" w:rsidRDefault="008D6D32" w:rsidP="008D6D32">
      <w:pPr>
        <w:adjustRightInd/>
        <w:jc w:val="both"/>
        <w:rPr>
          <w:rFonts w:ascii="Liberation Serif" w:hAnsi="Liberation Serif" w:cs="Courier New"/>
          <w:sz w:val="26"/>
          <w:szCs w:val="26"/>
        </w:rPr>
      </w:pPr>
    </w:p>
    <w:p w14:paraId="342D8E27"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 xml:space="preserve">Представитель инициативной группы: </w:t>
      </w:r>
    </w:p>
    <w:p w14:paraId="52B33A38"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__________________________________________________________________</w:t>
      </w:r>
    </w:p>
    <w:p w14:paraId="40CD5E32"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 xml:space="preserve">                                                                                        (подпись, Ф.И.О.)</w:t>
      </w:r>
    </w:p>
    <w:p w14:paraId="21A37490" w14:textId="77777777" w:rsidR="008D6D32" w:rsidRPr="008D6D32" w:rsidRDefault="008D6D32" w:rsidP="008D6D32">
      <w:pPr>
        <w:adjustRightInd/>
        <w:jc w:val="both"/>
        <w:rPr>
          <w:rFonts w:ascii="Liberation Serif" w:hAnsi="Liberation Serif" w:cs="Courier New"/>
          <w:sz w:val="26"/>
          <w:szCs w:val="26"/>
        </w:rPr>
      </w:pPr>
      <w:r w:rsidRPr="008D6D32">
        <w:rPr>
          <w:rFonts w:ascii="Liberation Serif" w:hAnsi="Liberation Serif" w:cs="Courier New"/>
          <w:sz w:val="26"/>
          <w:szCs w:val="26"/>
        </w:rPr>
        <w:t>"__" ___________ 20__ г.</w:t>
      </w:r>
    </w:p>
    <w:p w14:paraId="16BB8E55"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4501A70"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00130013"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73F69405"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559969B8"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7979A0AA"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4A159E61"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A69DC8F"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0A3F3451"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5C6BD26"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24533DB6"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28733FF7"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869C031"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BFF135C"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4396780E"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7E887D6F"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55410F0C"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BEB25C9"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47157579"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1D487A8D"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009233AA"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03D4BC54" w14:textId="77777777" w:rsidR="008D6D32" w:rsidRDefault="008D6D32" w:rsidP="008D6D32">
      <w:pPr>
        <w:widowControl/>
        <w:autoSpaceDE/>
        <w:autoSpaceDN/>
        <w:adjustRightInd/>
        <w:spacing w:after="1" w:line="280" w:lineRule="atLeast"/>
        <w:rPr>
          <w:rFonts w:ascii="Liberation Serif" w:hAnsi="Liberation Serif"/>
          <w:sz w:val="26"/>
          <w:szCs w:val="26"/>
        </w:rPr>
      </w:pPr>
    </w:p>
    <w:p w14:paraId="1349A581"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0B5F13AD"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598284D5"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7F2EB91F"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3E80D332"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6F330598"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136A8FA8"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7A15E82F" w14:textId="77777777" w:rsidR="006238F3" w:rsidRDefault="006238F3" w:rsidP="008D6D32">
      <w:pPr>
        <w:widowControl/>
        <w:autoSpaceDE/>
        <w:autoSpaceDN/>
        <w:adjustRightInd/>
        <w:spacing w:after="1" w:line="280" w:lineRule="atLeast"/>
        <w:rPr>
          <w:rFonts w:ascii="Liberation Serif" w:hAnsi="Liberation Serif"/>
          <w:sz w:val="26"/>
          <w:szCs w:val="26"/>
        </w:rPr>
      </w:pPr>
    </w:p>
    <w:p w14:paraId="35795035" w14:textId="77777777" w:rsidR="006238F3" w:rsidRDefault="006238F3" w:rsidP="008D6D32">
      <w:pPr>
        <w:widowControl/>
        <w:autoSpaceDE/>
        <w:autoSpaceDN/>
        <w:adjustRightInd/>
        <w:spacing w:after="1" w:line="280" w:lineRule="atLeast"/>
        <w:rPr>
          <w:rFonts w:ascii="Liberation Serif" w:hAnsi="Liberation Serif"/>
          <w:sz w:val="26"/>
          <w:szCs w:val="26"/>
        </w:rPr>
      </w:pPr>
    </w:p>
    <w:p w14:paraId="0A06C1EC" w14:textId="77777777" w:rsidR="006238F3" w:rsidRDefault="006238F3" w:rsidP="008D6D32">
      <w:pPr>
        <w:widowControl/>
        <w:autoSpaceDE/>
        <w:autoSpaceDN/>
        <w:adjustRightInd/>
        <w:spacing w:after="1" w:line="280" w:lineRule="atLeast"/>
        <w:rPr>
          <w:rFonts w:ascii="Liberation Serif" w:hAnsi="Liberation Serif"/>
          <w:sz w:val="26"/>
          <w:szCs w:val="26"/>
        </w:rPr>
      </w:pPr>
    </w:p>
    <w:p w14:paraId="404A24D8" w14:textId="77777777" w:rsidR="006238F3" w:rsidRDefault="006238F3" w:rsidP="008D6D32">
      <w:pPr>
        <w:widowControl/>
        <w:autoSpaceDE/>
        <w:autoSpaceDN/>
        <w:adjustRightInd/>
        <w:spacing w:after="1" w:line="280" w:lineRule="atLeast"/>
        <w:rPr>
          <w:rFonts w:ascii="Liberation Serif" w:hAnsi="Liberation Serif"/>
          <w:sz w:val="26"/>
          <w:szCs w:val="26"/>
        </w:rPr>
      </w:pPr>
    </w:p>
    <w:p w14:paraId="77744F74" w14:textId="77777777" w:rsidR="000868EF" w:rsidRPr="008D6D32" w:rsidRDefault="000868EF" w:rsidP="008D6D32">
      <w:pPr>
        <w:widowControl/>
        <w:autoSpaceDE/>
        <w:autoSpaceDN/>
        <w:adjustRightInd/>
        <w:spacing w:after="1" w:line="280" w:lineRule="atLeast"/>
        <w:rPr>
          <w:rFonts w:ascii="Liberation Serif" w:hAnsi="Liberation Serif"/>
          <w:sz w:val="26"/>
          <w:szCs w:val="26"/>
        </w:rPr>
      </w:pPr>
    </w:p>
    <w:p w14:paraId="4418FEF0" w14:textId="77777777" w:rsidR="008D6D32" w:rsidRPr="00B03CD6" w:rsidRDefault="008D6D32" w:rsidP="00581BDA">
      <w:pPr>
        <w:widowControl/>
        <w:ind w:firstLine="5387"/>
        <w:outlineLvl w:val="0"/>
        <w:rPr>
          <w:rFonts w:ascii="Liberation Serif" w:eastAsia="Calibri" w:hAnsi="Liberation Serif" w:cs="Liberation Serif"/>
          <w:sz w:val="26"/>
          <w:szCs w:val="26"/>
        </w:rPr>
      </w:pPr>
      <w:r w:rsidRPr="00B03CD6">
        <w:rPr>
          <w:rFonts w:ascii="Liberation Serif" w:eastAsia="Calibri" w:hAnsi="Liberation Serif" w:cs="Liberation Serif"/>
          <w:sz w:val="26"/>
          <w:szCs w:val="26"/>
        </w:rPr>
        <w:lastRenderedPageBreak/>
        <w:t>Приложение № 2</w:t>
      </w:r>
    </w:p>
    <w:p w14:paraId="0DF92950" w14:textId="77777777" w:rsidR="008D6D32" w:rsidRPr="00B03CD6" w:rsidRDefault="008D6D32" w:rsidP="00581BDA">
      <w:pPr>
        <w:widowControl/>
        <w:autoSpaceDE/>
        <w:autoSpaceDN/>
        <w:adjustRightInd/>
        <w:spacing w:after="1" w:line="280" w:lineRule="atLeast"/>
        <w:ind w:firstLine="5387"/>
        <w:rPr>
          <w:rFonts w:ascii="Liberation Serif" w:hAnsi="Liberation Serif" w:cs="Liberation Serif"/>
          <w:sz w:val="26"/>
          <w:szCs w:val="26"/>
        </w:rPr>
      </w:pPr>
      <w:r w:rsidRPr="00B03CD6">
        <w:rPr>
          <w:rFonts w:ascii="Liberation Serif" w:hAnsi="Liberation Serif" w:cs="Liberation Serif"/>
          <w:sz w:val="26"/>
          <w:szCs w:val="26"/>
        </w:rPr>
        <w:t xml:space="preserve">к Порядку выдвижения, внесения, </w:t>
      </w:r>
    </w:p>
    <w:p w14:paraId="2AB299A9" w14:textId="77777777" w:rsidR="008D6D32" w:rsidRPr="00B03CD6" w:rsidRDefault="008D6D32" w:rsidP="00581BDA">
      <w:pPr>
        <w:widowControl/>
        <w:autoSpaceDE/>
        <w:autoSpaceDN/>
        <w:adjustRightInd/>
        <w:spacing w:after="1" w:line="280" w:lineRule="atLeast"/>
        <w:ind w:firstLine="5387"/>
        <w:rPr>
          <w:rFonts w:ascii="Liberation Serif" w:hAnsi="Liberation Serif" w:cs="Liberation Serif"/>
          <w:sz w:val="26"/>
          <w:szCs w:val="26"/>
        </w:rPr>
      </w:pPr>
      <w:r w:rsidRPr="00B03CD6">
        <w:rPr>
          <w:rFonts w:ascii="Liberation Serif" w:hAnsi="Liberation Serif" w:cs="Liberation Serif"/>
          <w:sz w:val="26"/>
          <w:szCs w:val="26"/>
        </w:rPr>
        <w:t>обсуждения, рассмотрения,</w:t>
      </w:r>
    </w:p>
    <w:p w14:paraId="20BDB9B2" w14:textId="77777777" w:rsidR="008D6D32" w:rsidRPr="00B03CD6" w:rsidRDefault="008D6D32" w:rsidP="00581BDA">
      <w:pPr>
        <w:widowControl/>
        <w:autoSpaceDE/>
        <w:autoSpaceDN/>
        <w:adjustRightInd/>
        <w:spacing w:after="1" w:line="280" w:lineRule="atLeast"/>
        <w:ind w:firstLine="5387"/>
        <w:rPr>
          <w:rFonts w:ascii="Liberation Serif" w:hAnsi="Liberation Serif" w:cs="Liberation Serif"/>
          <w:sz w:val="26"/>
          <w:szCs w:val="26"/>
        </w:rPr>
      </w:pPr>
      <w:r w:rsidRPr="00B03CD6">
        <w:rPr>
          <w:rFonts w:ascii="Liberation Serif" w:hAnsi="Liberation Serif" w:cs="Liberation Serif"/>
          <w:sz w:val="26"/>
          <w:szCs w:val="26"/>
        </w:rPr>
        <w:t xml:space="preserve">проведения конкурсного отбора </w:t>
      </w:r>
    </w:p>
    <w:p w14:paraId="29899837" w14:textId="77777777" w:rsidR="008D6D32" w:rsidRPr="00B03CD6" w:rsidRDefault="008D6D32" w:rsidP="00581BDA">
      <w:pPr>
        <w:widowControl/>
        <w:autoSpaceDE/>
        <w:autoSpaceDN/>
        <w:adjustRightInd/>
        <w:spacing w:after="1" w:line="280" w:lineRule="atLeast"/>
        <w:ind w:firstLine="5387"/>
        <w:rPr>
          <w:rFonts w:ascii="Liberation Serif" w:hAnsi="Liberation Serif" w:cs="Liberation Serif"/>
          <w:sz w:val="26"/>
          <w:szCs w:val="26"/>
        </w:rPr>
      </w:pPr>
      <w:r w:rsidRPr="00B03CD6">
        <w:rPr>
          <w:rFonts w:ascii="Liberation Serif" w:hAnsi="Liberation Serif" w:cs="Liberation Serif"/>
          <w:sz w:val="26"/>
          <w:szCs w:val="26"/>
        </w:rPr>
        <w:t xml:space="preserve">инициативных проектов, </w:t>
      </w:r>
    </w:p>
    <w:p w14:paraId="1EA13273" w14:textId="77777777" w:rsidR="008D6D32" w:rsidRPr="00B03CD6" w:rsidRDefault="008D6D32" w:rsidP="00581BDA">
      <w:pPr>
        <w:widowControl/>
        <w:autoSpaceDE/>
        <w:autoSpaceDN/>
        <w:adjustRightInd/>
        <w:spacing w:after="1" w:line="280" w:lineRule="atLeast"/>
        <w:ind w:firstLine="5387"/>
        <w:rPr>
          <w:rFonts w:ascii="Liberation Serif" w:hAnsi="Liberation Serif" w:cs="Liberation Serif"/>
          <w:sz w:val="26"/>
          <w:szCs w:val="26"/>
        </w:rPr>
      </w:pPr>
      <w:r w:rsidRPr="00B03CD6">
        <w:rPr>
          <w:rFonts w:ascii="Liberation Serif" w:hAnsi="Liberation Serif" w:cs="Liberation Serif"/>
          <w:sz w:val="26"/>
          <w:szCs w:val="26"/>
        </w:rPr>
        <w:t xml:space="preserve">а также их реализации </w:t>
      </w:r>
    </w:p>
    <w:p w14:paraId="29192FA9" w14:textId="77777777" w:rsidR="008D6D32" w:rsidRPr="00B03CD6" w:rsidRDefault="008D6D32" w:rsidP="00581BDA">
      <w:pPr>
        <w:widowControl/>
        <w:autoSpaceDE/>
        <w:autoSpaceDN/>
        <w:adjustRightInd/>
        <w:spacing w:after="1" w:line="280" w:lineRule="atLeast"/>
        <w:ind w:firstLine="5387"/>
        <w:rPr>
          <w:rFonts w:ascii="Liberation Serif" w:hAnsi="Liberation Serif" w:cs="Liberation Serif"/>
          <w:sz w:val="26"/>
          <w:szCs w:val="26"/>
        </w:rPr>
      </w:pPr>
      <w:proofErr w:type="gramStart"/>
      <w:r w:rsidRPr="00B03CD6">
        <w:rPr>
          <w:rFonts w:ascii="Liberation Serif" w:hAnsi="Liberation Serif" w:cs="Liberation Serif"/>
          <w:sz w:val="26"/>
          <w:szCs w:val="26"/>
        </w:rPr>
        <w:t>в</w:t>
      </w:r>
      <w:proofErr w:type="gramEnd"/>
      <w:r w:rsidRPr="00B03CD6">
        <w:rPr>
          <w:rFonts w:ascii="Liberation Serif" w:hAnsi="Liberation Serif" w:cs="Liberation Serif"/>
          <w:sz w:val="26"/>
          <w:szCs w:val="26"/>
        </w:rPr>
        <w:t xml:space="preserve"> </w:t>
      </w:r>
      <w:proofErr w:type="gramStart"/>
      <w:r w:rsidRPr="00B03CD6">
        <w:rPr>
          <w:rFonts w:ascii="Liberation Serif" w:hAnsi="Liberation Serif" w:cs="Liberation Serif"/>
          <w:sz w:val="26"/>
          <w:szCs w:val="26"/>
        </w:rPr>
        <w:t>Невьянском</w:t>
      </w:r>
      <w:proofErr w:type="gramEnd"/>
      <w:r w:rsidRPr="00B03CD6">
        <w:rPr>
          <w:rFonts w:ascii="Liberation Serif" w:hAnsi="Liberation Serif" w:cs="Liberation Serif"/>
          <w:sz w:val="26"/>
          <w:szCs w:val="26"/>
        </w:rPr>
        <w:t xml:space="preserve"> городском округе</w:t>
      </w:r>
    </w:p>
    <w:p w14:paraId="46461D9E" w14:textId="77777777" w:rsidR="008D6D32" w:rsidRPr="00B03CD6" w:rsidRDefault="008D6D32" w:rsidP="008D6D32">
      <w:pPr>
        <w:widowControl/>
        <w:rPr>
          <w:rFonts w:ascii="Liberation Serif" w:eastAsia="Calibri" w:hAnsi="Liberation Serif" w:cs="Liberation Serif"/>
          <w:sz w:val="26"/>
          <w:szCs w:val="26"/>
        </w:rPr>
      </w:pPr>
    </w:p>
    <w:p w14:paraId="0AEB0B39"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ПРОТОКОЛ</w:t>
      </w:r>
    </w:p>
    <w:p w14:paraId="761A2E7E" w14:textId="77777777" w:rsidR="008D6D32" w:rsidRPr="00B03CD6" w:rsidRDefault="008D6D32" w:rsidP="008D6D32">
      <w:pPr>
        <w:adjustRightInd/>
        <w:jc w:val="center"/>
        <w:rPr>
          <w:rFonts w:ascii="Liberation Serif" w:hAnsi="Liberation Serif"/>
          <w:sz w:val="26"/>
          <w:szCs w:val="26"/>
        </w:rPr>
      </w:pPr>
      <w:r w:rsidRPr="00B03CD6">
        <w:rPr>
          <w:rFonts w:ascii="Liberation Serif" w:hAnsi="Liberation Serif"/>
          <w:sz w:val="26"/>
          <w:szCs w:val="26"/>
        </w:rPr>
        <w:t>собрания (конференции) населения (инициативной группы)</w:t>
      </w:r>
    </w:p>
    <w:p w14:paraId="65769F18" w14:textId="77777777" w:rsidR="008D6D32" w:rsidRPr="00B03CD6" w:rsidRDefault="008D6D32" w:rsidP="008D6D32">
      <w:pPr>
        <w:adjustRightInd/>
        <w:jc w:val="center"/>
        <w:rPr>
          <w:rFonts w:ascii="Liberation Serif" w:hAnsi="Liberation Serif"/>
          <w:sz w:val="26"/>
          <w:szCs w:val="26"/>
        </w:rPr>
      </w:pPr>
    </w:p>
    <w:p w14:paraId="12C2375C"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Дата проведения собрания: "__" ____________ 20__ г.</w:t>
      </w:r>
    </w:p>
    <w:p w14:paraId="3FD27D84"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Адрес проведения собрания: ________________________</w:t>
      </w:r>
    </w:p>
    <w:p w14:paraId="09261A88"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Время начала собрания: __ час</w:t>
      </w:r>
      <w:proofErr w:type="gramStart"/>
      <w:r w:rsidRPr="00B03CD6">
        <w:rPr>
          <w:rFonts w:ascii="Liberation Serif" w:hAnsi="Liberation Serif" w:cs="Courier New"/>
          <w:sz w:val="26"/>
          <w:szCs w:val="26"/>
        </w:rPr>
        <w:t>.</w:t>
      </w:r>
      <w:proofErr w:type="gramEnd"/>
      <w:r w:rsidRPr="00B03CD6">
        <w:rPr>
          <w:rFonts w:ascii="Liberation Serif" w:hAnsi="Liberation Serif" w:cs="Courier New"/>
          <w:sz w:val="26"/>
          <w:szCs w:val="26"/>
        </w:rPr>
        <w:t xml:space="preserve"> __ </w:t>
      </w:r>
      <w:proofErr w:type="gramStart"/>
      <w:r w:rsidRPr="00B03CD6">
        <w:rPr>
          <w:rFonts w:ascii="Liberation Serif" w:hAnsi="Liberation Serif" w:cs="Courier New"/>
          <w:sz w:val="26"/>
          <w:szCs w:val="26"/>
        </w:rPr>
        <w:t>м</w:t>
      </w:r>
      <w:proofErr w:type="gramEnd"/>
      <w:r w:rsidRPr="00B03CD6">
        <w:rPr>
          <w:rFonts w:ascii="Liberation Serif" w:hAnsi="Liberation Serif" w:cs="Courier New"/>
          <w:sz w:val="26"/>
          <w:szCs w:val="26"/>
        </w:rPr>
        <w:t>ин.</w:t>
      </w:r>
    </w:p>
    <w:p w14:paraId="15D48443"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Время окончания собрания: __ час __ мин.</w:t>
      </w:r>
    </w:p>
    <w:p w14:paraId="14E2C24E"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 xml:space="preserve">Повестка собрания: </w:t>
      </w:r>
    </w:p>
    <w:p w14:paraId="5A44D425"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________________________________________________________</w:t>
      </w:r>
    </w:p>
    <w:p w14:paraId="1D8B76EB"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 xml:space="preserve">Ход собрания: </w:t>
      </w:r>
    </w:p>
    <w:p w14:paraId="0A5DE94B"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_____________________________________________________________</w:t>
      </w:r>
    </w:p>
    <w:p w14:paraId="4FCBA681" w14:textId="77777777" w:rsidR="008D6D32" w:rsidRPr="00B03CD6" w:rsidRDefault="008D6D32" w:rsidP="008D6D32">
      <w:pPr>
        <w:adjustRightInd/>
        <w:jc w:val="both"/>
        <w:rPr>
          <w:rFonts w:ascii="Liberation Serif" w:hAnsi="Liberation Serif" w:cs="Courier New"/>
          <w:sz w:val="26"/>
          <w:szCs w:val="26"/>
        </w:rPr>
      </w:pPr>
      <w:proofErr w:type="gramStart"/>
      <w:r w:rsidRPr="00B03CD6">
        <w:rPr>
          <w:rFonts w:ascii="Liberation Serif" w:hAnsi="Liberation Serif" w:cs="Courier New"/>
          <w:sz w:val="26"/>
          <w:szCs w:val="26"/>
        </w:rPr>
        <w:t>(описывается ход проведения собрания с указанием: вопросов рассмотрения, выступающих лиц и сути их выступления по каждому вопросу, принятых решений</w:t>
      </w:r>
      <w:proofErr w:type="gramEnd"/>
    </w:p>
    <w:p w14:paraId="52BF8EE9"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по каждому вопросу, количества проголосовавших за, против, воздержавшихся)</w:t>
      </w:r>
    </w:p>
    <w:p w14:paraId="19DA57A4"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Итоги собрания и принятые решения:</w:t>
      </w:r>
    </w:p>
    <w:p w14:paraId="6860DDA2" w14:textId="77777777" w:rsidR="008D6D32" w:rsidRPr="00B03CD6" w:rsidRDefault="008D6D32" w:rsidP="008D6D32">
      <w:pPr>
        <w:adjustRightInd/>
        <w:rPr>
          <w:rFonts w:ascii="Liberation Serif" w:hAnsi="Liberation Serif" w:cs="Courier New"/>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23"/>
        <w:gridCol w:w="2268"/>
      </w:tblGrid>
      <w:tr w:rsidR="008D6D32" w:rsidRPr="00B03CD6" w14:paraId="640EDB5B" w14:textId="77777777" w:rsidTr="008D6D32">
        <w:tc>
          <w:tcPr>
            <w:tcW w:w="680" w:type="dxa"/>
          </w:tcPr>
          <w:p w14:paraId="67236C63"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 xml:space="preserve">N </w:t>
            </w:r>
            <w:proofErr w:type="gramStart"/>
            <w:r w:rsidRPr="00B03CD6">
              <w:rPr>
                <w:rFonts w:ascii="Liberation Serif" w:hAnsi="Liberation Serif" w:cs="Courier New"/>
                <w:sz w:val="26"/>
                <w:szCs w:val="26"/>
              </w:rPr>
              <w:t>п</w:t>
            </w:r>
            <w:proofErr w:type="gramEnd"/>
            <w:r w:rsidRPr="00B03CD6">
              <w:rPr>
                <w:rFonts w:ascii="Liberation Serif" w:hAnsi="Liberation Serif" w:cs="Courier New"/>
                <w:sz w:val="26"/>
                <w:szCs w:val="26"/>
              </w:rPr>
              <w:t>/п</w:t>
            </w:r>
          </w:p>
        </w:tc>
        <w:tc>
          <w:tcPr>
            <w:tcW w:w="6123" w:type="dxa"/>
          </w:tcPr>
          <w:p w14:paraId="5501F851"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Наименование</w:t>
            </w:r>
          </w:p>
        </w:tc>
        <w:tc>
          <w:tcPr>
            <w:tcW w:w="2268" w:type="dxa"/>
          </w:tcPr>
          <w:p w14:paraId="47A019E9"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Итоги собрания, принятые решения</w:t>
            </w:r>
          </w:p>
        </w:tc>
      </w:tr>
      <w:tr w:rsidR="008D6D32" w:rsidRPr="00B03CD6" w14:paraId="7D29C927" w14:textId="77777777" w:rsidTr="008D6D32">
        <w:tc>
          <w:tcPr>
            <w:tcW w:w="680" w:type="dxa"/>
          </w:tcPr>
          <w:p w14:paraId="2902187D"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1</w:t>
            </w:r>
          </w:p>
        </w:tc>
        <w:tc>
          <w:tcPr>
            <w:tcW w:w="6123" w:type="dxa"/>
          </w:tcPr>
          <w:p w14:paraId="50723280"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Количество жителей, присутствовавших на собрании (чел.) (подписные листы прилагаются)</w:t>
            </w:r>
          </w:p>
        </w:tc>
        <w:tc>
          <w:tcPr>
            <w:tcW w:w="2268" w:type="dxa"/>
          </w:tcPr>
          <w:p w14:paraId="48083017" w14:textId="77777777" w:rsidR="008D6D32" w:rsidRPr="00B03CD6" w:rsidRDefault="008D6D32" w:rsidP="008D6D32">
            <w:pPr>
              <w:adjustRightInd/>
              <w:rPr>
                <w:rFonts w:ascii="Liberation Serif" w:hAnsi="Liberation Serif" w:cs="Courier New"/>
                <w:sz w:val="26"/>
                <w:szCs w:val="26"/>
              </w:rPr>
            </w:pPr>
          </w:p>
        </w:tc>
      </w:tr>
      <w:tr w:rsidR="008D6D32" w:rsidRPr="00B03CD6" w14:paraId="5257063F" w14:textId="77777777" w:rsidTr="008D6D32">
        <w:tc>
          <w:tcPr>
            <w:tcW w:w="680" w:type="dxa"/>
          </w:tcPr>
          <w:p w14:paraId="4716E576"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2</w:t>
            </w:r>
          </w:p>
        </w:tc>
        <w:tc>
          <w:tcPr>
            <w:tcW w:w="6123" w:type="dxa"/>
          </w:tcPr>
          <w:p w14:paraId="546DC94A"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Наименования проектов, которые обсуждались</w:t>
            </w:r>
          </w:p>
        </w:tc>
        <w:tc>
          <w:tcPr>
            <w:tcW w:w="2268" w:type="dxa"/>
          </w:tcPr>
          <w:p w14:paraId="12D00B87" w14:textId="77777777" w:rsidR="008D6D32" w:rsidRPr="00B03CD6" w:rsidRDefault="008D6D32" w:rsidP="008D6D32">
            <w:pPr>
              <w:adjustRightInd/>
              <w:rPr>
                <w:rFonts w:ascii="Liberation Serif" w:hAnsi="Liberation Serif" w:cs="Courier New"/>
                <w:sz w:val="26"/>
                <w:szCs w:val="26"/>
              </w:rPr>
            </w:pPr>
          </w:p>
        </w:tc>
      </w:tr>
      <w:tr w:rsidR="008D6D32" w:rsidRPr="00B03CD6" w14:paraId="49553AEB" w14:textId="77777777" w:rsidTr="008D6D32">
        <w:tc>
          <w:tcPr>
            <w:tcW w:w="680" w:type="dxa"/>
          </w:tcPr>
          <w:p w14:paraId="6F976E4F"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3</w:t>
            </w:r>
          </w:p>
        </w:tc>
        <w:tc>
          <w:tcPr>
            <w:tcW w:w="6123" w:type="dxa"/>
          </w:tcPr>
          <w:p w14:paraId="1F6FBB39"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Наименование проекта, выбранного для реализации в рамках инициативного бюджетирования</w:t>
            </w:r>
          </w:p>
        </w:tc>
        <w:tc>
          <w:tcPr>
            <w:tcW w:w="2268" w:type="dxa"/>
          </w:tcPr>
          <w:p w14:paraId="1C6E2A30" w14:textId="77777777" w:rsidR="008D6D32" w:rsidRPr="00B03CD6" w:rsidRDefault="008D6D32" w:rsidP="008D6D32">
            <w:pPr>
              <w:adjustRightInd/>
              <w:rPr>
                <w:rFonts w:ascii="Liberation Serif" w:hAnsi="Liberation Serif" w:cs="Courier New"/>
                <w:sz w:val="26"/>
                <w:szCs w:val="26"/>
              </w:rPr>
            </w:pPr>
          </w:p>
        </w:tc>
      </w:tr>
      <w:tr w:rsidR="008D6D32" w:rsidRPr="00B03CD6" w14:paraId="6D81D942" w14:textId="77777777" w:rsidTr="008D6D32">
        <w:tc>
          <w:tcPr>
            <w:tcW w:w="680" w:type="dxa"/>
          </w:tcPr>
          <w:p w14:paraId="65C22E26"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4</w:t>
            </w:r>
          </w:p>
        </w:tc>
        <w:tc>
          <w:tcPr>
            <w:tcW w:w="6123" w:type="dxa"/>
          </w:tcPr>
          <w:p w14:paraId="65714D68"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Предполагаемая общая стоимость реализации выбранного проекта (руб.)</w:t>
            </w:r>
          </w:p>
        </w:tc>
        <w:tc>
          <w:tcPr>
            <w:tcW w:w="2268" w:type="dxa"/>
          </w:tcPr>
          <w:p w14:paraId="46B3744F" w14:textId="77777777" w:rsidR="008D6D32" w:rsidRPr="00B03CD6" w:rsidRDefault="008D6D32" w:rsidP="008D6D32">
            <w:pPr>
              <w:adjustRightInd/>
              <w:rPr>
                <w:rFonts w:ascii="Liberation Serif" w:hAnsi="Liberation Serif" w:cs="Courier New"/>
                <w:sz w:val="26"/>
                <w:szCs w:val="26"/>
              </w:rPr>
            </w:pPr>
          </w:p>
        </w:tc>
      </w:tr>
      <w:tr w:rsidR="008D6D32" w:rsidRPr="00B03CD6" w14:paraId="19F1C380" w14:textId="77777777" w:rsidTr="008D6D32">
        <w:tc>
          <w:tcPr>
            <w:tcW w:w="680" w:type="dxa"/>
          </w:tcPr>
          <w:p w14:paraId="29789BA9"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5</w:t>
            </w:r>
          </w:p>
        </w:tc>
        <w:tc>
          <w:tcPr>
            <w:tcW w:w="6123" w:type="dxa"/>
          </w:tcPr>
          <w:p w14:paraId="12F85E6A"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Сумма вклада населения на реализацию выбранного проекта (руб.)</w:t>
            </w:r>
          </w:p>
        </w:tc>
        <w:tc>
          <w:tcPr>
            <w:tcW w:w="2268" w:type="dxa"/>
          </w:tcPr>
          <w:p w14:paraId="5D4ACEF0" w14:textId="77777777" w:rsidR="008D6D32" w:rsidRPr="00B03CD6" w:rsidRDefault="008D6D32" w:rsidP="008D6D32">
            <w:pPr>
              <w:adjustRightInd/>
              <w:rPr>
                <w:rFonts w:ascii="Liberation Serif" w:hAnsi="Liberation Serif" w:cs="Courier New"/>
                <w:sz w:val="26"/>
                <w:szCs w:val="26"/>
              </w:rPr>
            </w:pPr>
          </w:p>
        </w:tc>
      </w:tr>
      <w:tr w:rsidR="008D6D32" w:rsidRPr="00B03CD6" w14:paraId="6BF40C80" w14:textId="77777777" w:rsidTr="008D6D32">
        <w:tc>
          <w:tcPr>
            <w:tcW w:w="680" w:type="dxa"/>
          </w:tcPr>
          <w:p w14:paraId="6AE5D812"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6</w:t>
            </w:r>
          </w:p>
        </w:tc>
        <w:tc>
          <w:tcPr>
            <w:tcW w:w="6123" w:type="dxa"/>
          </w:tcPr>
          <w:p w14:paraId="0E9F0AD3"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Сумма вклада юридических лиц, индивидуальных предпринимателей, общественных организаций, за исключением поступлений от предприятий и организаций муниципальной формы собственности (руб.)</w:t>
            </w:r>
          </w:p>
        </w:tc>
        <w:tc>
          <w:tcPr>
            <w:tcW w:w="2268" w:type="dxa"/>
          </w:tcPr>
          <w:p w14:paraId="066F03DE" w14:textId="77777777" w:rsidR="008D6D32" w:rsidRPr="00B03CD6" w:rsidRDefault="008D6D32" w:rsidP="008D6D32">
            <w:pPr>
              <w:adjustRightInd/>
              <w:rPr>
                <w:rFonts w:ascii="Liberation Serif" w:hAnsi="Liberation Serif" w:cs="Courier New"/>
                <w:sz w:val="26"/>
                <w:szCs w:val="26"/>
              </w:rPr>
            </w:pPr>
          </w:p>
        </w:tc>
      </w:tr>
      <w:tr w:rsidR="008D6D32" w:rsidRPr="00B03CD6" w14:paraId="6EF37FCC" w14:textId="77777777" w:rsidTr="008D6D32">
        <w:tc>
          <w:tcPr>
            <w:tcW w:w="680" w:type="dxa"/>
          </w:tcPr>
          <w:p w14:paraId="0C9074D4"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7</w:t>
            </w:r>
          </w:p>
        </w:tc>
        <w:tc>
          <w:tcPr>
            <w:tcW w:w="6123" w:type="dxa"/>
          </w:tcPr>
          <w:p w14:paraId="1CDE92E7"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Представитель инициативной группы (Ф.И.О., N телефона, эл. адрес)</w:t>
            </w:r>
          </w:p>
        </w:tc>
        <w:tc>
          <w:tcPr>
            <w:tcW w:w="2268" w:type="dxa"/>
          </w:tcPr>
          <w:p w14:paraId="21B67000" w14:textId="77777777" w:rsidR="008D6D32" w:rsidRPr="00B03CD6" w:rsidRDefault="008D6D32" w:rsidP="008D6D32">
            <w:pPr>
              <w:adjustRightInd/>
              <w:rPr>
                <w:rFonts w:ascii="Liberation Serif" w:hAnsi="Liberation Serif" w:cs="Courier New"/>
                <w:sz w:val="26"/>
                <w:szCs w:val="26"/>
              </w:rPr>
            </w:pPr>
          </w:p>
        </w:tc>
      </w:tr>
      <w:tr w:rsidR="008D6D32" w:rsidRPr="00B03CD6" w14:paraId="07CC9CC9" w14:textId="77777777" w:rsidTr="008D6D32">
        <w:tc>
          <w:tcPr>
            <w:tcW w:w="680" w:type="dxa"/>
          </w:tcPr>
          <w:p w14:paraId="0E7AA01C" w14:textId="77777777" w:rsidR="008D6D32" w:rsidRPr="00B03CD6" w:rsidRDefault="008D6D32" w:rsidP="008D6D32">
            <w:pPr>
              <w:adjustRightInd/>
              <w:jc w:val="center"/>
              <w:rPr>
                <w:rFonts w:ascii="Liberation Serif" w:hAnsi="Liberation Serif" w:cs="Courier New"/>
                <w:sz w:val="26"/>
                <w:szCs w:val="26"/>
              </w:rPr>
            </w:pPr>
            <w:r w:rsidRPr="00B03CD6">
              <w:rPr>
                <w:rFonts w:ascii="Liberation Serif" w:hAnsi="Liberation Serif" w:cs="Courier New"/>
                <w:sz w:val="26"/>
                <w:szCs w:val="26"/>
              </w:rPr>
              <w:t>8</w:t>
            </w:r>
          </w:p>
        </w:tc>
        <w:tc>
          <w:tcPr>
            <w:tcW w:w="6123" w:type="dxa"/>
          </w:tcPr>
          <w:p w14:paraId="115D1456"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Состав инициативной группы (чел.)</w:t>
            </w:r>
          </w:p>
        </w:tc>
        <w:tc>
          <w:tcPr>
            <w:tcW w:w="2268" w:type="dxa"/>
          </w:tcPr>
          <w:p w14:paraId="3AE1E9A1" w14:textId="77777777" w:rsidR="008D6D32" w:rsidRPr="00B03CD6" w:rsidRDefault="008D6D32" w:rsidP="008D6D32">
            <w:pPr>
              <w:adjustRightInd/>
              <w:rPr>
                <w:rFonts w:ascii="Liberation Serif" w:hAnsi="Liberation Serif" w:cs="Courier New"/>
                <w:sz w:val="26"/>
                <w:szCs w:val="26"/>
              </w:rPr>
            </w:pPr>
          </w:p>
        </w:tc>
      </w:tr>
    </w:tbl>
    <w:p w14:paraId="4FA76F95" w14:textId="77777777" w:rsidR="008D6D32" w:rsidRPr="00B03CD6" w:rsidRDefault="008D6D32" w:rsidP="008D6D32">
      <w:pPr>
        <w:adjustRightInd/>
        <w:rPr>
          <w:rFonts w:ascii="Liberation Serif" w:hAnsi="Liberation Serif" w:cs="Calibri"/>
          <w:sz w:val="26"/>
          <w:szCs w:val="26"/>
        </w:rPr>
      </w:pPr>
    </w:p>
    <w:p w14:paraId="6570998B"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lastRenderedPageBreak/>
        <w:t xml:space="preserve">Председатель собрания: </w:t>
      </w:r>
    </w:p>
    <w:p w14:paraId="2BBF5159"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_________________ __________________________________</w:t>
      </w:r>
    </w:p>
    <w:p w14:paraId="65A093BA"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 xml:space="preserve">                           подпись                   (Ф.И.О.)</w:t>
      </w:r>
    </w:p>
    <w:p w14:paraId="5C5042F3" w14:textId="77777777" w:rsidR="008D6D32" w:rsidRPr="00B03CD6" w:rsidRDefault="008D6D32" w:rsidP="008D6D32">
      <w:pPr>
        <w:adjustRightInd/>
        <w:jc w:val="both"/>
        <w:rPr>
          <w:rFonts w:ascii="Liberation Serif" w:hAnsi="Liberation Serif" w:cs="Courier New"/>
          <w:sz w:val="26"/>
          <w:szCs w:val="26"/>
        </w:rPr>
      </w:pPr>
    </w:p>
    <w:p w14:paraId="0E255233"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 xml:space="preserve">Секретарь собрания: </w:t>
      </w:r>
    </w:p>
    <w:p w14:paraId="48CF33E9"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_________________ ______________________________</w:t>
      </w:r>
    </w:p>
    <w:p w14:paraId="50075320" w14:textId="77777777" w:rsidR="008D6D32" w:rsidRPr="00B03CD6" w:rsidRDefault="008D6D32" w:rsidP="008D6D32">
      <w:pPr>
        <w:adjustRightInd/>
        <w:jc w:val="both"/>
        <w:rPr>
          <w:rFonts w:ascii="Liberation Serif" w:hAnsi="Liberation Serif" w:cs="Courier New"/>
          <w:sz w:val="26"/>
          <w:szCs w:val="26"/>
        </w:rPr>
      </w:pPr>
      <w:r w:rsidRPr="00B03CD6">
        <w:rPr>
          <w:rFonts w:ascii="Liberation Serif" w:hAnsi="Liberation Serif" w:cs="Courier New"/>
          <w:sz w:val="26"/>
          <w:szCs w:val="26"/>
        </w:rPr>
        <w:t xml:space="preserve">                   подпись                    (Ф.И.О.)</w:t>
      </w:r>
    </w:p>
    <w:p w14:paraId="440CD887" w14:textId="77777777" w:rsidR="008D6D32" w:rsidRPr="00B03CD6" w:rsidRDefault="008D6D32" w:rsidP="008D6D32">
      <w:pPr>
        <w:adjustRightInd/>
        <w:jc w:val="both"/>
        <w:rPr>
          <w:rFonts w:ascii="Liberation Serif" w:hAnsi="Liberation Serif" w:cs="Courier New"/>
          <w:sz w:val="26"/>
          <w:szCs w:val="26"/>
        </w:rPr>
      </w:pPr>
    </w:p>
    <w:p w14:paraId="3BDB8E15"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70E689B4"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573DA292"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72928F55"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7B9196FA"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1B59F2A1"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64BDBD10"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5E0AFFF4"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670A181E"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094C26FF"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4980ADEC"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89D13CB"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D0D4383"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0E3E097"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12BDF31"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7B1E2893"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4F077E12"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D7C5D51"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5714D207"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54CA3C12"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D6F5D19"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4536AC3"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6F339D38"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2A235A24"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2945E707"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79BCCA1C"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5AA29AD1"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2B1A2D80"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26505EB8"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744E7CCD"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0216BB03" w14:textId="77777777" w:rsidR="008D6D32" w:rsidRPr="008D6D32" w:rsidRDefault="008D6D32" w:rsidP="008D6D32">
      <w:pPr>
        <w:widowControl/>
        <w:autoSpaceDE/>
        <w:autoSpaceDN/>
        <w:adjustRightInd/>
        <w:spacing w:after="1" w:line="280" w:lineRule="atLeast"/>
        <w:rPr>
          <w:rFonts w:ascii="Liberation Serif" w:hAnsi="Liberation Serif"/>
          <w:sz w:val="26"/>
          <w:szCs w:val="26"/>
        </w:rPr>
      </w:pPr>
    </w:p>
    <w:p w14:paraId="3D11235A" w14:textId="77777777" w:rsidR="008D6D32" w:rsidRDefault="008D6D32" w:rsidP="008D6D32">
      <w:pPr>
        <w:widowControl/>
        <w:autoSpaceDE/>
        <w:autoSpaceDN/>
        <w:adjustRightInd/>
        <w:spacing w:after="1" w:line="280" w:lineRule="atLeast"/>
        <w:rPr>
          <w:rFonts w:ascii="Liberation Serif" w:hAnsi="Liberation Serif"/>
          <w:sz w:val="26"/>
          <w:szCs w:val="26"/>
        </w:rPr>
      </w:pPr>
    </w:p>
    <w:p w14:paraId="5586158E"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13F5BB9C"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552B0D0A"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6FA00967"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6995AD46"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2E25562F"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6968174C"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5952B0B9"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54529B8C" w14:textId="77777777" w:rsidR="00581BDA" w:rsidRDefault="00581BDA" w:rsidP="008D6D32">
      <w:pPr>
        <w:widowControl/>
        <w:autoSpaceDE/>
        <w:autoSpaceDN/>
        <w:adjustRightInd/>
        <w:spacing w:after="1" w:line="280" w:lineRule="atLeast"/>
        <w:rPr>
          <w:rFonts w:ascii="Liberation Serif" w:hAnsi="Liberation Serif"/>
          <w:sz w:val="26"/>
          <w:szCs w:val="26"/>
        </w:rPr>
      </w:pPr>
    </w:p>
    <w:p w14:paraId="00262ABF" w14:textId="77777777" w:rsidR="00B03CD6" w:rsidRPr="008D6D32" w:rsidRDefault="00B03CD6" w:rsidP="008D6D32">
      <w:pPr>
        <w:widowControl/>
        <w:autoSpaceDE/>
        <w:autoSpaceDN/>
        <w:adjustRightInd/>
        <w:spacing w:after="1" w:line="280" w:lineRule="atLeast"/>
        <w:rPr>
          <w:rFonts w:ascii="Liberation Serif" w:hAnsi="Liberation Serif"/>
          <w:sz w:val="26"/>
          <w:szCs w:val="26"/>
        </w:rPr>
      </w:pPr>
    </w:p>
    <w:p w14:paraId="53428F8B" w14:textId="77777777" w:rsidR="008D6D32" w:rsidRPr="008D6D32" w:rsidRDefault="008D6D32" w:rsidP="006238F3">
      <w:pPr>
        <w:widowControl/>
        <w:autoSpaceDE/>
        <w:autoSpaceDN/>
        <w:adjustRightInd/>
        <w:spacing w:after="1" w:line="280" w:lineRule="atLeast"/>
        <w:ind w:firstLine="5954"/>
        <w:outlineLvl w:val="1"/>
        <w:rPr>
          <w:rFonts w:ascii="Liberation Serif" w:hAnsi="Liberation Serif"/>
          <w:sz w:val="26"/>
          <w:szCs w:val="26"/>
        </w:rPr>
      </w:pPr>
      <w:r w:rsidRPr="008D6D32">
        <w:rPr>
          <w:rFonts w:ascii="Liberation Serif" w:hAnsi="Liberation Serif" w:cs="Liberation Serif"/>
          <w:sz w:val="26"/>
          <w:szCs w:val="26"/>
        </w:rPr>
        <w:lastRenderedPageBreak/>
        <w:t>Приложение № 1</w:t>
      </w:r>
    </w:p>
    <w:p w14:paraId="3B899D24" w14:textId="77777777" w:rsidR="008D6D32" w:rsidRPr="008D6D32" w:rsidRDefault="008D6D32" w:rsidP="006238F3">
      <w:pPr>
        <w:widowControl/>
        <w:autoSpaceDE/>
        <w:autoSpaceDN/>
        <w:adjustRightInd/>
        <w:spacing w:after="1" w:line="280" w:lineRule="atLeast"/>
        <w:ind w:firstLine="5954"/>
        <w:rPr>
          <w:rFonts w:ascii="Liberation Serif" w:hAnsi="Liberation Serif" w:cs="Liberation Serif"/>
          <w:sz w:val="26"/>
          <w:szCs w:val="26"/>
        </w:rPr>
      </w:pPr>
      <w:r w:rsidRPr="008D6D32">
        <w:rPr>
          <w:rFonts w:ascii="Liberation Serif" w:hAnsi="Liberation Serif" w:cs="Liberation Serif"/>
          <w:sz w:val="26"/>
          <w:szCs w:val="26"/>
        </w:rPr>
        <w:t xml:space="preserve">к Заявке о внесении </w:t>
      </w:r>
    </w:p>
    <w:p w14:paraId="295E478B" w14:textId="77777777" w:rsidR="008D6D32" w:rsidRPr="008D6D32" w:rsidRDefault="008D6D32" w:rsidP="006238F3">
      <w:pPr>
        <w:widowControl/>
        <w:autoSpaceDE/>
        <w:autoSpaceDN/>
        <w:adjustRightInd/>
        <w:spacing w:after="1" w:line="280" w:lineRule="atLeast"/>
        <w:ind w:firstLine="5954"/>
        <w:rPr>
          <w:rFonts w:ascii="Liberation Serif" w:hAnsi="Liberation Serif" w:cs="Liberation Serif"/>
          <w:sz w:val="26"/>
          <w:szCs w:val="26"/>
        </w:rPr>
      </w:pPr>
      <w:r w:rsidRPr="008D6D32">
        <w:rPr>
          <w:rFonts w:ascii="Liberation Serif" w:hAnsi="Liberation Serif" w:cs="Liberation Serif"/>
          <w:sz w:val="26"/>
          <w:szCs w:val="26"/>
        </w:rPr>
        <w:t>инициативного проекта</w:t>
      </w:r>
    </w:p>
    <w:p w14:paraId="20EB74B1" w14:textId="77777777" w:rsidR="008D6D32" w:rsidRPr="008D6D32" w:rsidRDefault="008D6D32" w:rsidP="006238F3">
      <w:pPr>
        <w:widowControl/>
        <w:autoSpaceDE/>
        <w:autoSpaceDN/>
        <w:adjustRightInd/>
        <w:spacing w:after="1" w:line="280" w:lineRule="atLeast"/>
        <w:rPr>
          <w:rFonts w:ascii="Liberation Serif" w:hAnsi="Liberation Serif"/>
          <w:sz w:val="26"/>
          <w:szCs w:val="26"/>
        </w:rPr>
      </w:pPr>
    </w:p>
    <w:p w14:paraId="03E871F0" w14:textId="77777777" w:rsidR="008D6D32" w:rsidRPr="008D6D32" w:rsidRDefault="008D6D32" w:rsidP="008D6D32">
      <w:pPr>
        <w:widowControl/>
        <w:autoSpaceDE/>
        <w:autoSpaceDN/>
        <w:adjustRightInd/>
        <w:spacing w:after="1" w:line="280" w:lineRule="atLeast"/>
        <w:jc w:val="center"/>
        <w:rPr>
          <w:rFonts w:ascii="Liberation Serif" w:hAnsi="Liberation Serif"/>
          <w:sz w:val="26"/>
          <w:szCs w:val="26"/>
        </w:rPr>
      </w:pPr>
      <w:bookmarkStart w:id="7" w:name="P394"/>
      <w:bookmarkEnd w:id="7"/>
      <w:r w:rsidRPr="008D6D32">
        <w:rPr>
          <w:rFonts w:ascii="Liberation Serif" w:hAnsi="Liberation Serif" w:cs="Liberation Serif"/>
          <w:sz w:val="26"/>
          <w:szCs w:val="26"/>
        </w:rPr>
        <w:t>СОГЛАСИЕ</w:t>
      </w:r>
    </w:p>
    <w:p w14:paraId="0767AA2E" w14:textId="77777777" w:rsidR="008D6D32" w:rsidRPr="008D6D32" w:rsidRDefault="008D6D32" w:rsidP="006238F3">
      <w:pPr>
        <w:widowControl/>
        <w:autoSpaceDE/>
        <w:autoSpaceDN/>
        <w:adjustRightInd/>
        <w:spacing w:after="1" w:line="280" w:lineRule="atLeast"/>
        <w:jc w:val="center"/>
        <w:rPr>
          <w:rFonts w:ascii="Liberation Serif" w:hAnsi="Liberation Serif"/>
          <w:sz w:val="26"/>
          <w:szCs w:val="26"/>
        </w:rPr>
      </w:pPr>
      <w:r w:rsidRPr="008D6D32">
        <w:rPr>
          <w:rFonts w:ascii="Liberation Serif" w:hAnsi="Liberation Serif" w:cs="Liberation Serif"/>
          <w:sz w:val="26"/>
          <w:szCs w:val="26"/>
        </w:rPr>
        <w:t>НА ОБРАБОТКУ ПЕРСОНАЛЬНЫХ ДАННЫХ</w:t>
      </w:r>
    </w:p>
    <w:p w14:paraId="2EF85DB6" w14:textId="77777777" w:rsidR="008D6D32" w:rsidRPr="008D6D32"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8D6D32">
        <w:rPr>
          <w:rFonts w:ascii="Liberation Serif" w:hAnsi="Liberation Serif" w:cs="Liberation Serif"/>
          <w:sz w:val="26"/>
          <w:szCs w:val="26"/>
        </w:rPr>
        <w:t>г. Невьянск</w:t>
      </w:r>
    </w:p>
    <w:p w14:paraId="092FCF09" w14:textId="77777777" w:rsidR="008D6D32" w:rsidRPr="008D6D32" w:rsidRDefault="008D6D32" w:rsidP="008D6D32">
      <w:pPr>
        <w:widowControl/>
        <w:autoSpaceDE/>
        <w:autoSpaceDN/>
        <w:adjustRightInd/>
        <w:spacing w:after="1" w:line="280" w:lineRule="atLeast"/>
        <w:jc w:val="center"/>
        <w:rPr>
          <w:rFonts w:ascii="Liberation Serif" w:hAnsi="Liberation Serif"/>
          <w:sz w:val="26"/>
          <w:szCs w:val="26"/>
        </w:rPr>
      </w:pPr>
      <w:r w:rsidRPr="008D6D32">
        <w:rPr>
          <w:rFonts w:ascii="Liberation Serif" w:hAnsi="Liberation Serif" w:cs="Liberation Serif"/>
          <w:sz w:val="26"/>
          <w:szCs w:val="26"/>
        </w:rPr>
        <w:t xml:space="preserve"> «__» ________ 20__ г.</w:t>
      </w:r>
    </w:p>
    <w:p w14:paraId="0A263D6D"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p>
    <w:p w14:paraId="780F3811" w14:textId="77777777" w:rsidR="008D6D32" w:rsidRPr="008D6D32" w:rsidRDefault="008D6D32" w:rsidP="008D6D32">
      <w:pPr>
        <w:widowControl/>
        <w:autoSpaceDE/>
        <w:autoSpaceDN/>
        <w:adjustRightInd/>
        <w:spacing w:after="1" w:line="200" w:lineRule="atLeast"/>
        <w:ind w:firstLine="709"/>
        <w:jc w:val="both"/>
        <w:rPr>
          <w:rFonts w:ascii="Liberation Serif" w:hAnsi="Liberation Serif" w:cs="Liberation Serif"/>
          <w:sz w:val="26"/>
          <w:szCs w:val="26"/>
        </w:rPr>
      </w:pPr>
      <w:r w:rsidRPr="008D6D32">
        <w:rPr>
          <w:rFonts w:ascii="Liberation Serif" w:hAnsi="Liberation Serif" w:cs="Liberation Serif"/>
          <w:sz w:val="26"/>
          <w:szCs w:val="26"/>
        </w:rPr>
        <w:t>Я, _____________________________________________________________,</w:t>
      </w:r>
    </w:p>
    <w:p w14:paraId="7AE6CA3A"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 xml:space="preserve">                                                  (фамилия, имя, отчество)</w:t>
      </w:r>
    </w:p>
    <w:p w14:paraId="02E8FC33"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зарегистрированны</w:t>
      </w:r>
      <w:proofErr w:type="gramStart"/>
      <w:r w:rsidRPr="008D6D32">
        <w:rPr>
          <w:rFonts w:ascii="Liberation Serif" w:hAnsi="Liberation Serif" w:cs="Liberation Serif"/>
          <w:sz w:val="26"/>
          <w:szCs w:val="26"/>
        </w:rPr>
        <w:t>й(</w:t>
      </w:r>
      <w:proofErr w:type="spellStart"/>
      <w:proofErr w:type="gramEnd"/>
      <w:r w:rsidRPr="008D6D32">
        <w:rPr>
          <w:rFonts w:ascii="Liberation Serif" w:hAnsi="Liberation Serif" w:cs="Liberation Serif"/>
          <w:sz w:val="26"/>
          <w:szCs w:val="26"/>
        </w:rPr>
        <w:t>ая</w:t>
      </w:r>
      <w:proofErr w:type="spellEnd"/>
      <w:r w:rsidRPr="008D6D32">
        <w:rPr>
          <w:rFonts w:ascii="Liberation Serif" w:hAnsi="Liberation Serif" w:cs="Liberation Serif"/>
          <w:sz w:val="26"/>
          <w:szCs w:val="26"/>
        </w:rPr>
        <w:t>) по адресу: ___</w:t>
      </w:r>
      <w:r w:rsidR="006238F3">
        <w:rPr>
          <w:rFonts w:ascii="Liberation Serif" w:hAnsi="Liberation Serif" w:cs="Liberation Serif"/>
          <w:sz w:val="26"/>
          <w:szCs w:val="26"/>
        </w:rPr>
        <w:t>_______________________________</w:t>
      </w:r>
    </w:p>
    <w:p w14:paraId="3F1FDE02"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Документ, удостоверяющий личность: _________ серия _____ № ______ выдан _____________________________________________________________</w:t>
      </w:r>
    </w:p>
    <w:p w14:paraId="4494D662"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r w:rsidRPr="008D6D32">
        <w:rPr>
          <w:rFonts w:ascii="Liberation Serif" w:hAnsi="Liberation Serif" w:cs="Liberation Serif"/>
          <w:sz w:val="26"/>
          <w:szCs w:val="26"/>
        </w:rPr>
        <w:t xml:space="preserve">               (каким органом выдан документ и дата выдачи)</w:t>
      </w:r>
    </w:p>
    <w:p w14:paraId="1CF14E69"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p>
    <w:p w14:paraId="7059DFB1" w14:textId="77777777" w:rsidR="008D6D32" w:rsidRPr="008D6D32" w:rsidRDefault="008D6D32" w:rsidP="008D6D32">
      <w:pPr>
        <w:widowControl/>
        <w:autoSpaceDE/>
        <w:autoSpaceDN/>
        <w:adjustRightInd/>
        <w:spacing w:after="1" w:line="200" w:lineRule="atLeast"/>
        <w:jc w:val="both"/>
        <w:rPr>
          <w:rFonts w:ascii="Liberation Serif" w:hAnsi="Liberation Serif" w:cs="Liberation Serif"/>
          <w:sz w:val="26"/>
          <w:szCs w:val="26"/>
        </w:rPr>
      </w:pPr>
      <w:proofErr w:type="gramStart"/>
      <w:r w:rsidRPr="008D6D32">
        <w:rPr>
          <w:rFonts w:ascii="Liberation Serif" w:hAnsi="Liberation Serif" w:cs="Liberation Serif"/>
          <w:sz w:val="26"/>
          <w:szCs w:val="26"/>
        </w:rPr>
        <w:t xml:space="preserve">в соответствии со </w:t>
      </w:r>
      <w:hyperlink r:id="rId19" w:history="1">
        <w:r w:rsidRPr="008D6D32">
          <w:rPr>
            <w:rFonts w:ascii="Liberation Serif" w:hAnsi="Liberation Serif" w:cs="Liberation Serif"/>
            <w:sz w:val="26"/>
            <w:szCs w:val="26"/>
          </w:rPr>
          <w:t>статьей 9</w:t>
        </w:r>
      </w:hyperlink>
      <w:r w:rsidRPr="008D6D32">
        <w:rPr>
          <w:rFonts w:ascii="Liberation Serif" w:hAnsi="Liberation Serif" w:cs="Liberation Serif"/>
          <w:sz w:val="26"/>
          <w:szCs w:val="26"/>
        </w:rPr>
        <w:t xml:space="preserve"> Федерального закона от 27 июля 2006 года               </w:t>
      </w:r>
      <w:r w:rsidR="006238F3">
        <w:rPr>
          <w:rFonts w:ascii="Liberation Serif" w:hAnsi="Liberation Serif" w:cs="Liberation Serif"/>
          <w:sz w:val="26"/>
          <w:szCs w:val="26"/>
        </w:rPr>
        <w:t xml:space="preserve">       </w:t>
      </w:r>
      <w:r w:rsidRPr="008D6D32">
        <w:rPr>
          <w:rFonts w:ascii="Liberation Serif" w:hAnsi="Liberation Serif" w:cs="Liberation Serif"/>
          <w:sz w:val="26"/>
          <w:szCs w:val="26"/>
        </w:rPr>
        <w:t xml:space="preserve">    № 152-ФЗ «О персональных данных» настоящим даю свое согласие на обработку операторам персональных данных – администрацией Невьянского городского округа (находится по адресу:</w:t>
      </w:r>
      <w:proofErr w:type="gramEnd"/>
      <w:r w:rsidRPr="008D6D32">
        <w:rPr>
          <w:rFonts w:ascii="Liberation Serif" w:hAnsi="Liberation Serif" w:cs="Liberation Serif"/>
          <w:sz w:val="26"/>
          <w:szCs w:val="26"/>
        </w:rPr>
        <w:t xml:space="preserve"> </w:t>
      </w:r>
      <w:proofErr w:type="gramStart"/>
      <w:r w:rsidRPr="008D6D32">
        <w:rPr>
          <w:rFonts w:ascii="Liberation Serif" w:hAnsi="Liberation Serif" w:cs="Liberation Serif"/>
          <w:sz w:val="26"/>
          <w:szCs w:val="26"/>
        </w:rPr>
        <w:t>Российская Федерация, Свердловская область, г. Невьянск, ул. Кирова, д. 1) моих следующих персональных данных: фамилия, имя, отчество, документ, подтверждающий полномочия инициатора проекта, номер контактного телефона, адрес электронной почты.</w:t>
      </w:r>
      <w:proofErr w:type="gramEnd"/>
    </w:p>
    <w:p w14:paraId="42E7896E"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r w:rsidRPr="008D6D32">
        <w:rPr>
          <w:rFonts w:ascii="Liberation Serif" w:hAnsi="Liberation Serif" w:cs="Liberation Serif"/>
          <w:sz w:val="26"/>
          <w:szCs w:val="26"/>
        </w:rPr>
        <w:t xml:space="preserve">Обработка персональных данных осуществляется оператором персональных </w:t>
      </w:r>
      <w:proofErr w:type="gramStart"/>
      <w:r w:rsidRPr="008D6D32">
        <w:rPr>
          <w:rFonts w:ascii="Liberation Serif" w:hAnsi="Liberation Serif" w:cs="Liberation Serif"/>
          <w:sz w:val="26"/>
          <w:szCs w:val="26"/>
        </w:rPr>
        <w:t>данных</w:t>
      </w:r>
      <w:proofErr w:type="gramEnd"/>
      <w:r w:rsidRPr="008D6D32">
        <w:rPr>
          <w:rFonts w:ascii="Liberation Serif" w:hAnsi="Liberation Serif" w:cs="Liberation Serif"/>
          <w:sz w:val="26"/>
          <w:szCs w:val="26"/>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47900BD0"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proofErr w:type="gramStart"/>
      <w:r w:rsidRPr="008D6D32">
        <w:rPr>
          <w:rFonts w:ascii="Liberation Serif" w:hAnsi="Liberation Serif" w:cs="Liberation Serif"/>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7C221602"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r w:rsidRPr="008D6D32">
        <w:rPr>
          <w:rFonts w:ascii="Liberation Serif" w:hAnsi="Liberation Serif" w:cs="Liberation Serif"/>
          <w:sz w:val="26"/>
          <w:szCs w:val="26"/>
        </w:rPr>
        <w:t>Доступ к моим персональным данным могут получать работники оператора персональных данных в случае служебной необходимости в объеме, требуемом для исполнения ими своих обязанностей.</w:t>
      </w:r>
    </w:p>
    <w:p w14:paraId="42B336B3"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r w:rsidRPr="008D6D32">
        <w:rPr>
          <w:rFonts w:ascii="Liberation Serif" w:hAnsi="Liberation Serif" w:cs="Liberation Serif"/>
          <w:sz w:val="26"/>
          <w:szCs w:val="26"/>
        </w:rPr>
        <w:t>Оператор персональных данных не раскрывает мои персональные данные третьим лицам, за исключением случаев, прямо предусмотренных действующим законодательством.</w:t>
      </w:r>
    </w:p>
    <w:p w14:paraId="70464120"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r w:rsidRPr="008D6D32">
        <w:rPr>
          <w:rFonts w:ascii="Liberation Serif" w:hAnsi="Liberation Serif" w:cs="Liberation Serif"/>
          <w:sz w:val="26"/>
          <w:szCs w:val="26"/>
        </w:rPr>
        <w:t>Настоящее согласие дается сроком до достижения целей обработки или в случае утраты необходимости в достижении этих целей, если иное не предусмотрено федеральным законом.</w:t>
      </w:r>
    </w:p>
    <w:p w14:paraId="523D4922"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r w:rsidRPr="008D6D32">
        <w:rPr>
          <w:rFonts w:ascii="Liberation Serif" w:hAnsi="Liberation Serif" w:cs="Liberation Serif"/>
          <w:sz w:val="26"/>
          <w:szCs w:val="26"/>
        </w:rPr>
        <w:t>Согласие на обработку персональных данных может быть отозвано.</w:t>
      </w:r>
    </w:p>
    <w:p w14:paraId="142B7565" w14:textId="77777777" w:rsidR="008D6D32" w:rsidRPr="008D6D32" w:rsidRDefault="008D6D32" w:rsidP="008D6D32">
      <w:pPr>
        <w:widowControl/>
        <w:autoSpaceDE/>
        <w:autoSpaceDN/>
        <w:adjustRightInd/>
        <w:ind w:firstLine="709"/>
        <w:jc w:val="both"/>
        <w:rPr>
          <w:rFonts w:ascii="Liberation Serif" w:hAnsi="Liberation Serif" w:cs="Liberation Serif"/>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14"/>
        <w:gridCol w:w="340"/>
        <w:gridCol w:w="3231"/>
        <w:gridCol w:w="340"/>
      </w:tblGrid>
      <w:tr w:rsidR="008D6D32" w:rsidRPr="008D6D32" w14:paraId="636C7852" w14:textId="77777777" w:rsidTr="008D6D32">
        <w:tc>
          <w:tcPr>
            <w:tcW w:w="3345" w:type="dxa"/>
            <w:tcBorders>
              <w:top w:val="nil"/>
              <w:left w:val="nil"/>
              <w:bottom w:val="nil"/>
              <w:right w:val="nil"/>
            </w:tcBorders>
          </w:tcPr>
          <w:p w14:paraId="62436793"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c>
        <w:tc>
          <w:tcPr>
            <w:tcW w:w="1814" w:type="dxa"/>
            <w:tcBorders>
              <w:top w:val="nil"/>
              <w:left w:val="nil"/>
              <w:bottom w:val="single" w:sz="4" w:space="0" w:color="auto"/>
              <w:right w:val="nil"/>
            </w:tcBorders>
          </w:tcPr>
          <w:p w14:paraId="4EE961F8"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c>
        <w:tc>
          <w:tcPr>
            <w:tcW w:w="340" w:type="dxa"/>
            <w:tcBorders>
              <w:top w:val="nil"/>
              <w:left w:val="nil"/>
              <w:bottom w:val="nil"/>
              <w:right w:val="nil"/>
            </w:tcBorders>
          </w:tcPr>
          <w:p w14:paraId="6A6052B0" w14:textId="77777777" w:rsidR="008D6D32" w:rsidRPr="008D6D32" w:rsidRDefault="008D6D32" w:rsidP="008D6D32">
            <w:pPr>
              <w:widowControl/>
              <w:autoSpaceDE/>
              <w:autoSpaceDN/>
              <w:adjustRightInd/>
              <w:spacing w:after="1" w:line="280" w:lineRule="atLeast"/>
              <w:jc w:val="right"/>
              <w:rPr>
                <w:rFonts w:ascii="Liberation Serif" w:hAnsi="Liberation Serif" w:cs="Liberation Serif"/>
                <w:sz w:val="26"/>
                <w:szCs w:val="26"/>
              </w:rPr>
            </w:pPr>
            <w:r w:rsidRPr="008D6D32">
              <w:rPr>
                <w:rFonts w:ascii="Liberation Serif" w:hAnsi="Liberation Serif" w:cs="Liberation Serif"/>
                <w:sz w:val="26"/>
                <w:szCs w:val="26"/>
              </w:rPr>
              <w:t>/</w:t>
            </w:r>
          </w:p>
        </w:tc>
        <w:tc>
          <w:tcPr>
            <w:tcW w:w="3231" w:type="dxa"/>
            <w:tcBorders>
              <w:top w:val="nil"/>
              <w:left w:val="nil"/>
              <w:bottom w:val="single" w:sz="4" w:space="0" w:color="auto"/>
              <w:right w:val="nil"/>
            </w:tcBorders>
          </w:tcPr>
          <w:p w14:paraId="0C5123D9"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c>
        <w:tc>
          <w:tcPr>
            <w:tcW w:w="340" w:type="dxa"/>
            <w:tcBorders>
              <w:top w:val="nil"/>
              <w:left w:val="nil"/>
              <w:bottom w:val="nil"/>
              <w:right w:val="nil"/>
            </w:tcBorders>
          </w:tcPr>
          <w:p w14:paraId="1FD9039E"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r w:rsidRPr="008D6D32">
              <w:rPr>
                <w:rFonts w:ascii="Liberation Serif" w:hAnsi="Liberation Serif" w:cs="Liberation Serif"/>
                <w:sz w:val="26"/>
                <w:szCs w:val="26"/>
              </w:rPr>
              <w:t>/</w:t>
            </w:r>
          </w:p>
        </w:tc>
      </w:tr>
      <w:tr w:rsidR="008D6D32" w:rsidRPr="008D6D32" w14:paraId="2CAD3E0C" w14:textId="77777777" w:rsidTr="008D6D32">
        <w:tc>
          <w:tcPr>
            <w:tcW w:w="3345" w:type="dxa"/>
            <w:tcBorders>
              <w:top w:val="nil"/>
              <w:left w:val="nil"/>
              <w:bottom w:val="nil"/>
              <w:right w:val="nil"/>
            </w:tcBorders>
          </w:tcPr>
          <w:p w14:paraId="5350DD45"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c>
        <w:tc>
          <w:tcPr>
            <w:tcW w:w="1814" w:type="dxa"/>
            <w:tcBorders>
              <w:top w:val="single" w:sz="4" w:space="0" w:color="auto"/>
              <w:left w:val="nil"/>
              <w:bottom w:val="nil"/>
              <w:right w:val="nil"/>
            </w:tcBorders>
          </w:tcPr>
          <w:p w14:paraId="60458717" w14:textId="77777777" w:rsidR="008D6D32" w:rsidRPr="008D6D32"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8D6D32">
              <w:rPr>
                <w:rFonts w:ascii="Liberation Serif" w:hAnsi="Liberation Serif" w:cs="Liberation Serif"/>
                <w:sz w:val="26"/>
                <w:szCs w:val="26"/>
              </w:rPr>
              <w:t>(подпись)</w:t>
            </w:r>
          </w:p>
        </w:tc>
        <w:tc>
          <w:tcPr>
            <w:tcW w:w="340" w:type="dxa"/>
            <w:tcBorders>
              <w:top w:val="nil"/>
              <w:left w:val="nil"/>
              <w:bottom w:val="nil"/>
              <w:right w:val="nil"/>
            </w:tcBorders>
          </w:tcPr>
          <w:p w14:paraId="665C7431"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c>
        <w:tc>
          <w:tcPr>
            <w:tcW w:w="3231" w:type="dxa"/>
            <w:tcBorders>
              <w:top w:val="single" w:sz="4" w:space="0" w:color="auto"/>
              <w:left w:val="nil"/>
              <w:bottom w:val="nil"/>
              <w:right w:val="nil"/>
            </w:tcBorders>
          </w:tcPr>
          <w:p w14:paraId="03E258CA" w14:textId="77777777" w:rsidR="008D6D32" w:rsidRPr="008D6D32"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8D6D32">
              <w:rPr>
                <w:rFonts w:ascii="Liberation Serif" w:hAnsi="Liberation Serif" w:cs="Liberation Serif"/>
                <w:sz w:val="26"/>
                <w:szCs w:val="26"/>
              </w:rPr>
              <w:t>(фамилия, имя, отчество)</w:t>
            </w:r>
          </w:p>
        </w:tc>
        <w:tc>
          <w:tcPr>
            <w:tcW w:w="340" w:type="dxa"/>
            <w:tcBorders>
              <w:top w:val="nil"/>
              <w:left w:val="nil"/>
              <w:bottom w:val="nil"/>
              <w:right w:val="nil"/>
            </w:tcBorders>
          </w:tcPr>
          <w:p w14:paraId="1D7500D2" w14:textId="77777777" w:rsidR="008D6D32" w:rsidRPr="008D6D32" w:rsidRDefault="008D6D32" w:rsidP="008D6D32">
            <w:pPr>
              <w:widowControl/>
              <w:autoSpaceDE/>
              <w:autoSpaceDN/>
              <w:adjustRightInd/>
              <w:spacing w:after="1" w:line="280" w:lineRule="atLeast"/>
              <w:rPr>
                <w:rFonts w:ascii="Liberation Serif" w:hAnsi="Liberation Serif" w:cs="Liberation Serif"/>
                <w:sz w:val="26"/>
                <w:szCs w:val="26"/>
              </w:rPr>
            </w:pPr>
          </w:p>
        </w:tc>
      </w:tr>
    </w:tbl>
    <w:p w14:paraId="0D323053" w14:textId="77777777" w:rsidR="008D6D32" w:rsidRPr="008D6D32" w:rsidRDefault="008D6D32" w:rsidP="008D6D32">
      <w:pPr>
        <w:widowControl/>
        <w:autoSpaceDE/>
        <w:autoSpaceDN/>
        <w:adjustRightInd/>
        <w:spacing w:after="1" w:line="280" w:lineRule="atLeast"/>
        <w:outlineLvl w:val="1"/>
        <w:rPr>
          <w:rFonts w:ascii="Liberation Serif" w:hAnsi="Liberation Serif" w:cs="Liberation Serif"/>
          <w:sz w:val="26"/>
          <w:szCs w:val="26"/>
        </w:rPr>
      </w:pPr>
    </w:p>
    <w:p w14:paraId="59748B16" w14:textId="77777777" w:rsidR="008D6D32" w:rsidRPr="00B03CD6" w:rsidRDefault="008D6D32" w:rsidP="008D6D32">
      <w:pPr>
        <w:widowControl/>
        <w:autoSpaceDE/>
        <w:autoSpaceDN/>
        <w:adjustRightInd/>
        <w:spacing w:after="1" w:line="280" w:lineRule="atLeast"/>
        <w:ind w:firstLine="5245"/>
        <w:outlineLvl w:val="1"/>
        <w:rPr>
          <w:rFonts w:ascii="Liberation Serif" w:hAnsi="Liberation Serif"/>
          <w:sz w:val="26"/>
          <w:szCs w:val="26"/>
        </w:rPr>
      </w:pPr>
      <w:r w:rsidRPr="00B03CD6">
        <w:rPr>
          <w:rFonts w:ascii="Liberation Serif" w:hAnsi="Liberation Serif" w:cs="Liberation Serif"/>
          <w:sz w:val="26"/>
          <w:szCs w:val="26"/>
        </w:rPr>
        <w:t>Приложение № 3</w:t>
      </w:r>
    </w:p>
    <w:p w14:paraId="6708A7E7" w14:textId="77777777" w:rsidR="008D6D32" w:rsidRPr="00B03CD6" w:rsidRDefault="008D6D32" w:rsidP="008D6D32">
      <w:pPr>
        <w:widowControl/>
        <w:autoSpaceDE/>
        <w:autoSpaceDN/>
        <w:adjustRightInd/>
        <w:spacing w:after="1" w:line="280" w:lineRule="atLeast"/>
        <w:ind w:firstLine="5245"/>
        <w:rPr>
          <w:rFonts w:ascii="Liberation Serif" w:hAnsi="Liberation Serif" w:cs="Liberation Serif"/>
          <w:sz w:val="26"/>
          <w:szCs w:val="26"/>
        </w:rPr>
      </w:pPr>
      <w:r w:rsidRPr="00B03CD6">
        <w:rPr>
          <w:rFonts w:ascii="Liberation Serif" w:hAnsi="Liberation Serif" w:cs="Liberation Serif"/>
          <w:sz w:val="26"/>
          <w:szCs w:val="26"/>
        </w:rPr>
        <w:t xml:space="preserve">к Порядку выдвижения, внесения, </w:t>
      </w:r>
    </w:p>
    <w:p w14:paraId="521E2BBF" w14:textId="77777777" w:rsidR="008D6D32" w:rsidRPr="00B03CD6" w:rsidRDefault="008D6D32" w:rsidP="008D6D32">
      <w:pPr>
        <w:widowControl/>
        <w:autoSpaceDE/>
        <w:autoSpaceDN/>
        <w:adjustRightInd/>
        <w:spacing w:after="1" w:line="280" w:lineRule="atLeast"/>
        <w:ind w:firstLine="5245"/>
        <w:rPr>
          <w:rFonts w:ascii="Liberation Serif" w:hAnsi="Liberation Serif" w:cs="Liberation Serif"/>
          <w:sz w:val="26"/>
          <w:szCs w:val="26"/>
        </w:rPr>
      </w:pPr>
      <w:r w:rsidRPr="00B03CD6">
        <w:rPr>
          <w:rFonts w:ascii="Liberation Serif" w:hAnsi="Liberation Serif" w:cs="Liberation Serif"/>
          <w:sz w:val="26"/>
          <w:szCs w:val="26"/>
        </w:rPr>
        <w:t>обсуждения, рассмотрения,</w:t>
      </w:r>
    </w:p>
    <w:p w14:paraId="6A812EA1" w14:textId="77777777" w:rsidR="008D6D32" w:rsidRPr="00B03CD6" w:rsidRDefault="008D6D32" w:rsidP="008D6D32">
      <w:pPr>
        <w:widowControl/>
        <w:autoSpaceDE/>
        <w:autoSpaceDN/>
        <w:adjustRightInd/>
        <w:spacing w:after="1" w:line="280" w:lineRule="atLeast"/>
        <w:ind w:firstLine="5245"/>
        <w:rPr>
          <w:rFonts w:ascii="Liberation Serif" w:hAnsi="Liberation Serif" w:cs="Liberation Serif"/>
          <w:sz w:val="26"/>
          <w:szCs w:val="26"/>
        </w:rPr>
      </w:pPr>
      <w:r w:rsidRPr="00B03CD6">
        <w:rPr>
          <w:rFonts w:ascii="Liberation Serif" w:hAnsi="Liberation Serif" w:cs="Liberation Serif"/>
          <w:sz w:val="26"/>
          <w:szCs w:val="26"/>
        </w:rPr>
        <w:t xml:space="preserve">проведения конкурсного отбора </w:t>
      </w:r>
    </w:p>
    <w:p w14:paraId="78E6B412" w14:textId="77777777" w:rsidR="008D6D32" w:rsidRPr="00B03CD6" w:rsidRDefault="008D6D32" w:rsidP="008D6D32">
      <w:pPr>
        <w:widowControl/>
        <w:autoSpaceDE/>
        <w:autoSpaceDN/>
        <w:adjustRightInd/>
        <w:spacing w:after="1" w:line="280" w:lineRule="atLeast"/>
        <w:ind w:firstLine="5245"/>
        <w:rPr>
          <w:rFonts w:ascii="Liberation Serif" w:hAnsi="Liberation Serif" w:cs="Liberation Serif"/>
          <w:sz w:val="26"/>
          <w:szCs w:val="26"/>
        </w:rPr>
      </w:pPr>
      <w:r w:rsidRPr="00B03CD6">
        <w:rPr>
          <w:rFonts w:ascii="Liberation Serif" w:hAnsi="Liberation Serif" w:cs="Liberation Serif"/>
          <w:sz w:val="26"/>
          <w:szCs w:val="26"/>
        </w:rPr>
        <w:t xml:space="preserve">инициативных проектов, </w:t>
      </w:r>
    </w:p>
    <w:p w14:paraId="459711B9" w14:textId="77777777" w:rsidR="008D6D32" w:rsidRPr="00B03CD6" w:rsidRDefault="008D6D32" w:rsidP="008D6D32">
      <w:pPr>
        <w:widowControl/>
        <w:autoSpaceDE/>
        <w:autoSpaceDN/>
        <w:adjustRightInd/>
        <w:spacing w:after="1" w:line="280" w:lineRule="atLeast"/>
        <w:ind w:firstLine="5245"/>
        <w:rPr>
          <w:rFonts w:ascii="Liberation Serif" w:hAnsi="Liberation Serif" w:cs="Liberation Serif"/>
          <w:sz w:val="26"/>
          <w:szCs w:val="26"/>
        </w:rPr>
      </w:pPr>
      <w:r w:rsidRPr="00B03CD6">
        <w:rPr>
          <w:rFonts w:ascii="Liberation Serif" w:hAnsi="Liberation Serif" w:cs="Liberation Serif"/>
          <w:sz w:val="26"/>
          <w:szCs w:val="26"/>
        </w:rPr>
        <w:t xml:space="preserve">а также их реализации </w:t>
      </w:r>
    </w:p>
    <w:p w14:paraId="4F8FB15C" w14:textId="77777777" w:rsidR="008D6D32" w:rsidRPr="00B03CD6" w:rsidRDefault="008D6D32" w:rsidP="008D6D32">
      <w:pPr>
        <w:widowControl/>
        <w:autoSpaceDE/>
        <w:autoSpaceDN/>
        <w:adjustRightInd/>
        <w:spacing w:after="1" w:line="280" w:lineRule="atLeast"/>
        <w:ind w:firstLine="5245"/>
        <w:rPr>
          <w:rFonts w:ascii="Liberation Serif" w:hAnsi="Liberation Serif" w:cs="Liberation Serif"/>
          <w:sz w:val="26"/>
          <w:szCs w:val="26"/>
        </w:rPr>
      </w:pPr>
      <w:proofErr w:type="gramStart"/>
      <w:r w:rsidRPr="00B03CD6">
        <w:rPr>
          <w:rFonts w:ascii="Liberation Serif" w:hAnsi="Liberation Serif" w:cs="Liberation Serif"/>
          <w:sz w:val="26"/>
          <w:szCs w:val="26"/>
        </w:rPr>
        <w:t>в</w:t>
      </w:r>
      <w:proofErr w:type="gramEnd"/>
      <w:r w:rsidRPr="00B03CD6">
        <w:rPr>
          <w:rFonts w:ascii="Liberation Serif" w:hAnsi="Liberation Serif" w:cs="Liberation Serif"/>
          <w:sz w:val="26"/>
          <w:szCs w:val="26"/>
        </w:rPr>
        <w:t xml:space="preserve"> </w:t>
      </w:r>
      <w:proofErr w:type="gramStart"/>
      <w:r w:rsidRPr="00B03CD6">
        <w:rPr>
          <w:rFonts w:ascii="Liberation Serif" w:hAnsi="Liberation Serif" w:cs="Liberation Serif"/>
          <w:sz w:val="26"/>
          <w:szCs w:val="26"/>
        </w:rPr>
        <w:t>Невьянском</w:t>
      </w:r>
      <w:proofErr w:type="gramEnd"/>
      <w:r w:rsidRPr="00B03CD6">
        <w:rPr>
          <w:rFonts w:ascii="Liberation Serif" w:hAnsi="Liberation Serif" w:cs="Liberation Serif"/>
          <w:sz w:val="26"/>
          <w:szCs w:val="26"/>
        </w:rPr>
        <w:t xml:space="preserve"> городском округе</w:t>
      </w:r>
    </w:p>
    <w:p w14:paraId="5693F761"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b/>
          <w:sz w:val="26"/>
          <w:szCs w:val="26"/>
        </w:rPr>
      </w:pPr>
    </w:p>
    <w:p w14:paraId="05861FBB" w14:textId="77777777" w:rsidR="008D6D32" w:rsidRPr="00B03CD6" w:rsidRDefault="008D6D32" w:rsidP="008D6D32">
      <w:pPr>
        <w:widowControl/>
        <w:autoSpaceDE/>
        <w:autoSpaceDN/>
        <w:adjustRightInd/>
        <w:spacing w:after="1" w:line="280" w:lineRule="atLeast"/>
        <w:jc w:val="center"/>
        <w:rPr>
          <w:rFonts w:ascii="Liberation Serif" w:hAnsi="Liberation Serif"/>
          <w:sz w:val="26"/>
          <w:szCs w:val="26"/>
        </w:rPr>
      </w:pPr>
      <w:r w:rsidRPr="00B03CD6">
        <w:rPr>
          <w:rFonts w:ascii="Liberation Serif" w:hAnsi="Liberation Serif" w:cs="Liberation Serif"/>
          <w:sz w:val="26"/>
          <w:szCs w:val="26"/>
        </w:rPr>
        <w:t>КРИТЕРИИ</w:t>
      </w:r>
    </w:p>
    <w:p w14:paraId="057BF419" w14:textId="77777777" w:rsidR="008D6D32" w:rsidRPr="00B03CD6" w:rsidRDefault="008D6D32" w:rsidP="008D6D32">
      <w:pPr>
        <w:widowControl/>
        <w:autoSpaceDE/>
        <w:autoSpaceDN/>
        <w:adjustRightInd/>
        <w:spacing w:after="1" w:line="280" w:lineRule="atLeast"/>
        <w:jc w:val="center"/>
        <w:rPr>
          <w:rFonts w:ascii="Liberation Serif" w:hAnsi="Liberation Serif"/>
          <w:sz w:val="26"/>
          <w:szCs w:val="26"/>
        </w:rPr>
      </w:pPr>
      <w:r w:rsidRPr="00B03CD6">
        <w:rPr>
          <w:rFonts w:ascii="Liberation Serif" w:hAnsi="Liberation Serif" w:cs="Liberation Serif"/>
          <w:sz w:val="26"/>
          <w:szCs w:val="26"/>
        </w:rPr>
        <w:t>ОЦЕНКИ ИНИЦИАТИВНОГО ПРОЕКТА И ИХ БАЛЛЬНОЕ ЗНАЧЕНИЕ</w:t>
      </w:r>
    </w:p>
    <w:p w14:paraId="7F50082B"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0"/>
        <w:gridCol w:w="1984"/>
      </w:tblGrid>
      <w:tr w:rsidR="008D6D32" w:rsidRPr="00B03CD6" w14:paraId="2F158F61" w14:textId="77777777" w:rsidTr="008D6D32">
        <w:tc>
          <w:tcPr>
            <w:tcW w:w="680" w:type="dxa"/>
          </w:tcPr>
          <w:p w14:paraId="3C565674"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 xml:space="preserve">№ </w:t>
            </w:r>
            <w:proofErr w:type="gramStart"/>
            <w:r w:rsidRPr="00B03CD6">
              <w:rPr>
                <w:rFonts w:ascii="Liberation Serif" w:hAnsi="Liberation Serif" w:cs="Liberation Serif"/>
                <w:sz w:val="26"/>
                <w:szCs w:val="26"/>
              </w:rPr>
              <w:t>п</w:t>
            </w:r>
            <w:proofErr w:type="gramEnd"/>
            <w:r w:rsidRPr="00B03CD6">
              <w:rPr>
                <w:rFonts w:ascii="Liberation Serif" w:hAnsi="Liberation Serif" w:cs="Liberation Serif"/>
                <w:sz w:val="26"/>
                <w:szCs w:val="26"/>
              </w:rPr>
              <w:t>/п</w:t>
            </w:r>
          </w:p>
        </w:tc>
        <w:tc>
          <w:tcPr>
            <w:tcW w:w="6970" w:type="dxa"/>
          </w:tcPr>
          <w:p w14:paraId="573F6B4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Критерий</w:t>
            </w:r>
          </w:p>
        </w:tc>
        <w:tc>
          <w:tcPr>
            <w:tcW w:w="1984" w:type="dxa"/>
          </w:tcPr>
          <w:p w14:paraId="3703FD34"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Максимальный балл</w:t>
            </w:r>
          </w:p>
        </w:tc>
      </w:tr>
      <w:tr w:rsidR="008D6D32" w:rsidRPr="00B03CD6" w14:paraId="0F93A8D2" w14:textId="77777777" w:rsidTr="008D6D32">
        <w:tc>
          <w:tcPr>
            <w:tcW w:w="680" w:type="dxa"/>
          </w:tcPr>
          <w:p w14:paraId="692A4DC2"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w:t>
            </w:r>
          </w:p>
        </w:tc>
        <w:tc>
          <w:tcPr>
            <w:tcW w:w="6970" w:type="dxa"/>
          </w:tcPr>
          <w:p w14:paraId="16F5FD4C"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Социальная эффективность от реализации инициативного проекта:</w:t>
            </w:r>
          </w:p>
          <w:p w14:paraId="7602FCB6"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низкая</w:t>
            </w:r>
            <w:proofErr w:type="gramEnd"/>
            <w:r w:rsidRPr="00B03CD6">
              <w:rPr>
                <w:rFonts w:ascii="Liberation Serif" w:hAnsi="Liberation Serif" w:cs="Liberation Serif"/>
                <w:sz w:val="26"/>
                <w:szCs w:val="26"/>
              </w:rPr>
              <w:t xml:space="preserve"> - 5 баллов;</w:t>
            </w:r>
          </w:p>
          <w:p w14:paraId="6BA5C37B"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средняя</w:t>
            </w:r>
            <w:proofErr w:type="gramEnd"/>
            <w:r w:rsidRPr="00B03CD6">
              <w:rPr>
                <w:rFonts w:ascii="Liberation Serif" w:hAnsi="Liberation Serif" w:cs="Liberation Serif"/>
                <w:sz w:val="26"/>
                <w:szCs w:val="26"/>
              </w:rPr>
              <w:t xml:space="preserve"> - 10 баллов;</w:t>
            </w:r>
          </w:p>
          <w:p w14:paraId="51493F24"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высокая</w:t>
            </w:r>
            <w:proofErr w:type="gramEnd"/>
            <w:r w:rsidRPr="00B03CD6">
              <w:rPr>
                <w:rFonts w:ascii="Liberation Serif" w:hAnsi="Liberation Serif" w:cs="Liberation Serif"/>
                <w:sz w:val="26"/>
                <w:szCs w:val="26"/>
              </w:rPr>
              <w:t xml:space="preserve"> - 15 баллов</w:t>
            </w:r>
          </w:p>
        </w:tc>
        <w:tc>
          <w:tcPr>
            <w:tcW w:w="1984" w:type="dxa"/>
          </w:tcPr>
          <w:p w14:paraId="020832D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15</w:t>
            </w:r>
          </w:p>
        </w:tc>
      </w:tr>
      <w:tr w:rsidR="008D6D32" w:rsidRPr="00B03CD6" w14:paraId="261E7BE1" w14:textId="77777777" w:rsidTr="008D6D32">
        <w:tc>
          <w:tcPr>
            <w:tcW w:w="680" w:type="dxa"/>
          </w:tcPr>
          <w:p w14:paraId="2EC028AE"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2.</w:t>
            </w:r>
          </w:p>
        </w:tc>
        <w:tc>
          <w:tcPr>
            <w:tcW w:w="6970" w:type="dxa"/>
          </w:tcPr>
          <w:p w14:paraId="1CE56205"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Положительное восприятие населением социальной, культурной и (или) досуговой значимости инициативного проекта.</w:t>
            </w:r>
          </w:p>
          <w:p w14:paraId="26EE263F"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Оценивается суммарно:</w:t>
            </w:r>
          </w:p>
          <w:p w14:paraId="193DFCDB"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создание новой рекреационной зоны либо особо охраняемой природной территории местного значения - 5 баллов;</w:t>
            </w:r>
          </w:p>
          <w:p w14:paraId="7A1A1959"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способствует формированию точки социального притяжения, сохранению или развитию культурного наследия, здоровому образу жизни - 5 баллов</w:t>
            </w:r>
          </w:p>
        </w:tc>
        <w:tc>
          <w:tcPr>
            <w:tcW w:w="1984" w:type="dxa"/>
          </w:tcPr>
          <w:p w14:paraId="564B6996"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10</w:t>
            </w:r>
          </w:p>
        </w:tc>
      </w:tr>
      <w:tr w:rsidR="008D6D32" w:rsidRPr="00B03CD6" w14:paraId="28172B23" w14:textId="77777777" w:rsidTr="008D6D32">
        <w:tc>
          <w:tcPr>
            <w:tcW w:w="680" w:type="dxa"/>
          </w:tcPr>
          <w:p w14:paraId="7A833F27"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3.</w:t>
            </w:r>
          </w:p>
        </w:tc>
        <w:tc>
          <w:tcPr>
            <w:tcW w:w="6970" w:type="dxa"/>
          </w:tcPr>
          <w:p w14:paraId="181AA1E6"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Актуальность проблемы, на решение которой направлен инициативный проект:</w:t>
            </w:r>
          </w:p>
          <w:p w14:paraId="50C1A93B"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средняя - проблема достаточно широко осознается целевой группой населения, ее решение может привести к улучшению качества жизни населения - 5 баллов;</w:t>
            </w:r>
          </w:p>
          <w:p w14:paraId="30860A83"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высокая - отсутствие решения будет негативно сказываться на качестве жизни населения - 10 баллов;</w:t>
            </w:r>
          </w:p>
          <w:p w14:paraId="214E0168"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 xml:space="preserve">очень </w:t>
            </w:r>
            <w:proofErr w:type="gramStart"/>
            <w:r w:rsidRPr="00B03CD6">
              <w:rPr>
                <w:rFonts w:ascii="Liberation Serif" w:hAnsi="Liberation Serif" w:cs="Liberation Serif"/>
                <w:sz w:val="26"/>
                <w:szCs w:val="26"/>
              </w:rPr>
              <w:t>высокая</w:t>
            </w:r>
            <w:proofErr w:type="gramEnd"/>
            <w:r w:rsidRPr="00B03CD6">
              <w:rPr>
                <w:rFonts w:ascii="Liberation Serif" w:hAnsi="Liberation Serif" w:cs="Liberation Serif"/>
                <w:sz w:val="26"/>
                <w:szCs w:val="26"/>
              </w:rPr>
              <w:t xml:space="preserve"> - решение проблемы необходимо для поддержания и сохранения условий жизнеобеспечения населения - 15 баллов</w:t>
            </w:r>
          </w:p>
        </w:tc>
        <w:tc>
          <w:tcPr>
            <w:tcW w:w="1984" w:type="dxa"/>
          </w:tcPr>
          <w:p w14:paraId="4898C700"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15</w:t>
            </w:r>
          </w:p>
        </w:tc>
      </w:tr>
      <w:tr w:rsidR="008D6D32" w:rsidRPr="00B03CD6" w14:paraId="01E8BEA9" w14:textId="77777777" w:rsidTr="008D6D32">
        <w:tc>
          <w:tcPr>
            <w:tcW w:w="680" w:type="dxa"/>
          </w:tcPr>
          <w:p w14:paraId="1BDE92E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4.</w:t>
            </w:r>
          </w:p>
        </w:tc>
        <w:tc>
          <w:tcPr>
            <w:tcW w:w="6970" w:type="dxa"/>
          </w:tcPr>
          <w:p w14:paraId="44B6F380"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Наличие в инициативном проекте мероприятий по уменьшению негативного воздействия на состояние окружающей среды и здоровья населения:</w:t>
            </w:r>
          </w:p>
          <w:p w14:paraId="39A83CD5"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не предусматривается - 0;</w:t>
            </w:r>
          </w:p>
          <w:p w14:paraId="06328E3A"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14:paraId="5C86E830"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lastRenderedPageBreak/>
              <w:t>наличие мероприятий, связанных с благоустройством территории населенного пункта (например, озеленение) - 10 баллов;</w:t>
            </w:r>
          </w:p>
          <w:p w14:paraId="3E865E37"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наличие мероприятий, связанных с уменьшением негативного воздействия на состояние окружающей среды (например, обустройство парковых зон, создание особо охраняемых природных территорий местного значения) - 15 баллов</w:t>
            </w:r>
          </w:p>
        </w:tc>
        <w:tc>
          <w:tcPr>
            <w:tcW w:w="1984" w:type="dxa"/>
          </w:tcPr>
          <w:p w14:paraId="43D94995"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lastRenderedPageBreak/>
              <w:t>15</w:t>
            </w:r>
          </w:p>
        </w:tc>
      </w:tr>
      <w:tr w:rsidR="008D6D32" w:rsidRPr="00B03CD6" w14:paraId="7CF748E1" w14:textId="77777777" w:rsidTr="008D6D32">
        <w:tc>
          <w:tcPr>
            <w:tcW w:w="680" w:type="dxa"/>
          </w:tcPr>
          <w:p w14:paraId="58E71197"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lastRenderedPageBreak/>
              <w:t>5.</w:t>
            </w:r>
          </w:p>
        </w:tc>
        <w:tc>
          <w:tcPr>
            <w:tcW w:w="6970" w:type="dxa"/>
          </w:tcPr>
          <w:p w14:paraId="339AB08A"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Соответствие инициативного проекта стратегическим приоритетам развития Невьянского городского округа, его социальной значимости:</w:t>
            </w:r>
          </w:p>
          <w:p w14:paraId="50737114"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соответствует - 10 баллов;</w:t>
            </w:r>
          </w:p>
          <w:p w14:paraId="77C5E906"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не соответствует - 0 баллов</w:t>
            </w:r>
          </w:p>
        </w:tc>
        <w:tc>
          <w:tcPr>
            <w:tcW w:w="1984" w:type="dxa"/>
          </w:tcPr>
          <w:p w14:paraId="7E89866F"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10</w:t>
            </w:r>
          </w:p>
        </w:tc>
      </w:tr>
      <w:tr w:rsidR="008D6D32" w:rsidRPr="00B03CD6" w14:paraId="29D54E21" w14:textId="77777777" w:rsidTr="008D6D32">
        <w:tc>
          <w:tcPr>
            <w:tcW w:w="680" w:type="dxa"/>
          </w:tcPr>
          <w:p w14:paraId="35B3E9F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6.</w:t>
            </w:r>
          </w:p>
        </w:tc>
        <w:tc>
          <w:tcPr>
            <w:tcW w:w="6970" w:type="dxa"/>
          </w:tcPr>
          <w:p w14:paraId="522420F8"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 xml:space="preserve">Степень эффективности и </w:t>
            </w:r>
            <w:proofErr w:type="spellStart"/>
            <w:r w:rsidRPr="00B03CD6">
              <w:rPr>
                <w:rFonts w:ascii="Liberation Serif" w:hAnsi="Liberation Serif" w:cs="Liberation Serif"/>
                <w:sz w:val="26"/>
                <w:szCs w:val="26"/>
              </w:rPr>
              <w:t>инновационности</w:t>
            </w:r>
            <w:proofErr w:type="spellEnd"/>
            <w:r w:rsidRPr="00B03CD6">
              <w:rPr>
                <w:rFonts w:ascii="Liberation Serif" w:hAnsi="Liberation Serif" w:cs="Liberation Serif"/>
                <w:sz w:val="26"/>
                <w:szCs w:val="26"/>
              </w:rPr>
              <w:t xml:space="preserve"> предлагаемых при реализации инициативного проекта технических решений:</w:t>
            </w:r>
          </w:p>
          <w:p w14:paraId="4F119B51"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низкая</w:t>
            </w:r>
            <w:proofErr w:type="gramEnd"/>
            <w:r w:rsidRPr="00B03CD6">
              <w:rPr>
                <w:rFonts w:ascii="Liberation Serif" w:hAnsi="Liberation Serif" w:cs="Liberation Serif"/>
                <w:sz w:val="26"/>
                <w:szCs w:val="26"/>
              </w:rPr>
              <w:t xml:space="preserve"> - 5 баллов;</w:t>
            </w:r>
          </w:p>
          <w:p w14:paraId="7180485E"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средняя</w:t>
            </w:r>
            <w:proofErr w:type="gramEnd"/>
            <w:r w:rsidRPr="00B03CD6">
              <w:rPr>
                <w:rFonts w:ascii="Liberation Serif" w:hAnsi="Liberation Serif" w:cs="Liberation Serif"/>
                <w:sz w:val="26"/>
                <w:szCs w:val="26"/>
              </w:rPr>
              <w:t xml:space="preserve"> - 10 баллов;</w:t>
            </w:r>
          </w:p>
          <w:p w14:paraId="61652519"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высокая</w:t>
            </w:r>
            <w:proofErr w:type="gramEnd"/>
            <w:r w:rsidRPr="00B03CD6">
              <w:rPr>
                <w:rFonts w:ascii="Liberation Serif" w:hAnsi="Liberation Serif" w:cs="Liberation Serif"/>
                <w:sz w:val="26"/>
                <w:szCs w:val="26"/>
              </w:rPr>
              <w:t xml:space="preserve"> - 15 баллов</w:t>
            </w:r>
          </w:p>
        </w:tc>
        <w:tc>
          <w:tcPr>
            <w:tcW w:w="1984" w:type="dxa"/>
          </w:tcPr>
          <w:p w14:paraId="004D201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15</w:t>
            </w:r>
          </w:p>
        </w:tc>
      </w:tr>
      <w:tr w:rsidR="008D6D32" w:rsidRPr="00B03CD6" w14:paraId="2B1349DA" w14:textId="77777777" w:rsidTr="008D6D32">
        <w:tc>
          <w:tcPr>
            <w:tcW w:w="680" w:type="dxa"/>
          </w:tcPr>
          <w:p w14:paraId="772302CE"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7.</w:t>
            </w:r>
          </w:p>
        </w:tc>
        <w:tc>
          <w:tcPr>
            <w:tcW w:w="6970" w:type="dxa"/>
          </w:tcPr>
          <w:p w14:paraId="152F979E"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Использование новых технологий в инициативном проекте:</w:t>
            </w:r>
          </w:p>
          <w:p w14:paraId="5DD848C3"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при наличии - 5 баллов;</w:t>
            </w:r>
          </w:p>
          <w:p w14:paraId="4D6C3BCD"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при отсутствии - 0 баллов</w:t>
            </w:r>
          </w:p>
        </w:tc>
        <w:tc>
          <w:tcPr>
            <w:tcW w:w="1984" w:type="dxa"/>
          </w:tcPr>
          <w:p w14:paraId="4C3F14F1"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5</w:t>
            </w:r>
          </w:p>
        </w:tc>
      </w:tr>
      <w:tr w:rsidR="008D6D32" w:rsidRPr="00B03CD6" w14:paraId="06C6DC43" w14:textId="77777777" w:rsidTr="008D6D32">
        <w:tc>
          <w:tcPr>
            <w:tcW w:w="680" w:type="dxa"/>
          </w:tcPr>
          <w:p w14:paraId="1E05040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8.</w:t>
            </w:r>
          </w:p>
        </w:tc>
        <w:tc>
          <w:tcPr>
            <w:tcW w:w="6970" w:type="dxa"/>
          </w:tcPr>
          <w:p w14:paraId="4178D74A"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 xml:space="preserve">Количество </w:t>
            </w:r>
            <w:proofErr w:type="gramStart"/>
            <w:r w:rsidRPr="00B03CD6">
              <w:rPr>
                <w:rFonts w:ascii="Liberation Serif" w:hAnsi="Liberation Serif" w:cs="Liberation Serif"/>
                <w:sz w:val="26"/>
                <w:szCs w:val="26"/>
              </w:rPr>
              <w:t>прямых</w:t>
            </w:r>
            <w:proofErr w:type="gramEnd"/>
            <w:r w:rsidRPr="00B03CD6">
              <w:rPr>
                <w:rFonts w:ascii="Liberation Serif" w:hAnsi="Liberation Serif" w:cs="Liberation Serif"/>
                <w:sz w:val="26"/>
                <w:szCs w:val="26"/>
              </w:rPr>
              <w:t xml:space="preserve"> </w:t>
            </w:r>
            <w:proofErr w:type="spellStart"/>
            <w:r w:rsidRPr="00B03CD6">
              <w:rPr>
                <w:rFonts w:ascii="Liberation Serif" w:hAnsi="Liberation Serif" w:cs="Liberation Serif"/>
                <w:sz w:val="26"/>
                <w:szCs w:val="26"/>
              </w:rPr>
              <w:t>благополучателей</w:t>
            </w:r>
            <w:proofErr w:type="spellEnd"/>
            <w:r w:rsidRPr="00B03CD6">
              <w:rPr>
                <w:rFonts w:ascii="Liberation Serif" w:hAnsi="Liberation Serif" w:cs="Liberation Serif"/>
                <w:sz w:val="26"/>
                <w:szCs w:val="26"/>
              </w:rPr>
              <w:t xml:space="preserve"> от реализации инициативного проекта:</w:t>
            </w:r>
          </w:p>
          <w:p w14:paraId="53E7FBB0"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до 100 человек - 1 балл;</w:t>
            </w:r>
          </w:p>
          <w:p w14:paraId="05AF658F"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от 100 до 200 человек - 2 балла;</w:t>
            </w:r>
          </w:p>
          <w:p w14:paraId="34D7D187"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от 200 до 500 человек - 3 балла;</w:t>
            </w:r>
          </w:p>
          <w:p w14:paraId="568DF2D2"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от 500 до 1000 человек - 4 балла;</w:t>
            </w:r>
          </w:p>
          <w:p w14:paraId="1EA946C5"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более 1000 человек - 5 баллов</w:t>
            </w:r>
          </w:p>
        </w:tc>
        <w:tc>
          <w:tcPr>
            <w:tcW w:w="1984" w:type="dxa"/>
          </w:tcPr>
          <w:p w14:paraId="5F0CBD4B"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5</w:t>
            </w:r>
          </w:p>
        </w:tc>
      </w:tr>
      <w:tr w:rsidR="008D6D32" w:rsidRPr="00B03CD6" w14:paraId="7BD3FE0E" w14:textId="77777777" w:rsidTr="008D6D32">
        <w:tc>
          <w:tcPr>
            <w:tcW w:w="680" w:type="dxa"/>
            <w:tcBorders>
              <w:bottom w:val="single" w:sz="4" w:space="0" w:color="auto"/>
            </w:tcBorders>
          </w:tcPr>
          <w:p w14:paraId="15FCAD0A"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9.</w:t>
            </w:r>
          </w:p>
        </w:tc>
        <w:tc>
          <w:tcPr>
            <w:tcW w:w="6970" w:type="dxa"/>
            <w:tcBorders>
              <w:bottom w:val="single" w:sz="4" w:space="0" w:color="auto"/>
            </w:tcBorders>
          </w:tcPr>
          <w:p w14:paraId="1987230A"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Степень участия населения и организаций, осуществляющих деятельность на территории Невьянского городского округа, в определении проблемы, на решение которой направлен инициативный проект, и в его реализации:</w:t>
            </w:r>
          </w:p>
          <w:p w14:paraId="7057F844"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низкая</w:t>
            </w:r>
            <w:proofErr w:type="gramEnd"/>
            <w:r w:rsidRPr="00B03CD6">
              <w:rPr>
                <w:rFonts w:ascii="Liberation Serif" w:hAnsi="Liberation Serif" w:cs="Liberation Serif"/>
                <w:sz w:val="26"/>
                <w:szCs w:val="26"/>
              </w:rPr>
              <w:t xml:space="preserve"> - 1 балл;</w:t>
            </w:r>
          </w:p>
          <w:p w14:paraId="79DC4D66"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средняя</w:t>
            </w:r>
            <w:proofErr w:type="gramEnd"/>
            <w:r w:rsidRPr="00B03CD6">
              <w:rPr>
                <w:rFonts w:ascii="Liberation Serif" w:hAnsi="Liberation Serif" w:cs="Liberation Serif"/>
                <w:sz w:val="26"/>
                <w:szCs w:val="26"/>
              </w:rPr>
              <w:t xml:space="preserve"> - 5 баллов;</w:t>
            </w:r>
          </w:p>
          <w:p w14:paraId="13923646"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proofErr w:type="gramStart"/>
            <w:r w:rsidRPr="00B03CD6">
              <w:rPr>
                <w:rFonts w:ascii="Liberation Serif" w:hAnsi="Liberation Serif" w:cs="Liberation Serif"/>
                <w:sz w:val="26"/>
                <w:szCs w:val="26"/>
              </w:rPr>
              <w:t>высокая</w:t>
            </w:r>
            <w:proofErr w:type="gramEnd"/>
            <w:r w:rsidRPr="00B03CD6">
              <w:rPr>
                <w:rFonts w:ascii="Liberation Serif" w:hAnsi="Liberation Serif" w:cs="Liberation Serif"/>
                <w:sz w:val="26"/>
                <w:szCs w:val="26"/>
              </w:rPr>
              <w:t xml:space="preserve"> - 10 баллов</w:t>
            </w:r>
          </w:p>
        </w:tc>
        <w:tc>
          <w:tcPr>
            <w:tcW w:w="1984" w:type="dxa"/>
            <w:tcBorders>
              <w:bottom w:val="single" w:sz="4" w:space="0" w:color="auto"/>
            </w:tcBorders>
          </w:tcPr>
          <w:p w14:paraId="6B38C46A"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10</w:t>
            </w:r>
          </w:p>
        </w:tc>
      </w:tr>
      <w:tr w:rsidR="008D6D32" w:rsidRPr="00B03CD6" w14:paraId="3F885555" w14:textId="77777777" w:rsidTr="008D6D32">
        <w:tc>
          <w:tcPr>
            <w:tcW w:w="680" w:type="dxa"/>
            <w:tcBorders>
              <w:bottom w:val="single" w:sz="4" w:space="0" w:color="auto"/>
            </w:tcBorders>
          </w:tcPr>
          <w:p w14:paraId="0EC6607E"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p>
        </w:tc>
        <w:tc>
          <w:tcPr>
            <w:tcW w:w="6970" w:type="dxa"/>
            <w:tcBorders>
              <w:bottom w:val="single" w:sz="4" w:space="0" w:color="auto"/>
            </w:tcBorders>
          </w:tcPr>
          <w:p w14:paraId="6B70698F" w14:textId="77777777" w:rsidR="008D6D32" w:rsidRPr="00B03CD6" w:rsidRDefault="008D6D32" w:rsidP="008D6D32">
            <w:pPr>
              <w:widowControl/>
              <w:autoSpaceDE/>
              <w:autoSpaceDN/>
              <w:adjustRightInd/>
              <w:spacing w:after="1" w:line="280" w:lineRule="atLeast"/>
              <w:rPr>
                <w:rFonts w:ascii="Liberation Serif" w:hAnsi="Liberation Serif" w:cs="Liberation Serif"/>
                <w:sz w:val="26"/>
                <w:szCs w:val="26"/>
              </w:rPr>
            </w:pPr>
            <w:r w:rsidRPr="00B03CD6">
              <w:rPr>
                <w:rFonts w:ascii="Liberation Serif" w:hAnsi="Liberation Serif" w:cs="Liberation Serif"/>
                <w:sz w:val="26"/>
                <w:szCs w:val="26"/>
              </w:rPr>
              <w:t>Всего (максимальное количество баллов):</w:t>
            </w:r>
          </w:p>
        </w:tc>
        <w:tc>
          <w:tcPr>
            <w:tcW w:w="1984" w:type="dxa"/>
            <w:tcBorders>
              <w:bottom w:val="single" w:sz="4" w:space="0" w:color="auto"/>
            </w:tcBorders>
          </w:tcPr>
          <w:p w14:paraId="528E7E19" w14:textId="77777777" w:rsidR="008D6D32" w:rsidRPr="00B03CD6" w:rsidRDefault="008D6D32" w:rsidP="008D6D32">
            <w:pPr>
              <w:widowControl/>
              <w:autoSpaceDE/>
              <w:autoSpaceDN/>
              <w:adjustRightInd/>
              <w:spacing w:after="1" w:line="280" w:lineRule="atLeast"/>
              <w:jc w:val="center"/>
              <w:rPr>
                <w:rFonts w:ascii="Liberation Serif" w:hAnsi="Liberation Serif" w:cs="Liberation Serif"/>
                <w:sz w:val="26"/>
                <w:szCs w:val="26"/>
              </w:rPr>
            </w:pPr>
            <w:r w:rsidRPr="00B03CD6">
              <w:rPr>
                <w:rFonts w:ascii="Liberation Serif" w:hAnsi="Liberation Serif" w:cs="Liberation Serif"/>
                <w:sz w:val="26"/>
                <w:szCs w:val="26"/>
              </w:rPr>
              <w:t>100</w:t>
            </w:r>
          </w:p>
        </w:tc>
      </w:tr>
    </w:tbl>
    <w:p w14:paraId="6C3E65F5" w14:textId="77777777" w:rsidR="008D6D32" w:rsidRPr="00B03CD6" w:rsidRDefault="008D6D32" w:rsidP="008D6D32">
      <w:pPr>
        <w:widowControl/>
        <w:autoSpaceDE/>
        <w:autoSpaceDN/>
        <w:adjustRightInd/>
        <w:spacing w:after="1" w:line="280" w:lineRule="atLeast"/>
        <w:rPr>
          <w:rFonts w:ascii="Liberation Serif" w:hAnsi="Liberation Serif"/>
          <w:sz w:val="26"/>
          <w:szCs w:val="26"/>
        </w:rPr>
      </w:pPr>
    </w:p>
    <w:p w14:paraId="30DA5E2B" w14:textId="77777777" w:rsidR="008D6D32" w:rsidRPr="00B03CD6" w:rsidRDefault="008D6D32" w:rsidP="008D6D32">
      <w:pPr>
        <w:rPr>
          <w:rFonts w:ascii="Liberation Serif" w:hAnsi="Liberation Serif"/>
          <w:sz w:val="26"/>
          <w:szCs w:val="26"/>
        </w:rPr>
      </w:pPr>
    </w:p>
    <w:sectPr w:rsidR="008D6D32" w:rsidRPr="00B03CD6" w:rsidSect="006D7001">
      <w:headerReference w:type="default" r:id="rId20"/>
      <w:footerReference w:type="default" r:id="rId21"/>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B005F" w14:textId="77777777" w:rsidR="00E46FC2" w:rsidRDefault="00E46FC2" w:rsidP="005C7D3B">
      <w:r>
        <w:separator/>
      </w:r>
    </w:p>
  </w:endnote>
  <w:endnote w:type="continuationSeparator" w:id="0">
    <w:p w14:paraId="5F48E9DA" w14:textId="77777777" w:rsidR="00E46FC2" w:rsidRDefault="00E46FC2"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9DB70" w14:textId="77777777" w:rsidR="00FA79DF" w:rsidRPr="005429F9" w:rsidRDefault="00FA79DF"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A349" w14:textId="77777777" w:rsidR="00E46FC2" w:rsidRDefault="00E46FC2" w:rsidP="005C7D3B">
      <w:r>
        <w:separator/>
      </w:r>
    </w:p>
  </w:footnote>
  <w:footnote w:type="continuationSeparator" w:id="0">
    <w:p w14:paraId="65F13963" w14:textId="77777777" w:rsidR="00E46FC2" w:rsidRDefault="00E46FC2"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230830"/>
      <w:docPartObj>
        <w:docPartGallery w:val="Page Numbers (Top of Page)"/>
        <w:docPartUnique/>
      </w:docPartObj>
    </w:sdtPr>
    <w:sdtEndPr/>
    <w:sdtContent>
      <w:p w14:paraId="3CC313D7" w14:textId="42CBC0B3" w:rsidR="00FA79DF" w:rsidRDefault="00FA79DF">
        <w:pPr>
          <w:pStyle w:val="a6"/>
          <w:jc w:val="center"/>
        </w:pPr>
        <w:r>
          <w:fldChar w:fldCharType="begin"/>
        </w:r>
        <w:r>
          <w:instrText>PAGE   \* MERGEFORMAT</w:instrText>
        </w:r>
        <w:r>
          <w:fldChar w:fldCharType="separate"/>
        </w:r>
        <w:r w:rsidR="00C70139">
          <w:rPr>
            <w:noProof/>
          </w:rPr>
          <w:t>2</w:t>
        </w:r>
        <w:r>
          <w:fldChar w:fldCharType="end"/>
        </w:r>
      </w:p>
    </w:sdtContent>
  </w:sdt>
  <w:p w14:paraId="0CA23EEE" w14:textId="77777777" w:rsidR="00FA79DF" w:rsidRDefault="00FA79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5379EB"/>
    <w:multiLevelType w:val="multilevel"/>
    <w:tmpl w:val="1DCEBC4A"/>
    <w:lvl w:ilvl="0">
      <w:start w:val="1"/>
      <w:numFmt w:val="decimal"/>
      <w:lvlText w:val="%1."/>
      <w:lvlJc w:val="left"/>
      <w:pPr>
        <w:ind w:left="1211" w:hanging="360"/>
      </w:pPr>
      <w:rPr>
        <w:rFonts w:ascii="Liberation Serif" w:hAnsi="Liberation Serif"/>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13A54E5F"/>
    <w:multiLevelType w:val="multilevel"/>
    <w:tmpl w:val="9BD6FE56"/>
    <w:lvl w:ilvl="0">
      <w:start w:val="1"/>
      <w:numFmt w:val="decimal"/>
      <w:lvlText w:val="%1)"/>
      <w:lvlJc w:val="left"/>
      <w:pPr>
        <w:ind w:left="1068" w:hanging="360"/>
      </w:pPr>
      <w:rPr>
        <w:rFonts w:ascii="Liberation Serif" w:hAnsi="Liberation Serif"/>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nsid w:val="14AB2288"/>
    <w:multiLevelType w:val="multilevel"/>
    <w:tmpl w:val="F1EC7EE0"/>
    <w:lvl w:ilvl="0">
      <w:start w:val="1"/>
      <w:numFmt w:val="decimal"/>
      <w:lvlText w:val="%1)"/>
      <w:lvlJc w:val="left"/>
      <w:pPr>
        <w:ind w:left="1211" w:hanging="360"/>
      </w:pPr>
      <w:rPr>
        <w:rFonts w:ascii="Liberation Serif" w:hAnsi="Liberation Serif" w:cs="Liberation Serif"/>
        <w:color w:val="000000"/>
        <w:sz w:val="2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nsid w:val="271F1B0F"/>
    <w:multiLevelType w:val="hybridMultilevel"/>
    <w:tmpl w:val="017AF04A"/>
    <w:lvl w:ilvl="0" w:tplc="599AE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5">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B3493A"/>
    <w:multiLevelType w:val="hybridMultilevel"/>
    <w:tmpl w:val="E5545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8">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331EB2"/>
    <w:multiLevelType w:val="hybridMultilevel"/>
    <w:tmpl w:val="C5CA745C"/>
    <w:lvl w:ilvl="0" w:tplc="723C0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31"/>
  </w:num>
  <w:num w:numId="21">
    <w:abstractNumId w:val="27"/>
  </w:num>
  <w:num w:numId="22">
    <w:abstractNumId w:val="28"/>
  </w:num>
  <w:num w:numId="23">
    <w:abstractNumId w:val="29"/>
  </w:num>
  <w:num w:numId="24">
    <w:abstractNumId w:val="25"/>
  </w:num>
  <w:num w:numId="25">
    <w:abstractNumId w:val="24"/>
  </w:num>
  <w:num w:numId="26">
    <w:abstractNumId w:val="32"/>
  </w:num>
  <w:num w:numId="27">
    <w:abstractNumId w:val="19"/>
  </w:num>
  <w:num w:numId="28">
    <w:abstractNumId w:val="33"/>
  </w:num>
  <w:num w:numId="29">
    <w:abstractNumId w:val="23"/>
  </w:num>
  <w:num w:numId="30">
    <w:abstractNumId w:val="26"/>
  </w:num>
  <w:num w:numId="31">
    <w:abstractNumId w:val="20"/>
  </w:num>
  <w:num w:numId="32">
    <w:abstractNumId w:val="21"/>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5F9"/>
    <w:rsid w:val="00022ACE"/>
    <w:rsid w:val="000327B3"/>
    <w:rsid w:val="00042DFB"/>
    <w:rsid w:val="00047696"/>
    <w:rsid w:val="000527E8"/>
    <w:rsid w:val="000538CF"/>
    <w:rsid w:val="00054A2C"/>
    <w:rsid w:val="00055C4F"/>
    <w:rsid w:val="000604C4"/>
    <w:rsid w:val="0008520D"/>
    <w:rsid w:val="000868EF"/>
    <w:rsid w:val="000873D0"/>
    <w:rsid w:val="000926FA"/>
    <w:rsid w:val="00095338"/>
    <w:rsid w:val="000A0F55"/>
    <w:rsid w:val="000A7BF6"/>
    <w:rsid w:val="000B77E4"/>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180B"/>
    <w:rsid w:val="00135941"/>
    <w:rsid w:val="001443DC"/>
    <w:rsid w:val="00145B63"/>
    <w:rsid w:val="00146879"/>
    <w:rsid w:val="001513C5"/>
    <w:rsid w:val="00156790"/>
    <w:rsid w:val="00161F71"/>
    <w:rsid w:val="001629A0"/>
    <w:rsid w:val="001651A8"/>
    <w:rsid w:val="00171E19"/>
    <w:rsid w:val="0018049B"/>
    <w:rsid w:val="001809F2"/>
    <w:rsid w:val="00181BAD"/>
    <w:rsid w:val="001824A2"/>
    <w:rsid w:val="00186351"/>
    <w:rsid w:val="0019184B"/>
    <w:rsid w:val="001B64C3"/>
    <w:rsid w:val="001D52AC"/>
    <w:rsid w:val="001D7245"/>
    <w:rsid w:val="001F02F6"/>
    <w:rsid w:val="001F3328"/>
    <w:rsid w:val="001F3AAA"/>
    <w:rsid w:val="001F7466"/>
    <w:rsid w:val="00201CCF"/>
    <w:rsid w:val="00202448"/>
    <w:rsid w:val="002078BB"/>
    <w:rsid w:val="0021007F"/>
    <w:rsid w:val="00211A50"/>
    <w:rsid w:val="00222777"/>
    <w:rsid w:val="00225EA9"/>
    <w:rsid w:val="00234072"/>
    <w:rsid w:val="00235163"/>
    <w:rsid w:val="00236941"/>
    <w:rsid w:val="0024020C"/>
    <w:rsid w:val="002505D3"/>
    <w:rsid w:val="00250E7A"/>
    <w:rsid w:val="002527CF"/>
    <w:rsid w:val="00255FA5"/>
    <w:rsid w:val="00267317"/>
    <w:rsid w:val="00274E2C"/>
    <w:rsid w:val="0027767A"/>
    <w:rsid w:val="0028092C"/>
    <w:rsid w:val="0028239A"/>
    <w:rsid w:val="00283864"/>
    <w:rsid w:val="00283EE7"/>
    <w:rsid w:val="002840B5"/>
    <w:rsid w:val="002909EC"/>
    <w:rsid w:val="00290DAB"/>
    <w:rsid w:val="002A77D6"/>
    <w:rsid w:val="002B2150"/>
    <w:rsid w:val="002C2E84"/>
    <w:rsid w:val="002C6199"/>
    <w:rsid w:val="002D20A1"/>
    <w:rsid w:val="002D387B"/>
    <w:rsid w:val="002F0852"/>
    <w:rsid w:val="002F3510"/>
    <w:rsid w:val="002F52FD"/>
    <w:rsid w:val="002F559B"/>
    <w:rsid w:val="00312865"/>
    <w:rsid w:val="00313569"/>
    <w:rsid w:val="003200BE"/>
    <w:rsid w:val="003209FE"/>
    <w:rsid w:val="0032332D"/>
    <w:rsid w:val="003267F5"/>
    <w:rsid w:val="00335B03"/>
    <w:rsid w:val="00372159"/>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1624E"/>
    <w:rsid w:val="00416A0B"/>
    <w:rsid w:val="004218D7"/>
    <w:rsid w:val="004226B5"/>
    <w:rsid w:val="004427B1"/>
    <w:rsid w:val="00444FA2"/>
    <w:rsid w:val="00447F74"/>
    <w:rsid w:val="00457612"/>
    <w:rsid w:val="004617D4"/>
    <w:rsid w:val="00461DEF"/>
    <w:rsid w:val="0046550C"/>
    <w:rsid w:val="00476F3E"/>
    <w:rsid w:val="0047703C"/>
    <w:rsid w:val="00483F74"/>
    <w:rsid w:val="00494000"/>
    <w:rsid w:val="00495B0F"/>
    <w:rsid w:val="004A7073"/>
    <w:rsid w:val="004B5A3D"/>
    <w:rsid w:val="004C2527"/>
    <w:rsid w:val="004C5111"/>
    <w:rsid w:val="004C5C64"/>
    <w:rsid w:val="004D0243"/>
    <w:rsid w:val="004D0C2E"/>
    <w:rsid w:val="004D269B"/>
    <w:rsid w:val="004D6453"/>
    <w:rsid w:val="004E489C"/>
    <w:rsid w:val="005048DB"/>
    <w:rsid w:val="00507270"/>
    <w:rsid w:val="005074A7"/>
    <w:rsid w:val="005207D9"/>
    <w:rsid w:val="00533184"/>
    <w:rsid w:val="005429F9"/>
    <w:rsid w:val="005657EF"/>
    <w:rsid w:val="00565BBF"/>
    <w:rsid w:val="0056615E"/>
    <w:rsid w:val="00570B6C"/>
    <w:rsid w:val="00577468"/>
    <w:rsid w:val="00581BDA"/>
    <w:rsid w:val="00582692"/>
    <w:rsid w:val="005848F8"/>
    <w:rsid w:val="00591528"/>
    <w:rsid w:val="0059292B"/>
    <w:rsid w:val="005960D5"/>
    <w:rsid w:val="00596A28"/>
    <w:rsid w:val="005A3F6E"/>
    <w:rsid w:val="005B54FC"/>
    <w:rsid w:val="005B741A"/>
    <w:rsid w:val="005C2D0D"/>
    <w:rsid w:val="005C35FD"/>
    <w:rsid w:val="005C3A4C"/>
    <w:rsid w:val="005C7D3B"/>
    <w:rsid w:val="005D1CD9"/>
    <w:rsid w:val="005D787C"/>
    <w:rsid w:val="005E63DD"/>
    <w:rsid w:val="005E69EF"/>
    <w:rsid w:val="005E7458"/>
    <w:rsid w:val="005F0458"/>
    <w:rsid w:val="005F698E"/>
    <w:rsid w:val="005F7255"/>
    <w:rsid w:val="006127D6"/>
    <w:rsid w:val="006238F3"/>
    <w:rsid w:val="00630289"/>
    <w:rsid w:val="00632016"/>
    <w:rsid w:val="006358AE"/>
    <w:rsid w:val="00640F1E"/>
    <w:rsid w:val="0064566C"/>
    <w:rsid w:val="00647B14"/>
    <w:rsid w:val="006671C8"/>
    <w:rsid w:val="00674E6B"/>
    <w:rsid w:val="006D1DA8"/>
    <w:rsid w:val="006D4750"/>
    <w:rsid w:val="006D7001"/>
    <w:rsid w:val="006E47BA"/>
    <w:rsid w:val="006F2294"/>
    <w:rsid w:val="0070514C"/>
    <w:rsid w:val="007069ED"/>
    <w:rsid w:val="00710C19"/>
    <w:rsid w:val="00710E7C"/>
    <w:rsid w:val="0071611C"/>
    <w:rsid w:val="00723469"/>
    <w:rsid w:val="00726F63"/>
    <w:rsid w:val="007301EC"/>
    <w:rsid w:val="00736708"/>
    <w:rsid w:val="0074295D"/>
    <w:rsid w:val="00764EA8"/>
    <w:rsid w:val="0077092D"/>
    <w:rsid w:val="00783C31"/>
    <w:rsid w:val="00784CF4"/>
    <w:rsid w:val="00792188"/>
    <w:rsid w:val="007A0C39"/>
    <w:rsid w:val="007A6EFF"/>
    <w:rsid w:val="007B06FB"/>
    <w:rsid w:val="007B183B"/>
    <w:rsid w:val="007B68B7"/>
    <w:rsid w:val="007C5A9E"/>
    <w:rsid w:val="007D532D"/>
    <w:rsid w:val="007E056E"/>
    <w:rsid w:val="007E3BF4"/>
    <w:rsid w:val="007F0047"/>
    <w:rsid w:val="007F3279"/>
    <w:rsid w:val="008009B9"/>
    <w:rsid w:val="0080205F"/>
    <w:rsid w:val="00810561"/>
    <w:rsid w:val="00812ED2"/>
    <w:rsid w:val="00815056"/>
    <w:rsid w:val="00834E4B"/>
    <w:rsid w:val="008356E8"/>
    <w:rsid w:val="008450A5"/>
    <w:rsid w:val="00845AB0"/>
    <w:rsid w:val="00846B31"/>
    <w:rsid w:val="00870FF2"/>
    <w:rsid w:val="00882832"/>
    <w:rsid w:val="0089211F"/>
    <w:rsid w:val="00892930"/>
    <w:rsid w:val="00892ED9"/>
    <w:rsid w:val="00897237"/>
    <w:rsid w:val="008A6FD1"/>
    <w:rsid w:val="008A71CF"/>
    <w:rsid w:val="008B004B"/>
    <w:rsid w:val="008B6130"/>
    <w:rsid w:val="008D6D32"/>
    <w:rsid w:val="008E0FB6"/>
    <w:rsid w:val="008E7354"/>
    <w:rsid w:val="0090307D"/>
    <w:rsid w:val="009039D6"/>
    <w:rsid w:val="00925377"/>
    <w:rsid w:val="00933AC7"/>
    <w:rsid w:val="0094337B"/>
    <w:rsid w:val="00951841"/>
    <w:rsid w:val="009561A3"/>
    <w:rsid w:val="00956E46"/>
    <w:rsid w:val="00961CE3"/>
    <w:rsid w:val="00972CD3"/>
    <w:rsid w:val="00974762"/>
    <w:rsid w:val="00986143"/>
    <w:rsid w:val="0099341A"/>
    <w:rsid w:val="00996412"/>
    <w:rsid w:val="009A3079"/>
    <w:rsid w:val="009A4656"/>
    <w:rsid w:val="009A4A28"/>
    <w:rsid w:val="009B1C80"/>
    <w:rsid w:val="009B314D"/>
    <w:rsid w:val="009B4575"/>
    <w:rsid w:val="009D1327"/>
    <w:rsid w:val="009D1E1F"/>
    <w:rsid w:val="009E2A56"/>
    <w:rsid w:val="009E2FA1"/>
    <w:rsid w:val="009E3A5F"/>
    <w:rsid w:val="009E3F2E"/>
    <w:rsid w:val="009F35C4"/>
    <w:rsid w:val="009F3A86"/>
    <w:rsid w:val="00A06FF3"/>
    <w:rsid w:val="00A16592"/>
    <w:rsid w:val="00A241A8"/>
    <w:rsid w:val="00A327EF"/>
    <w:rsid w:val="00A346CE"/>
    <w:rsid w:val="00A37AFE"/>
    <w:rsid w:val="00A44915"/>
    <w:rsid w:val="00A5439C"/>
    <w:rsid w:val="00A55B03"/>
    <w:rsid w:val="00A5614A"/>
    <w:rsid w:val="00A57194"/>
    <w:rsid w:val="00A571D6"/>
    <w:rsid w:val="00A61FD8"/>
    <w:rsid w:val="00A701FB"/>
    <w:rsid w:val="00A7150F"/>
    <w:rsid w:val="00A71964"/>
    <w:rsid w:val="00A74E93"/>
    <w:rsid w:val="00A77611"/>
    <w:rsid w:val="00A81D77"/>
    <w:rsid w:val="00A91F41"/>
    <w:rsid w:val="00A96666"/>
    <w:rsid w:val="00AA40AE"/>
    <w:rsid w:val="00AB37CF"/>
    <w:rsid w:val="00AB56F7"/>
    <w:rsid w:val="00AC2433"/>
    <w:rsid w:val="00AE0010"/>
    <w:rsid w:val="00AE423C"/>
    <w:rsid w:val="00AF0DC0"/>
    <w:rsid w:val="00AF2A52"/>
    <w:rsid w:val="00B03CD6"/>
    <w:rsid w:val="00B047E6"/>
    <w:rsid w:val="00B10295"/>
    <w:rsid w:val="00B13665"/>
    <w:rsid w:val="00B14510"/>
    <w:rsid w:val="00B15458"/>
    <w:rsid w:val="00B24815"/>
    <w:rsid w:val="00B3215F"/>
    <w:rsid w:val="00B32C0C"/>
    <w:rsid w:val="00B44939"/>
    <w:rsid w:val="00B47BD6"/>
    <w:rsid w:val="00B50AEB"/>
    <w:rsid w:val="00B5417B"/>
    <w:rsid w:val="00B6193E"/>
    <w:rsid w:val="00B65163"/>
    <w:rsid w:val="00B6524F"/>
    <w:rsid w:val="00B75440"/>
    <w:rsid w:val="00B7759A"/>
    <w:rsid w:val="00B90607"/>
    <w:rsid w:val="00B950CA"/>
    <w:rsid w:val="00BB3C56"/>
    <w:rsid w:val="00BC6750"/>
    <w:rsid w:val="00BD342D"/>
    <w:rsid w:val="00BD6EE3"/>
    <w:rsid w:val="00BE17DD"/>
    <w:rsid w:val="00BE5D4A"/>
    <w:rsid w:val="00BE70C2"/>
    <w:rsid w:val="00BF177C"/>
    <w:rsid w:val="00BF43F2"/>
    <w:rsid w:val="00C000E6"/>
    <w:rsid w:val="00C30D97"/>
    <w:rsid w:val="00C35A13"/>
    <w:rsid w:val="00C401D7"/>
    <w:rsid w:val="00C42BED"/>
    <w:rsid w:val="00C435A3"/>
    <w:rsid w:val="00C506A4"/>
    <w:rsid w:val="00C55F7A"/>
    <w:rsid w:val="00C678C6"/>
    <w:rsid w:val="00C6799D"/>
    <w:rsid w:val="00C70139"/>
    <w:rsid w:val="00C805D1"/>
    <w:rsid w:val="00C8339F"/>
    <w:rsid w:val="00C83EB6"/>
    <w:rsid w:val="00C855F9"/>
    <w:rsid w:val="00C90553"/>
    <w:rsid w:val="00C93B42"/>
    <w:rsid w:val="00C9437F"/>
    <w:rsid w:val="00C9534D"/>
    <w:rsid w:val="00CA39B4"/>
    <w:rsid w:val="00CB09C5"/>
    <w:rsid w:val="00CB656F"/>
    <w:rsid w:val="00CC4529"/>
    <w:rsid w:val="00CD20DC"/>
    <w:rsid w:val="00CE2C64"/>
    <w:rsid w:val="00CF0623"/>
    <w:rsid w:val="00CF2132"/>
    <w:rsid w:val="00CF6E1B"/>
    <w:rsid w:val="00D04C41"/>
    <w:rsid w:val="00D078E7"/>
    <w:rsid w:val="00D10A04"/>
    <w:rsid w:val="00D2090D"/>
    <w:rsid w:val="00D27438"/>
    <w:rsid w:val="00D40827"/>
    <w:rsid w:val="00D41FDC"/>
    <w:rsid w:val="00D501E4"/>
    <w:rsid w:val="00D53585"/>
    <w:rsid w:val="00D56B34"/>
    <w:rsid w:val="00D67FF4"/>
    <w:rsid w:val="00D7608F"/>
    <w:rsid w:val="00D81A0C"/>
    <w:rsid w:val="00D82FCA"/>
    <w:rsid w:val="00D87E96"/>
    <w:rsid w:val="00D9738C"/>
    <w:rsid w:val="00DA6770"/>
    <w:rsid w:val="00DB4C45"/>
    <w:rsid w:val="00DB52C5"/>
    <w:rsid w:val="00DC5A01"/>
    <w:rsid w:val="00DD4D5D"/>
    <w:rsid w:val="00DD6673"/>
    <w:rsid w:val="00DF4331"/>
    <w:rsid w:val="00DF6C53"/>
    <w:rsid w:val="00DF70CE"/>
    <w:rsid w:val="00E0526E"/>
    <w:rsid w:val="00E106F7"/>
    <w:rsid w:val="00E125F2"/>
    <w:rsid w:val="00E23194"/>
    <w:rsid w:val="00E24AF9"/>
    <w:rsid w:val="00E36338"/>
    <w:rsid w:val="00E40D1F"/>
    <w:rsid w:val="00E42CE7"/>
    <w:rsid w:val="00E46FC2"/>
    <w:rsid w:val="00E47178"/>
    <w:rsid w:val="00E50177"/>
    <w:rsid w:val="00E529E5"/>
    <w:rsid w:val="00E54AD5"/>
    <w:rsid w:val="00E55541"/>
    <w:rsid w:val="00E61B05"/>
    <w:rsid w:val="00E64211"/>
    <w:rsid w:val="00E71B29"/>
    <w:rsid w:val="00E817B7"/>
    <w:rsid w:val="00E92BCD"/>
    <w:rsid w:val="00EA21AB"/>
    <w:rsid w:val="00EA4B54"/>
    <w:rsid w:val="00EA6964"/>
    <w:rsid w:val="00EA79DE"/>
    <w:rsid w:val="00EB1E09"/>
    <w:rsid w:val="00EB4158"/>
    <w:rsid w:val="00ED0007"/>
    <w:rsid w:val="00ED248F"/>
    <w:rsid w:val="00ED4D5A"/>
    <w:rsid w:val="00ED5472"/>
    <w:rsid w:val="00ED648F"/>
    <w:rsid w:val="00ED77AA"/>
    <w:rsid w:val="00EE343C"/>
    <w:rsid w:val="00EE3B0C"/>
    <w:rsid w:val="00EE51D7"/>
    <w:rsid w:val="00EF34D7"/>
    <w:rsid w:val="00F02F2E"/>
    <w:rsid w:val="00F044B9"/>
    <w:rsid w:val="00F16AD1"/>
    <w:rsid w:val="00F318C8"/>
    <w:rsid w:val="00F44C9C"/>
    <w:rsid w:val="00F47294"/>
    <w:rsid w:val="00F609C6"/>
    <w:rsid w:val="00F6694F"/>
    <w:rsid w:val="00F719E5"/>
    <w:rsid w:val="00F80E10"/>
    <w:rsid w:val="00FA3274"/>
    <w:rsid w:val="00FA63BD"/>
    <w:rsid w:val="00FA79DF"/>
    <w:rsid w:val="00FB0150"/>
    <w:rsid w:val="00FB04A6"/>
    <w:rsid w:val="00FB1660"/>
    <w:rsid w:val="00FB481C"/>
    <w:rsid w:val="00FB611A"/>
    <w:rsid w:val="00FC020B"/>
    <w:rsid w:val="00FC4685"/>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434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numbering" w:customStyle="1" w:styleId="11">
    <w:name w:val="Нет списка1"/>
    <w:next w:val="a2"/>
    <w:uiPriority w:val="99"/>
    <w:semiHidden/>
    <w:unhideWhenUsed/>
    <w:rsid w:val="00933AC7"/>
  </w:style>
  <w:style w:type="paragraph" w:styleId="af3">
    <w:name w:val="No Spacing"/>
    <w:uiPriority w:val="1"/>
    <w:qFormat/>
    <w:rsid w:val="00933AC7"/>
    <w:rPr>
      <w:rFonts w:ascii="Times New Roman" w:hAnsi="Times New Roman"/>
      <w:sz w:val="28"/>
      <w:szCs w:val="28"/>
    </w:rPr>
  </w:style>
  <w:style w:type="paragraph" w:styleId="af4">
    <w:name w:val="Normal (Web)"/>
    <w:basedOn w:val="a"/>
    <w:uiPriority w:val="99"/>
    <w:unhideWhenUsed/>
    <w:rsid w:val="00933AC7"/>
    <w:pPr>
      <w:widowControl/>
      <w:autoSpaceDE/>
      <w:autoSpaceDN/>
      <w:adjustRightInd/>
      <w:spacing w:before="100" w:beforeAutospacing="1" w:after="100" w:afterAutospacing="1"/>
    </w:pPr>
    <w:rPr>
      <w:sz w:val="24"/>
      <w:szCs w:val="24"/>
    </w:rPr>
  </w:style>
  <w:style w:type="character" w:styleId="af5">
    <w:name w:val="annotation reference"/>
    <w:basedOn w:val="a0"/>
    <w:uiPriority w:val="99"/>
    <w:semiHidden/>
    <w:unhideWhenUsed/>
    <w:rsid w:val="005048DB"/>
    <w:rPr>
      <w:sz w:val="16"/>
      <w:szCs w:val="16"/>
    </w:rPr>
  </w:style>
  <w:style w:type="paragraph" w:styleId="af6">
    <w:name w:val="annotation text"/>
    <w:basedOn w:val="a"/>
    <w:link w:val="af7"/>
    <w:uiPriority w:val="99"/>
    <w:semiHidden/>
    <w:unhideWhenUsed/>
    <w:rsid w:val="005048DB"/>
    <w:rPr>
      <w:sz w:val="20"/>
      <w:szCs w:val="20"/>
    </w:rPr>
  </w:style>
  <w:style w:type="character" w:customStyle="1" w:styleId="af7">
    <w:name w:val="Текст примечания Знак"/>
    <w:basedOn w:val="a0"/>
    <w:link w:val="af6"/>
    <w:uiPriority w:val="99"/>
    <w:semiHidden/>
    <w:rsid w:val="005048DB"/>
    <w:rPr>
      <w:rFonts w:ascii="Times New Roman" w:hAnsi="Times New Roman"/>
    </w:rPr>
  </w:style>
  <w:style w:type="paragraph" w:styleId="af8">
    <w:name w:val="annotation subject"/>
    <w:basedOn w:val="af6"/>
    <w:next w:val="af6"/>
    <w:link w:val="af9"/>
    <w:uiPriority w:val="99"/>
    <w:semiHidden/>
    <w:unhideWhenUsed/>
    <w:rsid w:val="005048DB"/>
    <w:rPr>
      <w:b/>
      <w:bCs/>
    </w:rPr>
  </w:style>
  <w:style w:type="character" w:customStyle="1" w:styleId="af9">
    <w:name w:val="Тема примечания Знак"/>
    <w:basedOn w:val="af7"/>
    <w:link w:val="af8"/>
    <w:uiPriority w:val="99"/>
    <w:semiHidden/>
    <w:rsid w:val="005048D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numbering" w:customStyle="1" w:styleId="11">
    <w:name w:val="Нет списка1"/>
    <w:next w:val="a2"/>
    <w:uiPriority w:val="99"/>
    <w:semiHidden/>
    <w:unhideWhenUsed/>
    <w:rsid w:val="00933AC7"/>
  </w:style>
  <w:style w:type="paragraph" w:styleId="af3">
    <w:name w:val="No Spacing"/>
    <w:uiPriority w:val="1"/>
    <w:qFormat/>
    <w:rsid w:val="00933AC7"/>
    <w:rPr>
      <w:rFonts w:ascii="Times New Roman" w:hAnsi="Times New Roman"/>
      <w:sz w:val="28"/>
      <w:szCs w:val="28"/>
    </w:rPr>
  </w:style>
  <w:style w:type="paragraph" w:styleId="af4">
    <w:name w:val="Normal (Web)"/>
    <w:basedOn w:val="a"/>
    <w:uiPriority w:val="99"/>
    <w:unhideWhenUsed/>
    <w:rsid w:val="00933AC7"/>
    <w:pPr>
      <w:widowControl/>
      <w:autoSpaceDE/>
      <w:autoSpaceDN/>
      <w:adjustRightInd/>
      <w:spacing w:before="100" w:beforeAutospacing="1" w:after="100" w:afterAutospacing="1"/>
    </w:pPr>
    <w:rPr>
      <w:sz w:val="24"/>
      <w:szCs w:val="24"/>
    </w:rPr>
  </w:style>
  <w:style w:type="character" w:styleId="af5">
    <w:name w:val="annotation reference"/>
    <w:basedOn w:val="a0"/>
    <w:uiPriority w:val="99"/>
    <w:semiHidden/>
    <w:unhideWhenUsed/>
    <w:rsid w:val="005048DB"/>
    <w:rPr>
      <w:sz w:val="16"/>
      <w:szCs w:val="16"/>
    </w:rPr>
  </w:style>
  <w:style w:type="paragraph" w:styleId="af6">
    <w:name w:val="annotation text"/>
    <w:basedOn w:val="a"/>
    <w:link w:val="af7"/>
    <w:uiPriority w:val="99"/>
    <w:semiHidden/>
    <w:unhideWhenUsed/>
    <w:rsid w:val="005048DB"/>
    <w:rPr>
      <w:sz w:val="20"/>
      <w:szCs w:val="20"/>
    </w:rPr>
  </w:style>
  <w:style w:type="character" w:customStyle="1" w:styleId="af7">
    <w:name w:val="Текст примечания Знак"/>
    <w:basedOn w:val="a0"/>
    <w:link w:val="af6"/>
    <w:uiPriority w:val="99"/>
    <w:semiHidden/>
    <w:rsid w:val="005048DB"/>
    <w:rPr>
      <w:rFonts w:ascii="Times New Roman" w:hAnsi="Times New Roman"/>
    </w:rPr>
  </w:style>
  <w:style w:type="paragraph" w:styleId="af8">
    <w:name w:val="annotation subject"/>
    <w:basedOn w:val="af6"/>
    <w:next w:val="af6"/>
    <w:link w:val="af9"/>
    <w:uiPriority w:val="99"/>
    <w:semiHidden/>
    <w:unhideWhenUsed/>
    <w:rsid w:val="005048DB"/>
    <w:rPr>
      <w:b/>
      <w:bCs/>
    </w:rPr>
  </w:style>
  <w:style w:type="character" w:customStyle="1" w:styleId="af9">
    <w:name w:val="Тема примечания Знак"/>
    <w:basedOn w:val="af7"/>
    <w:link w:val="af8"/>
    <w:uiPriority w:val="99"/>
    <w:semiHidden/>
    <w:rsid w:val="005048D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 w:id="21172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E133E269F35299A13947316F14815FA914D6FCEC2FF1959509E6CBF3F012758D984D4EF487D622DD79761AA5qA3CE" TargetMode="External"/><Relationship Id="rId18" Type="http://schemas.openxmlformats.org/officeDocument/2006/relationships/hyperlink" Target="consultantplus://offline/ref=C9E133E269F35299A13947316F14815FA914D6FCEC2FF1959509E6CBF3F012758D984D4EF487D622DD79761AA5qA3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9E133E269F35299A13947316F14815FA914DBF5EE29F1959509E6CBF3F012758D984D4EF487D622DD79761AA5qA3CE" TargetMode="External"/><Relationship Id="rId17" Type="http://schemas.openxmlformats.org/officeDocument/2006/relationships/hyperlink" Target="consultantplus://offline/ref=C9E133E269F35299A139593C7978DF55AB1A80F1EB27FCC2C854E09CACA01420DFD81317A5C09D2FDE646A1AA4B396040Bq932E" TargetMode="External"/><Relationship Id="rId2" Type="http://schemas.openxmlformats.org/officeDocument/2006/relationships/numbering" Target="numbering.xml"/><Relationship Id="rId16" Type="http://schemas.openxmlformats.org/officeDocument/2006/relationships/hyperlink" Target="consultantplus://offline/ref=C9E133E269F35299A13947316F14815FA914D6FCEC2FF1959509E6CBF3F012758D984D4EF487D622DD79761AA5qA3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133E269F35299A13947316F14815FA914D6FCEC2FF1959509E6CBF3F012758D984D4EF487D622DD79761AA5qA3CE" TargetMode="External"/><Relationship Id="rId5" Type="http://schemas.openxmlformats.org/officeDocument/2006/relationships/settings" Target="settings.xml"/><Relationship Id="rId15" Type="http://schemas.openxmlformats.org/officeDocument/2006/relationships/hyperlink" Target="consultantplus://offline/ref=C9E133E269F35299A13947316F14815FA914D6FCEC2FF1959509E6CBF3F012758D984D4EF487D622DD79761AA5qA3CE" TargetMode="External"/><Relationship Id="rId23" Type="http://schemas.openxmlformats.org/officeDocument/2006/relationships/theme" Target="theme/theme1.xml"/><Relationship Id="rId10" Type="http://schemas.openxmlformats.org/officeDocument/2006/relationships/hyperlink" Target="consultantplus://offline/ref=C9E133E269F35299A139593C7978DF55AB1A80F1EB27FCC2C854E09CACA01420DFD81317A5C09D2FDE646A1AA4B396040Bq932E" TargetMode="External"/><Relationship Id="rId19" Type="http://schemas.openxmlformats.org/officeDocument/2006/relationships/hyperlink" Target="consultantplus://offline/ref=C9E133E269F35299A13947316F14815FA916DDFDEA2EF1959509E6CBF3F012759F981542F484CA25D66C204BE3F899040A8D67D2D99EC626q634E" TargetMode="External"/><Relationship Id="rId4" Type="http://schemas.microsoft.com/office/2007/relationships/stylesWithEffects" Target="stylesWithEffects.xml"/><Relationship Id="rId9" Type="http://schemas.openxmlformats.org/officeDocument/2006/relationships/hyperlink" Target="consultantplus://offline/ref=C9E133E269F35299A13947316F14815FA914D6FCEC2FF1959509E6CBF3F012758D984D4EF487D622DD79761AA5qA3CE" TargetMode="External"/><Relationship Id="rId14" Type="http://schemas.openxmlformats.org/officeDocument/2006/relationships/hyperlink" Target="consultantplus://offline/ref=C9E133E269F35299A13947316F14815FA914D6FCEC2FF1959509E6CBF3F012758D984D4EF487D622DD79761AA5qA3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8F175-361F-432C-B1EB-60CD50B6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42009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2024-03-22T03:47:00Z</cp:lastPrinted>
  <dcterms:created xsi:type="dcterms:W3CDTF">2024-07-05T19:02:00Z</dcterms:created>
  <dcterms:modified xsi:type="dcterms:W3CDTF">2024-07-05T19:02:00Z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