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14" w:rsidRDefault="00FE3014">
      <w:bookmarkStart w:id="0" w:name="_GoBack"/>
      <w:bookmarkEnd w:id="0"/>
    </w:p>
    <w:tbl>
      <w:tblPr>
        <w:tblW w:w="9747" w:type="dxa"/>
        <w:tblLook w:val="04A0" w:firstRow="1" w:lastRow="0" w:firstColumn="1" w:lastColumn="0" w:noHBand="0" w:noVBand="1"/>
      </w:tblPr>
      <w:tblGrid>
        <w:gridCol w:w="4301"/>
        <w:gridCol w:w="306"/>
        <w:gridCol w:w="4348"/>
        <w:gridCol w:w="792"/>
      </w:tblGrid>
      <w:tr w:rsidR="00D76B5D" w:rsidRPr="001A63B8" w:rsidTr="00D35963">
        <w:trPr>
          <w:gridAfter w:val="1"/>
          <w:wAfter w:w="792" w:type="dxa"/>
        </w:trPr>
        <w:tc>
          <w:tcPr>
            <w:tcW w:w="4301" w:type="dxa"/>
          </w:tcPr>
          <w:p w:rsidR="00D76B5D" w:rsidRPr="005C20A6" w:rsidRDefault="00D76B5D" w:rsidP="00D35963">
            <w:pPr>
              <w:shd w:val="clear" w:color="auto" w:fill="FFFFFF" w:themeFill="background1"/>
              <w:tabs>
                <w:tab w:val="center" w:pos="4898"/>
                <w:tab w:val="left" w:pos="7875"/>
              </w:tabs>
            </w:pPr>
            <w:r w:rsidRPr="005C20A6">
              <w:br w:type="page"/>
            </w:r>
            <w:r w:rsidRPr="005C20A6">
              <w:br w:type="page"/>
            </w:r>
          </w:p>
          <w:p w:rsidR="00D76B5D" w:rsidRPr="005C20A6" w:rsidRDefault="00D76B5D" w:rsidP="00D35963">
            <w:pPr>
              <w:shd w:val="clear" w:color="auto" w:fill="FFFFFF" w:themeFill="background1"/>
              <w:tabs>
                <w:tab w:val="center" w:pos="4898"/>
                <w:tab w:val="left" w:pos="7875"/>
              </w:tabs>
            </w:pPr>
          </w:p>
          <w:p w:rsidR="00D76B5D" w:rsidRPr="005C20A6" w:rsidRDefault="00D76B5D" w:rsidP="00D35963">
            <w:pPr>
              <w:shd w:val="clear" w:color="auto" w:fill="FFFFFF" w:themeFill="background1"/>
              <w:tabs>
                <w:tab w:val="center" w:pos="4898"/>
                <w:tab w:val="left" w:pos="7875"/>
              </w:tabs>
              <w:rPr>
                <w:b/>
                <w:sz w:val="36"/>
                <w:szCs w:val="36"/>
              </w:rPr>
            </w:pPr>
          </w:p>
        </w:tc>
        <w:tc>
          <w:tcPr>
            <w:tcW w:w="4654" w:type="dxa"/>
            <w:gridSpan w:val="2"/>
          </w:tcPr>
          <w:p w:rsidR="00D76B5D" w:rsidRPr="001A63B8" w:rsidRDefault="00D76B5D" w:rsidP="00D35963">
            <w:pPr>
              <w:shd w:val="clear" w:color="auto" w:fill="FFFFFF" w:themeFill="background1"/>
              <w:ind w:left="233"/>
              <w:rPr>
                <w:rFonts w:ascii="Liberation Serif" w:hAnsi="Liberation Serif"/>
                <w:sz w:val="26"/>
                <w:szCs w:val="26"/>
              </w:rPr>
            </w:pPr>
            <w:r w:rsidRPr="001A63B8">
              <w:rPr>
                <w:rFonts w:ascii="Liberation Serif" w:hAnsi="Liberation Serif"/>
                <w:sz w:val="26"/>
                <w:szCs w:val="26"/>
              </w:rPr>
              <w:t>Приложение</w:t>
            </w:r>
          </w:p>
          <w:p w:rsidR="00D76B5D" w:rsidRPr="001A63B8" w:rsidRDefault="00D76B5D" w:rsidP="00D35963">
            <w:pPr>
              <w:shd w:val="clear" w:color="auto" w:fill="FFFFFF" w:themeFill="background1"/>
              <w:tabs>
                <w:tab w:val="center" w:pos="4898"/>
                <w:tab w:val="left" w:pos="7875"/>
              </w:tabs>
              <w:ind w:left="233" w:right="-108"/>
              <w:rPr>
                <w:rFonts w:ascii="Liberation Serif" w:hAnsi="Liberation Serif"/>
                <w:sz w:val="26"/>
                <w:szCs w:val="26"/>
              </w:rPr>
            </w:pPr>
            <w:r w:rsidRPr="001A63B8">
              <w:rPr>
                <w:rFonts w:ascii="Liberation Serif" w:hAnsi="Liberation Serif"/>
                <w:sz w:val="26"/>
                <w:szCs w:val="26"/>
              </w:rPr>
              <w:t xml:space="preserve">к решению Думы Невьянского городского округа </w:t>
            </w:r>
          </w:p>
          <w:p w:rsidR="00D76B5D" w:rsidRPr="001A63B8" w:rsidRDefault="00D76B5D" w:rsidP="009B5DF1">
            <w:pPr>
              <w:shd w:val="clear" w:color="auto" w:fill="FFFFFF" w:themeFill="background1"/>
              <w:tabs>
                <w:tab w:val="center" w:pos="4898"/>
                <w:tab w:val="left" w:pos="7875"/>
              </w:tabs>
              <w:ind w:left="233" w:right="-108"/>
              <w:rPr>
                <w:b/>
                <w:sz w:val="26"/>
                <w:szCs w:val="26"/>
              </w:rPr>
            </w:pPr>
            <w:r w:rsidRPr="001A63B8">
              <w:rPr>
                <w:rFonts w:ascii="Liberation Serif" w:hAnsi="Liberation Serif"/>
                <w:sz w:val="26"/>
                <w:szCs w:val="26"/>
              </w:rPr>
              <w:t xml:space="preserve">от </w:t>
            </w:r>
            <w:r w:rsidR="009B5DF1" w:rsidRPr="009B5DF1">
              <w:rPr>
                <w:rFonts w:ascii="Liberation Serif" w:hAnsi="Liberation Serif"/>
                <w:sz w:val="26"/>
                <w:szCs w:val="26"/>
                <w:u w:val="single"/>
              </w:rPr>
              <w:t>14.06.2023</w:t>
            </w:r>
            <w:r w:rsidR="009B5DF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1A63B8">
              <w:rPr>
                <w:rFonts w:ascii="Liberation Serif" w:hAnsi="Liberation Serif"/>
                <w:sz w:val="26"/>
                <w:szCs w:val="26"/>
              </w:rPr>
              <w:t xml:space="preserve"> № </w:t>
            </w:r>
            <w:r w:rsidR="009B5DF1" w:rsidRPr="009B5DF1">
              <w:rPr>
                <w:rFonts w:ascii="Liberation Serif" w:hAnsi="Liberation Serif"/>
                <w:sz w:val="26"/>
                <w:szCs w:val="26"/>
                <w:u w:val="single"/>
              </w:rPr>
              <w:t>50</w:t>
            </w:r>
          </w:p>
        </w:tc>
      </w:tr>
      <w:tr w:rsidR="00D76B5D" w:rsidRPr="001A63B8" w:rsidTr="00D35963">
        <w:tc>
          <w:tcPr>
            <w:tcW w:w="4607" w:type="dxa"/>
            <w:gridSpan w:val="2"/>
            <w:shd w:val="clear" w:color="auto" w:fill="auto"/>
          </w:tcPr>
          <w:p w:rsidR="00D76B5D" w:rsidRPr="001A63B8" w:rsidRDefault="00D76B5D" w:rsidP="00D35963">
            <w:pPr>
              <w:shd w:val="clear" w:color="auto" w:fill="FFFFFF" w:themeFill="background1"/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</w:p>
        </w:tc>
        <w:tc>
          <w:tcPr>
            <w:tcW w:w="5140" w:type="dxa"/>
            <w:gridSpan w:val="2"/>
            <w:shd w:val="clear" w:color="auto" w:fill="auto"/>
          </w:tcPr>
          <w:p w:rsidR="00D76B5D" w:rsidRPr="001A63B8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6"/>
                <w:szCs w:val="26"/>
              </w:rPr>
            </w:pPr>
          </w:p>
          <w:p w:rsidR="00D76B5D" w:rsidRPr="001A63B8" w:rsidRDefault="00CA60CB" w:rsidP="00D35963">
            <w:pPr>
              <w:shd w:val="clear" w:color="auto" w:fill="FFFFFF" w:themeFill="background1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«</w:t>
            </w:r>
            <w:r w:rsidR="00D76B5D" w:rsidRPr="001A63B8">
              <w:rPr>
                <w:rFonts w:ascii="Liberation Serif" w:hAnsi="Liberation Serif"/>
                <w:sz w:val="26"/>
                <w:szCs w:val="26"/>
              </w:rPr>
              <w:t>Приложение № 2</w:t>
            </w:r>
          </w:p>
          <w:p w:rsidR="00D76B5D" w:rsidRPr="001A63B8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1A63B8">
              <w:rPr>
                <w:rFonts w:ascii="Liberation Serif" w:hAnsi="Liberation Serif"/>
                <w:sz w:val="26"/>
                <w:szCs w:val="26"/>
              </w:rPr>
              <w:t xml:space="preserve">к решению Думы Невьянского городского округа </w:t>
            </w:r>
            <w:r w:rsidR="00CA60CB">
              <w:rPr>
                <w:rFonts w:ascii="Liberation Serif" w:hAnsi="Liberation Serif"/>
                <w:sz w:val="26"/>
                <w:szCs w:val="26"/>
              </w:rPr>
              <w:t>«</w:t>
            </w:r>
            <w:r w:rsidRPr="001A63B8">
              <w:rPr>
                <w:rFonts w:ascii="Liberation Serif" w:hAnsi="Liberation Serif"/>
                <w:sz w:val="26"/>
                <w:szCs w:val="26"/>
              </w:rPr>
              <w:t>О бюджете Невьянского городского округа на 2023 год и плановый период 2024 и 2025 годов</w:t>
            </w:r>
            <w:r w:rsidR="00CA60CB"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</w:tbl>
    <w:p w:rsidR="00D76B5D" w:rsidRPr="005C20A6" w:rsidRDefault="00D76B5D" w:rsidP="00D76B5D">
      <w:pPr>
        <w:shd w:val="clear" w:color="auto" w:fill="FFFFFF" w:themeFill="background1"/>
        <w:jc w:val="right"/>
        <w:rPr>
          <w:rFonts w:ascii="Liberation Serif" w:hAnsi="Liberation Serif"/>
        </w:rPr>
      </w:pPr>
    </w:p>
    <w:p w:rsidR="00D76B5D" w:rsidRPr="001A63B8" w:rsidRDefault="00D76B5D" w:rsidP="00D76B5D">
      <w:pPr>
        <w:shd w:val="clear" w:color="auto" w:fill="FFFFFF" w:themeFill="background1"/>
        <w:jc w:val="center"/>
        <w:rPr>
          <w:rFonts w:ascii="Liberation Serif" w:hAnsi="Liberation Serif"/>
          <w:b/>
          <w:sz w:val="26"/>
          <w:szCs w:val="26"/>
        </w:rPr>
      </w:pPr>
      <w:r w:rsidRPr="001A63B8">
        <w:rPr>
          <w:rFonts w:ascii="Liberation Serif" w:hAnsi="Liberation Serif"/>
          <w:b/>
          <w:sz w:val="26"/>
          <w:szCs w:val="26"/>
        </w:rPr>
        <w:t>Свод доходов бюджета Невьянского городского округа на 2023 год</w:t>
      </w:r>
    </w:p>
    <w:p w:rsidR="00D76B5D" w:rsidRPr="005C20A6" w:rsidRDefault="00D76B5D" w:rsidP="00D76B5D">
      <w:pPr>
        <w:shd w:val="clear" w:color="auto" w:fill="FFFFFF" w:themeFill="background1"/>
        <w:jc w:val="center"/>
        <w:rPr>
          <w:rFonts w:ascii="Liberation Serif" w:hAnsi="Liberation Serif"/>
          <w:b/>
        </w:rPr>
      </w:pPr>
    </w:p>
    <w:tbl>
      <w:tblPr>
        <w:tblW w:w="105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5"/>
        <w:gridCol w:w="3399"/>
        <w:gridCol w:w="4903"/>
        <w:gridCol w:w="1371"/>
      </w:tblGrid>
      <w:tr w:rsidR="00D76B5D" w:rsidRPr="005C20A6" w:rsidTr="00FD0A4E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FD0A4E">
            <w:pPr>
              <w:shd w:val="clear" w:color="auto" w:fill="FFFFFF" w:themeFill="background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20A6">
              <w:rPr>
                <w:rFonts w:ascii="Liberation Serif" w:hAnsi="Liberation Serif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FD0A4E">
            <w:pPr>
              <w:shd w:val="clear" w:color="auto" w:fill="FFFFFF" w:themeFill="background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20A6">
              <w:rPr>
                <w:rFonts w:ascii="Liberation Serif" w:hAnsi="Liberation Serif"/>
                <w:color w:val="000000"/>
                <w:sz w:val="20"/>
                <w:szCs w:val="20"/>
              </w:rPr>
              <w:t>Код бюджетной классификации доходов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FD0A4E">
            <w:pPr>
              <w:shd w:val="clear" w:color="auto" w:fill="FFFFFF" w:themeFill="background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20A6">
              <w:rPr>
                <w:rFonts w:ascii="Liberation Serif" w:hAnsi="Liberation Serif"/>
                <w:color w:val="000000"/>
                <w:sz w:val="20"/>
                <w:szCs w:val="20"/>
              </w:rPr>
              <w:t>Наименование доходов бюджета</w:t>
            </w:r>
          </w:p>
        </w:tc>
        <w:tc>
          <w:tcPr>
            <w:tcW w:w="1371" w:type="dxa"/>
            <w:shd w:val="clear" w:color="auto" w:fill="auto"/>
          </w:tcPr>
          <w:p w:rsidR="00D76B5D" w:rsidRPr="005C20A6" w:rsidRDefault="00D76B5D" w:rsidP="00FD0A4E">
            <w:pPr>
              <w:shd w:val="clear" w:color="auto" w:fill="FFFFFF" w:themeFill="background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C20A6">
              <w:rPr>
                <w:rFonts w:ascii="Liberation Serif" w:hAnsi="Liberation Serif"/>
                <w:color w:val="000000"/>
                <w:sz w:val="20"/>
                <w:szCs w:val="20"/>
              </w:rPr>
              <w:t>Прогноз на 2023 год,      в тысячах рублей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jc w:val="center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color w:val="000000"/>
                <w:sz w:val="22"/>
                <w:szCs w:val="22"/>
              </w:rPr>
              <w:t>4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0"/>
                <w:tab w:val="left" w:pos="460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000  1  00  00000  00  0000  000</w:t>
            </w: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763 215,04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0"/>
                <w:tab w:val="left" w:pos="460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000  1  01  00000  00  0000  000</w:t>
            </w: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sz w:val="22"/>
                <w:szCs w:val="22"/>
              </w:rPr>
              <w:t>526 990,00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0"/>
                <w:tab w:val="left" w:pos="460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000  1  01  02000  01  0000  110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526 990,00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0"/>
                <w:tab w:val="left" w:pos="460"/>
              </w:tabs>
              <w:ind w:left="360"/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sz w:val="22"/>
                <w:szCs w:val="22"/>
              </w:rPr>
              <w:t>000  1  03  00000  00  0000 000</w:t>
            </w: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56 600,00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000 1  03  02000  01  0000  110</w:t>
            </w: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56 600,00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000  1  05  00000  00  0000  000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74 131,00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000  1  05  01000  00  0000  110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64 093,00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000  1  05  03000  01  0000  110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448,00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000  1  05  04000  02  0000  110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9 590,00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000  1  06  00000  00  0000  000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36 475,00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000  1  06  01000  00  0000  110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12 488,00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000  1  06  06000  00  0000  110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Земельный налог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23 987,00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000  1  08  00000  00  0000  000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8 844,00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000  1  08  03000  01  0000  110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8 834,00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000  1  08  07150  01  0000  110</w:t>
            </w: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10,00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000  1  11  00000  00  0000  000</w:t>
            </w: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48 706,00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000  1  11  05010  00  0000  120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41 032,00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000  1  11  05020  00  0000  120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377,00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000  1  11  05030  00  0000  120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22,00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000  1  11  05070  00  0000  120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2 537,00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000  1  11  05300  00  0000  120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32,00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000  1  11  05400  00  0000  120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9,00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000  1  11  09000  00  0000  120</w:t>
            </w: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4 697,00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000  1  12  00000  00  0000  000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3 186,00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000  1  12  01000  01  0000  120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3 186,00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000  1  13  00000  00  0000  000</w:t>
            </w: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2 470,04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000  1  13  02000  00  0000  130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2 470,04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000  1  14  00000  00  0000  000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2 569,00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000  1  14  02000  00  0000  000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926,00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000  1  14  06000  00  0000  430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1 643,00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000  1  16  00000  00  0000  000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3 039,00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000 1 16  01053   01  0000  140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C20A6">
              <w:rPr>
                <w:rFonts w:ascii="Liberation Serif" w:hAnsi="Liberation Serif" w:cs="Arial"/>
                <w:sz w:val="22"/>
                <w:szCs w:val="22"/>
              </w:rPr>
              <w:t xml:space="preserve">Административные штрафы, установленные </w:t>
            </w:r>
            <w:hyperlink r:id="rId9" w:history="1">
              <w:r w:rsidRPr="005C20A6">
                <w:rPr>
                  <w:rFonts w:ascii="Liberation Serif" w:hAnsi="Liberation Serif" w:cs="Arial"/>
                  <w:sz w:val="22"/>
                  <w:szCs w:val="22"/>
                </w:rPr>
                <w:t>главой 5</w:t>
              </w:r>
            </w:hyperlink>
            <w:r w:rsidRPr="005C20A6">
              <w:rPr>
                <w:rFonts w:ascii="Liberation Serif" w:hAnsi="Liberation Serif" w:cs="Arial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14,85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000 1 16  01063   01  0000  140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Административные штрафы, установленные </w:t>
            </w:r>
            <w:hyperlink r:id="rId10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главой 6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174,67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000 1 16  01073   01  0000  140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Административные штрафы, установленные </w:t>
            </w:r>
            <w:hyperlink r:id="rId11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главой 7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165,68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000 1 16  01074   01  0000  140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Административные штрафы, установленные </w:t>
            </w:r>
            <w:hyperlink r:id="rId12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главой 7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18,30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000 1 16  01083   01  0000  140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Административные штрафы, установленные </w:t>
            </w:r>
            <w:hyperlink r:id="rId13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главой 8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4,00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000 1 16  01084   01  0000  140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Административные штрафы, установленные </w:t>
            </w:r>
            <w:hyperlink r:id="rId14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главой 8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10,00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000 1 16  01093   01  0000  140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Административные штрафы, установленные </w:t>
            </w:r>
            <w:hyperlink r:id="rId15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главой 9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100,00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000  1 16  01143   01  0000  140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Административные штрафы, установленные </w:t>
            </w:r>
            <w:hyperlink r:id="rId16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главой 14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89,00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000  1 16  01153   01  0000  140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Административные штрафы, установленные </w:t>
            </w:r>
            <w:hyperlink r:id="rId17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главой 15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8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пункте 6 статьи 46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39,40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000  1 16  01173   01  0000  140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Административные штрафы, установленные </w:t>
            </w:r>
            <w:hyperlink r:id="rId19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главой 17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4,60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000 1 16  01193   01  0000  140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Административные штрафы, установленные </w:t>
            </w:r>
            <w:hyperlink r:id="rId20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главой 19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250,15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000 1 16  01203   01  0000  140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Административные штрафы, установленные </w:t>
            </w:r>
            <w:hyperlink r:id="rId21" w:history="1">
              <w:r w:rsidRPr="005C20A6">
                <w:rPr>
                  <w:rFonts w:ascii="Liberation Serif" w:hAnsi="Liberation Serif" w:cs="Liberation Serif"/>
                  <w:sz w:val="22"/>
                  <w:szCs w:val="22"/>
                </w:rPr>
                <w:t>главой 20</w:t>
              </w:r>
            </w:hyperlink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288,00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000 1  16  02020  02  0000  140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903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36,00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000 1  16  07010  04  0000  140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169,40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000 1  16  07090  04  0000  140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3,04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000 1  16  10032  04  0000  140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34,90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000 1 16  10100   04  0000  140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36,60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000 1 16  10123   01  0000  140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7,51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000 1 16  10129   01  0000  140</w:t>
            </w:r>
          </w:p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5,00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C20A6">
              <w:rPr>
                <w:rFonts w:ascii="Liberation Serif" w:hAnsi="Liberation Serif"/>
                <w:sz w:val="22"/>
                <w:szCs w:val="22"/>
                <w:lang w:eastAsia="en-US"/>
              </w:rPr>
              <w:t>000  1  16  11050  01  0000  140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1 547,30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5C20A6">
              <w:rPr>
                <w:rFonts w:ascii="Liberation Serif" w:hAnsi="Liberation Serif"/>
                <w:sz w:val="22"/>
                <w:szCs w:val="22"/>
                <w:lang w:eastAsia="en-US"/>
              </w:rPr>
              <w:t>000  1  16  11064  01  0000  140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40,60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000  1  17  00000  00  0000  000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 w:cs="Arial"/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sz w:val="22"/>
                <w:szCs w:val="22"/>
              </w:rPr>
              <w:t>205,00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000  1  17  05000  00  0000  180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205,00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0A1408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0A1408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000  2  00  00000  00  0000  000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0A1408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0A1408" w:rsidRDefault="00D76B5D" w:rsidP="00D76B5D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/>
                <w:sz w:val="22"/>
                <w:szCs w:val="22"/>
              </w:rPr>
              <w:t>1 691 245,03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0A1408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0A1408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sz w:val="22"/>
                <w:szCs w:val="22"/>
              </w:rPr>
              <w:t>000  2  02  00000  00  0000  000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0A1408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0A1408">
              <w:rPr>
                <w:rFonts w:ascii="Liberation Serif" w:hAnsi="Liberation Serif" w:cs="Liberation Serif"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0A1408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sz w:val="22"/>
                <w:szCs w:val="22"/>
              </w:rPr>
              <w:t>1 691 245,03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0A1408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0A1408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000  2  02  10000  00  0000  150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0A1408" w:rsidRDefault="00D76B5D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0A1408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511 763,00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0A1408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76B5D" w:rsidRPr="000A1408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sz w:val="22"/>
                <w:szCs w:val="22"/>
              </w:rPr>
              <w:t>000  2  02  15001  04  0000  150</w:t>
            </w:r>
          </w:p>
        </w:tc>
        <w:tc>
          <w:tcPr>
            <w:tcW w:w="4903" w:type="dxa"/>
            <w:shd w:val="clear" w:color="auto" w:fill="auto"/>
          </w:tcPr>
          <w:p w:rsidR="00D76B5D" w:rsidRPr="000A1408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0A1408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sz w:val="22"/>
                <w:szCs w:val="22"/>
              </w:rPr>
              <w:t>226 951,00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0A1408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D76B5D" w:rsidRPr="000A1408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sz w:val="22"/>
                <w:szCs w:val="22"/>
              </w:rPr>
              <w:t>000  2  02  15002  04  0000  150</w:t>
            </w:r>
          </w:p>
          <w:p w:rsidR="00D76B5D" w:rsidRPr="000A1408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903" w:type="dxa"/>
            <w:shd w:val="clear" w:color="auto" w:fill="auto"/>
            <w:noWrap/>
          </w:tcPr>
          <w:p w:rsidR="00D76B5D" w:rsidRPr="000A1408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0A1408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sz w:val="22"/>
                <w:szCs w:val="22"/>
              </w:rPr>
              <w:t>284 812,00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0A1408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0A1408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000  2  02  20000  00  0000  150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0A1408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 w:cs="Liberation Serif"/>
                <w:b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0A1408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365 058,13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000  2  02  20077  04  0000  150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bCs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48 740,80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000  2  02  20299  04  0000  150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CA60CB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Фонд развития территорий</w:t>
            </w:r>
            <w:r w:rsidR="00CA60CB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  <w:lang w:val="en-US"/>
              </w:rPr>
              <w:t>226 747</w:t>
            </w: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,66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000  2  02  20302  04  0000  150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14 621,72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000  2  02  25497  04  0000  150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2 454,15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000  2  02  25519  0</w:t>
            </w:r>
            <w:r w:rsidRPr="005C20A6">
              <w:rPr>
                <w:rFonts w:ascii="Liberation Serif" w:hAnsi="Liberation Serif"/>
                <w:bCs/>
                <w:sz w:val="22"/>
                <w:szCs w:val="22"/>
                <w:lang w:val="en-US"/>
              </w:rPr>
              <w:t>4</w:t>
            </w: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 xml:space="preserve">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поддержку отрасли культуры</w:t>
            </w:r>
          </w:p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&lt;1*&gt;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7 496,00</w:t>
            </w:r>
          </w:p>
        </w:tc>
      </w:tr>
      <w:tr w:rsidR="00D76B5D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D76B5D" w:rsidRPr="005C20A6" w:rsidRDefault="00D76B5D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D76B5D" w:rsidRPr="005C20A6" w:rsidRDefault="00D76B5D" w:rsidP="00D35963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000  2  02  25576  04  0000  150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D76B5D" w:rsidRPr="005C20A6" w:rsidRDefault="00D76B5D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D76B5D" w:rsidRPr="005C20A6" w:rsidRDefault="00D76B5D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339,50</w:t>
            </w:r>
          </w:p>
        </w:tc>
      </w:tr>
      <w:tr w:rsidR="0049348E" w:rsidRPr="000A1408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0A1408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0A1408" w:rsidRDefault="0049348E" w:rsidP="0049348E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Cs/>
                <w:sz w:val="22"/>
                <w:szCs w:val="22"/>
              </w:rPr>
              <w:t>000  2  02  25599  04  0000  150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0A1408" w:rsidRDefault="0049348E" w:rsidP="004934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 w:cs="Liberation Serif"/>
                <w:sz w:val="22"/>
                <w:szCs w:val="22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0A1408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Cs/>
                <w:sz w:val="22"/>
                <w:szCs w:val="22"/>
              </w:rPr>
              <w:t>3 013,11</w:t>
            </w:r>
          </w:p>
        </w:tc>
      </w:tr>
      <w:tr w:rsidR="0049348E" w:rsidRPr="000A1408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0A1408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0A1408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Cs/>
                <w:sz w:val="22"/>
                <w:szCs w:val="22"/>
              </w:rPr>
              <w:t>000  2  02  29999  0</w:t>
            </w:r>
            <w:r w:rsidRPr="000A1408">
              <w:rPr>
                <w:rFonts w:ascii="Liberation Serif" w:hAnsi="Liberation Serif"/>
                <w:bCs/>
                <w:sz w:val="22"/>
                <w:szCs w:val="22"/>
                <w:lang w:val="en-US"/>
              </w:rPr>
              <w:t>4</w:t>
            </w:r>
            <w:r w:rsidRPr="000A1408">
              <w:rPr>
                <w:rFonts w:ascii="Liberation Serif" w:hAnsi="Liberation Serif"/>
                <w:bCs/>
                <w:sz w:val="22"/>
                <w:szCs w:val="22"/>
              </w:rPr>
              <w:t xml:space="preserve">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0A1408" w:rsidRDefault="0049348E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Прочие субсидии бюджетам городских округов </w:t>
            </w:r>
            <w:r w:rsidRPr="000A1408">
              <w:rPr>
                <w:rFonts w:ascii="Liberation Serif" w:hAnsi="Liberation Serif"/>
                <w:sz w:val="22"/>
                <w:szCs w:val="22"/>
              </w:rPr>
              <w:t>&lt;2*&gt;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0A1408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Cs/>
                <w:sz w:val="22"/>
                <w:szCs w:val="22"/>
              </w:rPr>
              <w:t>61 645,19</w:t>
            </w:r>
          </w:p>
        </w:tc>
      </w:tr>
      <w:tr w:rsidR="0049348E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5C20A6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000  2  02  30000  00  0000  150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5C20A6" w:rsidRDefault="0049348E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753 512,20</w:t>
            </w:r>
          </w:p>
        </w:tc>
      </w:tr>
      <w:tr w:rsidR="0049348E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5C20A6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  <w:noWrap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000  2  02  30022  04  0000  150</w:t>
            </w:r>
          </w:p>
        </w:tc>
        <w:tc>
          <w:tcPr>
            <w:tcW w:w="4903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  <w:p w:rsidR="0049348E" w:rsidRPr="005C20A6" w:rsidRDefault="0049348E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18 289,50</w:t>
            </w:r>
          </w:p>
        </w:tc>
      </w:tr>
      <w:tr w:rsidR="0049348E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5C20A6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000  2  02  30024  04  0000  150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5C20A6" w:rsidRDefault="0049348E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 &lt;3*&gt;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91 839,40</w:t>
            </w:r>
          </w:p>
        </w:tc>
      </w:tr>
      <w:tr w:rsidR="0049348E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5C20A6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000 2  02  35120  04  0000  150</w:t>
            </w:r>
          </w:p>
        </w:tc>
        <w:tc>
          <w:tcPr>
            <w:tcW w:w="4903" w:type="dxa"/>
            <w:shd w:val="clear" w:color="auto" w:fill="auto"/>
          </w:tcPr>
          <w:p w:rsidR="0049348E" w:rsidRPr="005C20A6" w:rsidRDefault="0049348E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10,00</w:t>
            </w:r>
          </w:p>
        </w:tc>
      </w:tr>
      <w:tr w:rsidR="0049348E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5C20A6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000  2  02  35250  04  0000  150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5C20A6" w:rsidRDefault="0049348E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17 315,60</w:t>
            </w:r>
          </w:p>
        </w:tc>
      </w:tr>
      <w:tr w:rsidR="0049348E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5C20A6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000  2  02  35462  04  0000  150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5C20A6" w:rsidRDefault="0049348E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  <w:p w:rsidR="0049348E" w:rsidRPr="005C20A6" w:rsidRDefault="0049348E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264,70</w:t>
            </w:r>
          </w:p>
        </w:tc>
      </w:tr>
      <w:tr w:rsidR="0049348E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5C20A6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000  2  02  39999  04  0000  150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5C20A6" w:rsidRDefault="0049348E" w:rsidP="00D35963">
            <w:pPr>
              <w:shd w:val="clear" w:color="auto" w:fill="FFFFFF" w:themeFill="background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Прочие субвенции бюджетам городских округов &lt;4*&gt;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625 793,00</w:t>
            </w:r>
          </w:p>
        </w:tc>
      </w:tr>
      <w:tr w:rsidR="0049348E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5C20A6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sz w:val="22"/>
                <w:szCs w:val="22"/>
              </w:rPr>
              <w:t>000  2  02  40000  00  0000  150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5C20A6" w:rsidRDefault="0049348E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/>
                <w:bCs/>
                <w:sz w:val="22"/>
                <w:szCs w:val="22"/>
              </w:rPr>
              <w:t>60 911,70</w:t>
            </w:r>
          </w:p>
        </w:tc>
      </w:tr>
      <w:tr w:rsidR="0049348E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5C20A6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000  2  02  45179  04  0000  150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5C20A6" w:rsidRDefault="0049348E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3 777,90</w:t>
            </w:r>
          </w:p>
        </w:tc>
      </w:tr>
      <w:tr w:rsidR="0049348E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5C20A6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000  2  02  45303  04  0000  150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5C20A6" w:rsidRDefault="0049348E" w:rsidP="00D3596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</w:t>
            </w:r>
            <w:r w:rsidRPr="00180C32">
              <w:rPr>
                <w:rFonts w:ascii="Liberation Serif" w:hAnsi="Liberation Serif" w:cs="Liberation Serif"/>
                <w:sz w:val="22"/>
                <w:szCs w:val="22"/>
              </w:rPr>
              <w:t>программы</w:t>
            </w:r>
            <w:r w:rsidRPr="005C20A6">
              <w:rPr>
                <w:rFonts w:ascii="Liberation Serif" w:hAnsi="Liberation Serif" w:cs="Liberation Serif"/>
                <w:sz w:val="22"/>
                <w:szCs w:val="22"/>
              </w:rPr>
              <w:t xml:space="preserve">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24 077,00</w:t>
            </w:r>
          </w:p>
        </w:tc>
      </w:tr>
      <w:tr w:rsidR="0049348E" w:rsidRPr="005C20A6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5C20A6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sz w:val="22"/>
                <w:szCs w:val="22"/>
              </w:rPr>
              <w:t>000  2  02  49999  04  0000  150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5C20A6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 w:cs="Liberation Serif"/>
                <w:sz w:val="24"/>
                <w:szCs w:val="24"/>
              </w:rPr>
              <w:t xml:space="preserve">Прочие межбюджетные трансферты, передаваемые бюджетам городских округов </w:t>
            </w:r>
            <w:r w:rsidRPr="005C20A6">
              <w:rPr>
                <w:rFonts w:ascii="Liberation Serif" w:hAnsi="Liberation Serif"/>
                <w:sz w:val="22"/>
                <w:szCs w:val="22"/>
              </w:rPr>
              <w:t>&lt;5*&gt;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5C20A6" w:rsidRDefault="0049348E" w:rsidP="00D35963">
            <w:pPr>
              <w:shd w:val="clear" w:color="auto" w:fill="FFFFFF" w:themeFill="background1"/>
              <w:jc w:val="right"/>
              <w:rPr>
                <w:rFonts w:ascii="Liberation Serif" w:hAnsi="Liberation Serif"/>
                <w:bCs/>
                <w:sz w:val="22"/>
                <w:szCs w:val="22"/>
              </w:rPr>
            </w:pPr>
            <w:r w:rsidRPr="005C20A6">
              <w:rPr>
                <w:rFonts w:ascii="Liberation Serif" w:hAnsi="Liberation Serif"/>
                <w:bCs/>
                <w:sz w:val="22"/>
                <w:szCs w:val="22"/>
              </w:rPr>
              <w:t>33 056,80</w:t>
            </w:r>
          </w:p>
        </w:tc>
      </w:tr>
      <w:tr w:rsidR="0049348E" w:rsidRPr="000A1408" w:rsidTr="000A1408">
        <w:trPr>
          <w:cantSplit/>
          <w:trHeight w:val="20"/>
        </w:trPr>
        <w:tc>
          <w:tcPr>
            <w:tcW w:w="855" w:type="dxa"/>
            <w:shd w:val="clear" w:color="auto" w:fill="auto"/>
          </w:tcPr>
          <w:p w:rsidR="0049348E" w:rsidRPr="000A1408" w:rsidRDefault="0049348E" w:rsidP="00D35963">
            <w:pPr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108"/>
              </w:tabs>
              <w:ind w:left="360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3399" w:type="dxa"/>
            <w:shd w:val="clear" w:color="auto" w:fill="auto"/>
          </w:tcPr>
          <w:p w:rsidR="0049348E" w:rsidRPr="000A1408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03" w:type="dxa"/>
            <w:shd w:val="clear" w:color="auto" w:fill="auto"/>
            <w:noWrap/>
          </w:tcPr>
          <w:p w:rsidR="0049348E" w:rsidRPr="000A1408" w:rsidRDefault="0049348E" w:rsidP="00D35963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1371" w:type="dxa"/>
            <w:shd w:val="clear" w:color="auto" w:fill="auto"/>
            <w:vAlign w:val="bottom"/>
          </w:tcPr>
          <w:p w:rsidR="0049348E" w:rsidRPr="000A1408" w:rsidRDefault="0049348E" w:rsidP="00E230FE">
            <w:pPr>
              <w:shd w:val="clear" w:color="auto" w:fill="FFFFFF" w:themeFill="background1"/>
              <w:jc w:val="right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2</w:t>
            </w:r>
            <w:r w:rsidR="00E230FE"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 </w:t>
            </w:r>
            <w:r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45</w:t>
            </w:r>
            <w:r w:rsidR="00E230FE" w:rsidRPr="000A1408">
              <w:rPr>
                <w:rFonts w:ascii="Liberation Serif" w:hAnsi="Liberation Serif"/>
                <w:b/>
                <w:bCs/>
                <w:sz w:val="22"/>
                <w:szCs w:val="22"/>
              </w:rPr>
              <w:t>4 460,07</w:t>
            </w:r>
          </w:p>
        </w:tc>
      </w:tr>
    </w:tbl>
    <w:p w:rsidR="00D76B5D" w:rsidRPr="000A1408" w:rsidRDefault="00D76B5D" w:rsidP="00D76B5D">
      <w:pPr>
        <w:shd w:val="clear" w:color="auto" w:fill="FFFFFF" w:themeFill="background1"/>
        <w:ind w:firstLine="709"/>
        <w:rPr>
          <w:rFonts w:ascii="Liberation Serif" w:hAnsi="Liberation Serif"/>
        </w:rPr>
      </w:pPr>
    </w:p>
    <w:p w:rsidR="00D76B5D" w:rsidRPr="001E723D" w:rsidRDefault="00D76B5D" w:rsidP="00D76B5D">
      <w:pPr>
        <w:shd w:val="clear" w:color="auto" w:fill="FFFFFF" w:themeFill="background1"/>
        <w:ind w:firstLine="709"/>
        <w:rPr>
          <w:rFonts w:ascii="Liberation Serif" w:hAnsi="Liberation Serif"/>
          <w:sz w:val="26"/>
          <w:szCs w:val="26"/>
        </w:rPr>
      </w:pPr>
      <w:r w:rsidRPr="000A1408">
        <w:rPr>
          <w:rFonts w:ascii="Liberation Serif" w:hAnsi="Liberation Serif"/>
          <w:sz w:val="26"/>
          <w:szCs w:val="26"/>
        </w:rPr>
        <w:t>&lt;1*&gt; Примечание. В данной строке отражены: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 xml:space="preserve">- субсидии на модернизацию библиотек в части комплектования книжных фондов на условиях софинансирования из федерального бюджета в сумме </w:t>
      </w:r>
      <w:r w:rsidRPr="001E723D">
        <w:rPr>
          <w:rFonts w:ascii="Liberation Serif" w:hAnsi="Liberation Serif"/>
          <w:sz w:val="26"/>
          <w:szCs w:val="26"/>
        </w:rPr>
        <w:br/>
        <w:t>120,00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субсидии на 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</w:t>
      </w:r>
      <w:r>
        <w:rPr>
          <w:rFonts w:ascii="Liberation Serif" w:hAnsi="Liberation Serif"/>
          <w:sz w:val="26"/>
          <w:szCs w:val="26"/>
        </w:rPr>
        <w:t xml:space="preserve">и на условиях софинансирования </w:t>
      </w:r>
      <w:r w:rsidRPr="001E723D">
        <w:rPr>
          <w:rFonts w:ascii="Liberation Serif" w:hAnsi="Liberation Serif"/>
          <w:sz w:val="26"/>
          <w:szCs w:val="26"/>
        </w:rPr>
        <w:t>из федерального бюджета в сумме 7 376,00 тысяч рублей.</w:t>
      </w:r>
    </w:p>
    <w:p w:rsidR="00D76B5D" w:rsidRPr="001E723D" w:rsidRDefault="00D76B5D" w:rsidP="00D76B5D">
      <w:pPr>
        <w:shd w:val="clear" w:color="auto" w:fill="FFFFFF" w:themeFill="background1"/>
        <w:ind w:firstLine="709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&lt;2*&gt; Примечание. В данной строке отражены:</w:t>
      </w:r>
    </w:p>
    <w:p w:rsidR="00D76B5D" w:rsidRPr="001E723D" w:rsidRDefault="00D76B5D" w:rsidP="00D76B5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 xml:space="preserve">- субсидии на осуществление мероприятий по обеспечению питанием обучающихся в муниципальных общеобразовательных организациях  в сумме </w:t>
      </w:r>
      <w:r w:rsidRPr="001E723D">
        <w:rPr>
          <w:rFonts w:ascii="Liberation Serif" w:hAnsi="Liberation Serif"/>
          <w:sz w:val="26"/>
          <w:szCs w:val="26"/>
        </w:rPr>
        <w:br/>
        <w:t>45 266,00 тысяч рублей;</w:t>
      </w:r>
    </w:p>
    <w:p w:rsidR="00D76B5D" w:rsidRPr="001E723D" w:rsidRDefault="00D76B5D" w:rsidP="00D76B5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субсидии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 в сумме 14 959,30 тысяч рублей;</w:t>
      </w:r>
    </w:p>
    <w:p w:rsidR="00D76B5D" w:rsidRPr="001E723D" w:rsidRDefault="00D76B5D" w:rsidP="00D76B5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субсидии на создание в муниципальных общеобразовательных организациях условий для организации горячего питания обучающихся в сумме 768,60 тысяч рублей;</w:t>
      </w:r>
    </w:p>
    <w:p w:rsidR="00D76B5D" w:rsidRPr="001E723D" w:rsidRDefault="00D76B5D" w:rsidP="00D76B5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субсидии на организацию  военно-патриотического воспитания                                и допризывной подготовки молодых граждан в сумме 25,10 тысяч рублей;</w:t>
      </w:r>
    </w:p>
    <w:p w:rsidR="00D76B5D" w:rsidRPr="001E723D" w:rsidRDefault="00D76B5D" w:rsidP="00D76B5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 xml:space="preserve">- субсидии  на реализацию мероприятий по поэтапному внедрению Всероссийского физкультурно-спортивного комплекса </w:t>
      </w:r>
      <w:r w:rsidR="00CA60CB">
        <w:rPr>
          <w:rFonts w:ascii="Liberation Serif" w:hAnsi="Liberation Serif"/>
          <w:sz w:val="26"/>
          <w:szCs w:val="26"/>
        </w:rPr>
        <w:t>«</w:t>
      </w:r>
      <w:r w:rsidRPr="001E723D">
        <w:rPr>
          <w:rFonts w:ascii="Liberation Serif" w:hAnsi="Liberation Serif"/>
          <w:sz w:val="26"/>
          <w:szCs w:val="26"/>
        </w:rPr>
        <w:t>Готов к труду и обороне</w:t>
      </w:r>
      <w:r w:rsidR="00CA60CB">
        <w:rPr>
          <w:rFonts w:ascii="Liberation Serif" w:hAnsi="Liberation Serif"/>
          <w:sz w:val="26"/>
          <w:szCs w:val="26"/>
        </w:rPr>
        <w:t>»</w:t>
      </w:r>
      <w:r w:rsidRPr="001E723D">
        <w:rPr>
          <w:rFonts w:ascii="Liberation Serif" w:hAnsi="Liberation Serif"/>
          <w:sz w:val="26"/>
          <w:szCs w:val="26"/>
        </w:rPr>
        <w:t xml:space="preserve"> (ГТО) в сумме 122,40 тысяч рублей;</w:t>
      </w:r>
    </w:p>
    <w:p w:rsidR="00D76B5D" w:rsidRPr="001E723D" w:rsidRDefault="00D76B5D" w:rsidP="00D76B5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субсидии на предоставление региональных социальных выплат молодым семьям на улучшение жилищных условий в сумме 164,19 тысяч рублей;</w:t>
      </w:r>
    </w:p>
    <w:p w:rsidR="00D76B5D" w:rsidRPr="001E723D" w:rsidRDefault="00D76B5D" w:rsidP="00D76B5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субсидии  на улучшение жилищных условий граждан, проживающих на сельских территориях в сумме 339,60 тысяч рублей.</w:t>
      </w:r>
    </w:p>
    <w:p w:rsidR="00D76B5D" w:rsidRPr="001E723D" w:rsidRDefault="00D76B5D" w:rsidP="00D76B5D">
      <w:pPr>
        <w:shd w:val="clear" w:color="auto" w:fill="FFFFFF" w:themeFill="background1"/>
        <w:ind w:firstLine="709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&lt;3*&gt; Примечание. В данной строке отражены: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 xml:space="preserve">- субвенции местным бюджетам на осуществление государственных полномочий Свердловской области по хранению, комплектованию, учету </w:t>
      </w:r>
      <w:r w:rsidRPr="001E723D">
        <w:rPr>
          <w:rFonts w:ascii="Liberation Serif" w:hAnsi="Liberation Serif"/>
          <w:sz w:val="26"/>
          <w:szCs w:val="26"/>
        </w:rPr>
        <w:br/>
      </w:r>
      <w:r w:rsidRPr="001E723D">
        <w:rPr>
          <w:rFonts w:ascii="Liberation Serif" w:hAnsi="Liberation Serif"/>
          <w:sz w:val="26"/>
          <w:szCs w:val="26"/>
        </w:rPr>
        <w:lastRenderedPageBreak/>
        <w:t>и использованию архивных документов, относящихся к государственной собственности Свердловской области  в сумме 361,00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 xml:space="preserve">- 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</w:t>
      </w:r>
      <w:r w:rsidRPr="001E723D">
        <w:rPr>
          <w:rFonts w:ascii="Liberation Serif" w:hAnsi="Liberation Serif"/>
          <w:sz w:val="26"/>
          <w:szCs w:val="26"/>
        </w:rPr>
        <w:br/>
        <w:t>в сумме 87 107,60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субвенции местным бюджетам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 в сумме 0,20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 xml:space="preserve">- субвенции местным бюджетам на осуществление государственного полномочия Свердловской области по созданию административных комиссий </w:t>
      </w:r>
      <w:r w:rsidRPr="001E723D">
        <w:rPr>
          <w:rFonts w:ascii="Liberation Serif" w:hAnsi="Liberation Serif"/>
          <w:sz w:val="26"/>
          <w:szCs w:val="26"/>
        </w:rPr>
        <w:br/>
        <w:t>в сумме 115,20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субвенции местным бюджетам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 в сумме 1 381,00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субвенции местным бюджетам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  в сумме 0,20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 xml:space="preserve">- субвенции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</w:t>
      </w:r>
      <w:r w:rsidRPr="001E723D">
        <w:rPr>
          <w:rFonts w:ascii="Liberation Serif" w:hAnsi="Liberation Serif"/>
          <w:sz w:val="26"/>
          <w:szCs w:val="26"/>
        </w:rPr>
        <w:br/>
        <w:t>в сумме 868,60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 в сумме</w:t>
      </w:r>
      <w:r>
        <w:rPr>
          <w:rFonts w:ascii="Liberation Serif" w:hAnsi="Liberation Serif"/>
          <w:sz w:val="26"/>
          <w:szCs w:val="26"/>
        </w:rPr>
        <w:t xml:space="preserve">                  </w:t>
      </w:r>
      <w:r w:rsidRPr="001E723D">
        <w:rPr>
          <w:rFonts w:ascii="Liberation Serif" w:hAnsi="Liberation Serif"/>
          <w:sz w:val="26"/>
          <w:szCs w:val="26"/>
        </w:rPr>
        <w:t xml:space="preserve"> 208,70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 xml:space="preserve">- субвенции местным бюджетам на осуществление государственных полномочий Свердловской области по организации и обеспечению отдыха </w:t>
      </w:r>
      <w:r w:rsidRPr="001E723D">
        <w:rPr>
          <w:rFonts w:ascii="Liberation Serif" w:hAnsi="Liberation Serif"/>
          <w:sz w:val="26"/>
          <w:szCs w:val="26"/>
        </w:rPr>
        <w:br/>
        <w:t xml:space="preserve">и оздоровления детей (за исключением детей-сирот и детей, оставшихся без попечения родителей, детей, находящихся в трудной жизненной ситуации) </w:t>
      </w:r>
      <w:r w:rsidRPr="001E723D">
        <w:rPr>
          <w:rFonts w:ascii="Liberation Serif" w:hAnsi="Liberation Serif"/>
          <w:sz w:val="26"/>
          <w:szCs w:val="26"/>
        </w:rPr>
        <w:br/>
        <w:t xml:space="preserve">в учебное время, включая мероприятия по обеспечению безопасности их жизни </w:t>
      </w:r>
      <w:r w:rsidRPr="001E723D">
        <w:rPr>
          <w:rFonts w:ascii="Liberation Serif" w:hAnsi="Liberation Serif"/>
          <w:sz w:val="26"/>
          <w:szCs w:val="26"/>
        </w:rPr>
        <w:br/>
        <w:t>и здоровья  в сумме 1 796,90 тысяч рублей.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&lt;4*&gt; Примечание. В данной строке отражены: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</w:t>
      </w:r>
      <w:r>
        <w:rPr>
          <w:rFonts w:ascii="Liberation Serif" w:hAnsi="Liberation Serif"/>
          <w:sz w:val="26"/>
          <w:szCs w:val="26"/>
        </w:rPr>
        <w:t xml:space="preserve">х образовательных организациях </w:t>
      </w:r>
      <w:r w:rsidRPr="001E723D">
        <w:rPr>
          <w:rFonts w:ascii="Liberation Serif" w:hAnsi="Liberation Serif"/>
          <w:sz w:val="26"/>
          <w:szCs w:val="26"/>
        </w:rPr>
        <w:t xml:space="preserve">в сумме </w:t>
      </w:r>
      <w:r>
        <w:rPr>
          <w:rFonts w:ascii="Liberation Serif" w:hAnsi="Liberation Serif"/>
          <w:sz w:val="26"/>
          <w:szCs w:val="26"/>
        </w:rPr>
        <w:t xml:space="preserve">                          </w:t>
      </w:r>
      <w:r w:rsidRPr="001E723D">
        <w:rPr>
          <w:rFonts w:ascii="Liberation Serif" w:hAnsi="Liberation Serif"/>
          <w:sz w:val="26"/>
          <w:szCs w:val="26"/>
        </w:rPr>
        <w:t>243 903,00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 xml:space="preserve">- 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</w:t>
      </w:r>
      <w:r w:rsidRPr="001E723D">
        <w:rPr>
          <w:rFonts w:ascii="Liberation Serif" w:hAnsi="Liberation Serif"/>
          <w:sz w:val="26"/>
          <w:szCs w:val="26"/>
        </w:rPr>
        <w:br/>
        <w:t>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 в сумме 381 890,00  тысяч рублей.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&lt;5*&gt; Примечание. В данной строке отражены: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lastRenderedPageBreak/>
        <w:t xml:space="preserve">- межбюджетные трансферты </w:t>
      </w:r>
      <w:r w:rsidRPr="001E723D">
        <w:rPr>
          <w:rFonts w:ascii="Liberation Serif" w:hAnsi="Liberation Serif" w:cs="Liberation Serif"/>
          <w:sz w:val="26"/>
          <w:szCs w:val="26"/>
        </w:rPr>
        <w:t xml:space="preserve">на организацию бесплатного горячего питания обучающихся, получающих начальное общее образование в муниципальных общеобразовательных организациях, расположенных на территории Свердловской области </w:t>
      </w:r>
      <w:r w:rsidRPr="001E723D">
        <w:rPr>
          <w:rFonts w:ascii="Liberation Serif" w:hAnsi="Liberation Serif"/>
          <w:sz w:val="26"/>
          <w:szCs w:val="26"/>
        </w:rPr>
        <w:t>в сумме 27 229,40 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 xml:space="preserve">- межбюджетные трансферты 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 </w:t>
      </w:r>
      <w:r w:rsidRPr="001E723D">
        <w:rPr>
          <w:rFonts w:ascii="Liberation Serif" w:hAnsi="Liberation Serif"/>
          <w:sz w:val="26"/>
          <w:szCs w:val="26"/>
        </w:rPr>
        <w:br/>
        <w:t>в сумме 3 231,00 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 xml:space="preserve">- межбюджетные трансферты на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 в сумме </w:t>
      </w:r>
      <w:r w:rsidRPr="001E723D">
        <w:rPr>
          <w:rFonts w:ascii="Liberation Serif" w:hAnsi="Liberation Serif"/>
          <w:sz w:val="26"/>
          <w:szCs w:val="26"/>
        </w:rPr>
        <w:br/>
        <w:t>380,80  тысяч рублей;</w:t>
      </w:r>
    </w:p>
    <w:p w:rsidR="00D76B5D" w:rsidRPr="001E723D" w:rsidRDefault="00D76B5D" w:rsidP="00D76B5D">
      <w:pPr>
        <w:shd w:val="clear" w:color="auto" w:fill="FFFFFF" w:themeFill="background1"/>
        <w:ind w:firstLine="709"/>
        <w:jc w:val="both"/>
        <w:rPr>
          <w:rFonts w:ascii="Liberation Serif" w:hAnsi="Liberation Serif"/>
          <w:sz w:val="26"/>
          <w:szCs w:val="26"/>
        </w:rPr>
      </w:pPr>
      <w:r w:rsidRPr="001E723D">
        <w:rPr>
          <w:rFonts w:ascii="Liberation Serif" w:hAnsi="Liberation Serif"/>
          <w:sz w:val="26"/>
          <w:szCs w:val="26"/>
        </w:rPr>
        <w:t>- межбюджетные трансферты на обеспечение меры социальной поддержки по бесплатному получению художественного образования в муниципальных организациях дополнительного образования, в том числе в домах детского творчества, детских школах искусств, детям-сиротам, детям, оставшимся без попечения родителей, и иным категориям несовершеннолетних граждан, нуждающихся в социальной поддержке в сумме  2 215,60 тысяч рублей.</w:t>
      </w:r>
    </w:p>
    <w:p w:rsidR="00D76B5D" w:rsidRDefault="00D76B5D" w:rsidP="000D4802">
      <w:pPr>
        <w:shd w:val="clear" w:color="auto" w:fill="FFFFFF" w:themeFill="background1"/>
        <w:rPr>
          <w:rFonts w:ascii="Liberation Serif" w:hAnsi="Liberation Serif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892F76" w:rsidRPr="005C20A6" w:rsidTr="00892F76">
        <w:tc>
          <w:tcPr>
            <w:tcW w:w="5104" w:type="dxa"/>
            <w:shd w:val="clear" w:color="auto" w:fill="auto"/>
          </w:tcPr>
          <w:p w:rsidR="00892F76" w:rsidRPr="005C20A6" w:rsidRDefault="00892F76" w:rsidP="00892F76">
            <w:pPr>
              <w:shd w:val="clear" w:color="auto" w:fill="FFFFFF" w:themeFill="background1"/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</w:tcPr>
          <w:p w:rsidR="00892F76" w:rsidRPr="005C20A6" w:rsidRDefault="00892F76" w:rsidP="00892F76">
            <w:pPr>
              <w:shd w:val="clear" w:color="auto" w:fill="FFFFFF" w:themeFill="background1"/>
              <w:rPr>
                <w:rFonts w:ascii="Liberation Serif" w:hAnsi="Liberation Serif"/>
              </w:rPr>
            </w:pPr>
            <w:r w:rsidRPr="005C20A6">
              <w:rPr>
                <w:rFonts w:ascii="Liberation Serif" w:hAnsi="Liberation Serif"/>
              </w:rPr>
              <w:t>Приложение № 4</w:t>
            </w:r>
          </w:p>
          <w:p w:rsidR="00892F76" w:rsidRDefault="00892F76" w:rsidP="00892F76">
            <w:pPr>
              <w:shd w:val="clear" w:color="auto" w:fill="FFFFFF" w:themeFill="background1"/>
              <w:rPr>
                <w:rFonts w:ascii="Liberation Serif" w:hAnsi="Liberation Serif"/>
              </w:rPr>
            </w:pPr>
            <w:r w:rsidRPr="005C20A6">
              <w:rPr>
                <w:rFonts w:ascii="Liberation Serif" w:hAnsi="Liberation Serif"/>
              </w:rPr>
              <w:t xml:space="preserve">к решению Думы Невьянского городского округа </w:t>
            </w:r>
            <w:r w:rsidR="00CA60CB">
              <w:rPr>
                <w:rFonts w:ascii="Liberation Serif" w:hAnsi="Liberation Serif"/>
              </w:rPr>
              <w:t>«</w:t>
            </w:r>
            <w:r w:rsidRPr="005C20A6">
              <w:rPr>
                <w:rFonts w:ascii="Liberation Serif" w:hAnsi="Liberation Serif"/>
              </w:rPr>
              <w:t>О бюджете Невьянского городского округа на 2023 год и плановый период 2024 и 2025 годов</w:t>
            </w:r>
            <w:r w:rsidR="00CA60CB">
              <w:rPr>
                <w:rFonts w:ascii="Liberation Serif" w:hAnsi="Liberation Serif"/>
              </w:rPr>
              <w:t>»</w:t>
            </w:r>
          </w:p>
          <w:p w:rsidR="00892F76" w:rsidRPr="005C20A6" w:rsidRDefault="00892F76" w:rsidP="00892F76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</w:rPr>
            </w:pPr>
          </w:p>
        </w:tc>
      </w:tr>
    </w:tbl>
    <w:p w:rsidR="00892F76" w:rsidRPr="005C20A6" w:rsidRDefault="00892F76" w:rsidP="00892F76">
      <w:pPr>
        <w:shd w:val="clear" w:color="auto" w:fill="FFFFFF" w:themeFill="background1"/>
        <w:ind w:firstLine="709"/>
        <w:jc w:val="both"/>
        <w:rPr>
          <w:rFonts w:ascii="Liberation Serif" w:hAnsi="Liberation Serif"/>
          <w:b/>
        </w:rPr>
      </w:pPr>
      <w:r w:rsidRPr="005C20A6">
        <w:rPr>
          <w:rFonts w:ascii="Liberation Serif" w:hAnsi="Liberation Serif"/>
          <w:b/>
        </w:rPr>
        <w:t>Распределение бюджетных ассигнований по разделам, подразделам, целевым статьям (муниципальным программам Невьянского городского округа и непрограммным направлениям деятельности), группам и подгруппам видов расходов классификации расходов бюджетов на 2023 год</w:t>
      </w:r>
    </w:p>
    <w:p w:rsidR="00DC707E" w:rsidRDefault="00DC707E" w:rsidP="000D4802">
      <w:pPr>
        <w:shd w:val="clear" w:color="auto" w:fill="FFFFFF" w:themeFill="background1"/>
        <w:rPr>
          <w:rFonts w:ascii="Liberation Serif" w:hAnsi="Liberation Serif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851"/>
        <w:gridCol w:w="1559"/>
        <w:gridCol w:w="709"/>
        <w:gridCol w:w="1559"/>
      </w:tblGrid>
      <w:tr w:rsidR="003F794B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hideMark/>
          </w:tcPr>
          <w:p w:rsidR="003F794B" w:rsidRPr="00B336EA" w:rsidRDefault="003F794B" w:rsidP="003F794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336EA">
              <w:rPr>
                <w:rFonts w:ascii="Liberation Serif" w:hAnsi="Liberation Serif"/>
                <w:sz w:val="20"/>
                <w:szCs w:val="20"/>
              </w:rPr>
              <w:t>№  стро</w:t>
            </w:r>
            <w:r w:rsidR="00FD0A4E">
              <w:rPr>
                <w:rFonts w:ascii="Liberation Serif" w:hAnsi="Liberation Serif"/>
                <w:sz w:val="20"/>
                <w:szCs w:val="20"/>
              </w:rPr>
              <w:t>-</w:t>
            </w:r>
            <w:r w:rsidRPr="00B336EA">
              <w:rPr>
                <w:rFonts w:ascii="Liberation Serif" w:hAnsi="Liberation Serif"/>
                <w:sz w:val="20"/>
                <w:szCs w:val="20"/>
              </w:rPr>
              <w:t>ки</w:t>
            </w:r>
          </w:p>
        </w:tc>
        <w:tc>
          <w:tcPr>
            <w:tcW w:w="4819" w:type="dxa"/>
            <w:shd w:val="clear" w:color="000000" w:fill="FFFFFF"/>
            <w:hideMark/>
          </w:tcPr>
          <w:p w:rsidR="003F794B" w:rsidRPr="00B336EA" w:rsidRDefault="003F794B" w:rsidP="003F794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36EA">
              <w:rPr>
                <w:rFonts w:ascii="Liberation Serif" w:hAnsi="Liberation Serif"/>
                <w:color w:val="000000"/>
                <w:sz w:val="20"/>
                <w:szCs w:val="20"/>
              </w:rPr>
              <w:t>Наименование раздела, подраздела, целевой статьи или подгруппы видов расходов</w:t>
            </w:r>
          </w:p>
        </w:tc>
        <w:tc>
          <w:tcPr>
            <w:tcW w:w="851" w:type="dxa"/>
            <w:shd w:val="clear" w:color="000000" w:fill="FFFFFF"/>
            <w:hideMark/>
          </w:tcPr>
          <w:p w:rsidR="003F794B" w:rsidRPr="00B336EA" w:rsidRDefault="003F794B" w:rsidP="003F794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36EA">
              <w:rPr>
                <w:rFonts w:ascii="Liberation Serif" w:hAnsi="Liberation Serif"/>
                <w:color w:val="000000"/>
                <w:sz w:val="20"/>
                <w:szCs w:val="20"/>
              </w:rPr>
              <w:t>Код разде</w:t>
            </w:r>
            <w:r w:rsidR="00FD0A4E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  <w:r w:rsidRPr="00B336EA">
              <w:rPr>
                <w:rFonts w:ascii="Liberation Serif" w:hAnsi="Liberation Serif"/>
                <w:color w:val="000000"/>
                <w:sz w:val="20"/>
                <w:szCs w:val="20"/>
              </w:rPr>
              <w:t>ла, подраздела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3F794B" w:rsidRPr="00B336EA" w:rsidRDefault="003F794B" w:rsidP="003F794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36EA">
              <w:rPr>
                <w:rFonts w:ascii="Liberation Serif" w:hAnsi="Liberation Serif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709" w:type="dxa"/>
            <w:shd w:val="clear" w:color="000000" w:fill="FFFFFF"/>
            <w:hideMark/>
          </w:tcPr>
          <w:p w:rsidR="003F794B" w:rsidRPr="00B336EA" w:rsidRDefault="003F794B" w:rsidP="003F794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36EA">
              <w:rPr>
                <w:rFonts w:ascii="Liberation Serif" w:hAnsi="Liberation Serif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559" w:type="dxa"/>
            <w:shd w:val="clear" w:color="000000" w:fill="FFFFFF"/>
            <w:hideMark/>
          </w:tcPr>
          <w:p w:rsidR="003F794B" w:rsidRPr="00B336EA" w:rsidRDefault="003F794B" w:rsidP="003F794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336EA">
              <w:rPr>
                <w:rFonts w:ascii="Liberation Serif" w:hAnsi="Liberation Serif"/>
                <w:color w:val="000000"/>
                <w:sz w:val="20"/>
                <w:szCs w:val="20"/>
              </w:rPr>
              <w:t>Сумма, в тысячах рублей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160 393,82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2 704,38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2 704,38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2 704,38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Глава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0130111020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2 704,38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0130111020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2 704,38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4 750,14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Непрограммные мероприятия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4 750,14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Председатель Думы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2 367,92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2 367,92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Профессиональная подготовка, переподготовка и повышение квалификации муниципальных служащих и лиц, замещающих муниципальные должности.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52,40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36,00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деятельности Думы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7000111130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2 329,82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7000111130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1 844,32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7000111130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485,50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98 141,88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98 141,88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муниципальной службы 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Профессиональная подготовка, переподготовка и повышение квалификации муниципальных служащих и лиц, замещающих муниципальные должности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97 952,88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деятельности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97 952,88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84 189,38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13 593,50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Судебная система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0130151200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0130151200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24 762,82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20 333,97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информационной системы управления финансами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1 709,66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Сопровождение программных комплексов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ИСУФ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Бюджет-СМАРТ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Свод-СМАРТ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133017П320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804,46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37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133017П320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804,46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Создание и техническое сопровождение муниципальной системы управления закупками на основе программы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WEB-торги-КС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133017П340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905,20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133017П340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905,20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18 624,31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деятельности органов местного самоуправления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1340111040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17 388,91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1340111040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17 153,90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1340111040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235,01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Профессиональная подготовка переподготовка и повышение квалификации муниципальных служащих и лиц, замещающих муниципальные должности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1340111050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123,86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1340111050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60,86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1340111050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Управление информационными технологиями, создание и техническое сопровождение информационно-коммуникационной инфраструктуры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1340171440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1 111,54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1340171440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1 111,54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Непрограммные мероприятия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4 428,85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Профессиональная подготовка, переподготовка и повышение квалификации муниципальных служащих и лиц, замещающих муниципальные должности.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74,46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18,96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55,50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Председатель Счетной комиссии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1 616,80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1 616,80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55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деятельности Счетной комиссии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2 737,59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2 104,05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559,64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73,90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Резервные фонды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Непрограммные мероприятия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Резервный фонд администрации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7000105000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Резервные средства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7000105000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Другие общегосударственные вопросы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15 024,60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496,60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Противодействие коррупции в Невьянском городском округе на 2020- 2027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исследования состояния коррупции в Невьянском городском округе социологическими методами, обобщение результатов исследования и предоставление информационных услуг по данному направлению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0120110130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0120110130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476,60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0130141100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0130141100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0130141200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115,20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0130141200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115,20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73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выезжающих из районов Крайнего Севера и приравненных к ним местностей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0130141500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0130141500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0130146100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361,00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0130146100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361,00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9 423,00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9 423,00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на приобретение имущества в казну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3 823,00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3 823,00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на ремонт муниципального имущества, находящегося в казне Невьянского городского округа, в том числе на подготовку сметной документации, дефектных ведомостей на проведение ремонта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на содержание объектов муниципальной собственности, находящихся в казне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1 700,00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84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1 700,00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на снос ветхих и аварийных зданий, строений, сооружений, на утилизацию другого имущества, находящегося в казне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1 800,00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1 800,00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обучения муниципальных служащих по вопросам гармонизации межнациональных отношений, поддержания межэтнического мира, взаимодействия с национально-культурными объединениями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0930119140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0930119140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Непрограммные мероприятия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Исполнение судебных актов по искам к Невьянскому городскому округу о возмещении вреда, причиненного гражданину или юридическому лицу в результате незаконных действий (бездействия) органов местного самоуправления Невьянского городского округа либо должностных лиц этих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7000106000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Исполнение судебных актов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7000106000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94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Субсидия Муниципальному предприятию Столовая № 6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7000110020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2 600,00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7000110020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2 600,00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12 905,75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Гражданская оборона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762,53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98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762,53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99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Предупреждение и ликвидация чрезвычайных ситуаций, гражданская оборона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762,53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Разработка документации по линии гражданской обороны и изготовление информационных материалов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0210112021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101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0210112021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Соблюдение режима секретности выделенных мест администрации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662,53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103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662,53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10 191,89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10 191,89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Предупреждение и ликвидация чрезвычайных ситуаций, гражданская оборона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7 497,99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Функционирование Единой дежурной диспетчерской службы и обеспечение вызова экстренных оперативных служб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6 923,39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6 276,89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109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643,50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111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Содержание и развитие системы оповещения населения при возникновении чрезвычайных ситуаций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415,90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415,90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безопасности  людей на водных объектах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соревнований среди учащихся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Школа безопасности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58,70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0210112050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58,70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2 593,90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118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мероприятий по обучению населения и  изготовление информационных материалов по пожарной  безопасности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0220112070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0220112070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0220112070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121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Обустройство, содержание и ремонт источников наружного противопожарного водоснабжения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0220112080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1 084,00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0220112080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1 084,00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123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условий и деятельности общественных объединений добровольной пожарной охраны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504,90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504,90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125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Содержание пожарного автомобиля в д. Нижние Таволги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126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минерализованных полос вокруг населенных пунктов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0220112110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0220112110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Приобретение, монтаж , установка и содержание пожарно-технической продукции, а также иных средств предупреждения и тушения пожаров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0220112140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0220112140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развитие водохозяйственного комплекса на территории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противопаводковых мероприятий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0230112130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133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0230112130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134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1 951,33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135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1 703,38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Оборудование мест массового пребывания людей, расположенных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0930119170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0930119170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139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правонарушений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1 691,00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Стимулирование населения за помощь в организации в выявлении и раскрытии правонарушений и преступлений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0940119060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141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0940119060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работ по ремонту и техническому обслуживанию моторизированных обзорных камер наблюдения в местах общественного пребывания граждан, работающих в непрерывном, круглосуточном режиме, для осуществления визуального контроля за обстановкой на улицах города Невьянска и в населенных пунктах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0940119200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396,00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0940119200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396,00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Комплексные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0940119210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145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0940119210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146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Развитие системы аппаратно-программного комплекса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0940119230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490,00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0940119230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490,00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148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102,55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Приобретение, изготовление информационных материалов по профилактике безопасности дорожного движения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37,78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37,78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Приобретение материально-технических средств,  для обеспечения безопасности дорожного движения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64,77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152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64,77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Профилактика терроризма, а также минимизация и (или) ликвидация последствий его проявлений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145,40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Приведение состояния АТЗ объектов (территорий) и МППЛ, находящихся в муниципальной собственности, в соответствие с требованиям нормативных правовых актов Российской Федерации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1600116010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145,40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155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1600116010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1600116010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145,40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НАЦИОНАЛЬНАЯ ЭКОНОМИКА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207 687,19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158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Сельское хозяйство и рыболовство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4 248,91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159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1 077,30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1 077,30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161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0540142П00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868,60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162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0540142П00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49,20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163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0540142П00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819,40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164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0540142П10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208,70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165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0540142П10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166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0540142П10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196,90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3 113,11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168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распоряжения земельными участками, государственная собственность на которые не разграничена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3 113,11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169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Подготовка проектов межевания земельных участков </w:t>
            </w:r>
            <w:r w:rsidR="003144D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проведение кадастровых работ 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на условиях софинансирования из федерального бюджета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06201L5990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3 113,11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06201L5990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3 113,11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171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58,50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172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 агропромышленного комплекса, потребительского рынка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58,50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173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Мероприятия в области сельскохозяйственного производства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1230113470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57,00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Премии и гранты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1230113470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57,00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ярмарок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1230113490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176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1230113490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Водное хозяйство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2 033,00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178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2 033,00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развитие водохозяйственного комплекса на территории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2 033,00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180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Содержание и обеспечение безопасности гидротехнических сооружений (плотин), расположенных на территории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0230112120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2 033,00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181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0230112120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2 033,00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Транспорт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2 464,00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транспортной инфраструктуры, дорожного хозяйства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2 464,00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транспортного обслуживания населения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2 464,00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185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регулярных перевозок пассажиров на территории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0420114190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186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0420114190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187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функций по организации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0420114191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2 434,00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188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0420114191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2 434,00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Дорожное хозяйство (дорожные фонды)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190 115,02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190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транспортной инфраструктуры, дорожного хозяйства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190 115,02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191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Функционирование дорожного хозяйства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189 815,02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192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Проектирование и (или) реконструкция улично-дорожной сети в Невьянском городском округе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193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194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Содержание улично-дорожной сети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195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17 800,00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196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197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Обустройство, содержание и ремонт технических средств организации дорожного движения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198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199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Ремонт остановочных комплексов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201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Покраска пешеходных переходов, нанесение продольной горизонтальной разметки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1 191,20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202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1 191,20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Строительство, реконструкция, капитальный ремонт, ремонт автомобильных дорог общего пользования местного значения в городе Невьянске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105 020,82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204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105 020,82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Ремонт дворовых проездов в городе Невьянске и в сельских населенных пунктах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206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207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Обустройство транспортной инфраструктурой земельных участков, предоставляемых в собственность для индивидуального жилищного строительства гражданам, имеющих трех и более детей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0410214150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6 960,00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208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0410214150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6 960,00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209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Ремонт автомобильных дорог общего пользования местного значения в сельских населенных пунктах 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0410214180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36 894,00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210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0410214180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36 894,00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Разработка и (или) корректировка проекта организации дорожного движения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212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213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Обустройство улично-дорожной сети вблизи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12 703,00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214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12 703,00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Диагностика и оценка состояния автомобильных дорог общего пользования местного значения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316,00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216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0410214230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316,00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217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транспортного обслуживания населения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218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Строительство и обустройство новых остановочных комплексов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0420114120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219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0420114120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Связь и информатика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1 383,00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1 383,00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1 383,00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Приобретение , ремонт и модернизация используемой вычислительной техники, оргтехники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0910113510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883,00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224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0910113510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883,00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Функционирование информационно-коммуникационных технологий в Невьянском городском округе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0910113550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0910113550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227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Другие вопросы в области национальной экономики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7 443,26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228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1 970,00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229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Стимулирование развития жилищного строительства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1 970,00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230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Подготовка документации по планировке территорий в городе Невьянске и в сельских населенных пунктах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0330113070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1 220,00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231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0330113070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1 220,00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232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Внесение изменений в градостроительную документацию</w:t>
            </w:r>
            <w:r w:rsidRPr="003947F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 местные нормативы градостроительного проектирования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0330113140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233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0330113140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234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3 690,00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235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2 360,00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236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на техническую инвентаризацию, кадастровые и учетно-технические работы в отношении муниципального, бесхозяйного и выморочного имущества, на учет, оценку, экспертизу, получение сведений, имеющихся в архивах специализированных организаций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237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238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Расходы, необходимые для обеспечения надлежащего учета муниципального имущества, в том числе приобретение необходимой компьютерной и офисной техники, программного обеспечения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239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обязательств, связанных с продажей муниципального имущества и предоставлением права на использование земельных участков и земель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370,00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241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370,00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242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на определение рыночной стоимости и (или) проведение мероприятий по экспертизе отчетов об оценке рыночной стоимости объектов движимого, недвижимого имущества, находящегося в частной собственности, с целью выкупа в муниципальную собственность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0610113400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290,00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243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0610113400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290,00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244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распоряжения земельными участками, государственная собственность на которые не разграничена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1 330,00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245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на межевание, кадастровый учет, изыскания, проведение геодезических работ, публикацию объявлений, проведение независимой оценки, в отношении земельных участков, право на распоряжение которыми принадлежит администрации Невьянского городского округа, проведение землеустроительных экспертиз, заключений, комплексных кадастровых работ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0620113270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1 280,00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246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0620113270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1 280,00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247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работ по описанию местоположения границ территориальных зон и населенных пунктов, расположенных на территории Невьянского городского округа, внесение в Единый государственный реестр недвижимости сведений о границах территориальных зон и населенных пунктов, расположенных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0620113800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248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0620113800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249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комплексных кадастровых работ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06201S3700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06201S3700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251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Подготовка проектов межевания земельных участков </w:t>
            </w:r>
            <w:r w:rsidR="004D467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проведение кадастровых работ 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на условиях софинансирования из федерального бюджета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06201L5990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252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06201L5990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253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233,26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254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туризма в Невьянском городском округе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233,26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255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и проведение событийных туристических мероприятий в Невьянском городском округе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0810188060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108,26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256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0810188060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108,26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257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Реализация мероприятий, направленных на продвижение туристического продукта и повышение туристического потенциала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0810188070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258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0810188070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259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1 550,00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260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развитию малого и среднего предпринимательства в Невьянском городском округе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261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Поддержка устойчивого развития инфраструктуры - фонда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Невьянский фонд поддержки малого предпринимательства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1220113440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262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1220113440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263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Предоставление субсидии субъектам малого и среднего предпринимательства, осуществляющих сельскохозяйственную деятельность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1220113460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520,00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264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1220113460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520,00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265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 агропромышленного комплекса, потребительского рынка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266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Предоставление субсидий  на инженерное обустройство земель для ведения коллективного садоводства садоводческим некоммерческим объединениям, расположенным на территории Невьянского 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1230113480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267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1230113480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ЖИЛИЩНО-КОММУНАЛЬНОЕ ХОЗЯЙСТВО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0E1E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56</w:t>
            </w:r>
            <w:r w:rsidR="000E1E0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</w:t>
            </w: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772,40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269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Жилищное хозяйство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265 807,82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270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257 727,82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271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Улучшение жилищных условий граждан, проживающих на территории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253 095,63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272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Снос расселяемых жилых помещений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0310113030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5 902,95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273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0310113030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5 902,95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274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Финансирование мероприятий по переселению граждан из жилых помещений признанных непригодными для проживания, в том числе по решению суда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0310113100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2 212,50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275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0310113100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2 212,50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276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Переселение граждан из аварийного жилищного фонда за счет средств, поступивших от публично-правовой компании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Фонд развития территорий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031F367483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226 747,66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277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031F367483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207 547,66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278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031F367483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19 200,00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279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Переселение граждан из аварийного жилищного фонда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031F367484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14 621,72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280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031F367484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14 021,72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281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031F367484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282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Переселение граждан из аварийного жилищного фонда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031F36748S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3 610,80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283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031F36748S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3 410,80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284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031F36748S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285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Строительство объектов капитального строительства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4 632,19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286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Строительство жилого дома для работников бюджетной сферы, включая разработку проектной и рабочей документации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0320113160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4 632,19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287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0320113160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4 632,19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288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8 080,00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289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8 080,00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290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Капитальный ремонт домов, не вошедших в региональную программу по проведению капитального ремонта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0520115210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291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0520115210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292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Техническое обследование многоквартирных домов с целью определения физического износа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0520115220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293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0520115220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294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Предоставление (региональному оператору, на специальные счета ТСЖ) субсидий на обеспечение мероприятий по капитальному ремонту общего имущества в многоквартирных домах Невьянского городского округа за муниципальную собственность, находящуюся в многоквартирных домах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0520115230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295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0520115230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296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на проведение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0520115240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297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0520115240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Коммунальное хозяйство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0E1E02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159</w:t>
            </w:r>
            <w:r w:rsidR="00A31170"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583,68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299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1 421,92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Строительство объектов капитального строительства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1 421,92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Газификация населенных пунктов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0320213050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983,13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302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0320213050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983,13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303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0320213050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304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проектов капитального строительства муниципального значения по развитию газификации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03202S2300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438,79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305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03202S2300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438,79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306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125 200,76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307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Реконструкция, модернизация, ремонт систем коммунальной инфраструктуры, а также объектов обезвреживания и захоронения твердых бытовых отходов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38 205,20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308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Строительство линейного объекта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Система водоотведения п.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Таватуй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0510115081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309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0510115081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Проектирование строительства новых источников питьевого водоснабжения, теплоснабжения и инженерных сооружений газо-, водо-, электроснабжения, водоотведения, теплоснабжения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0510115150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156,34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311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0510115150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156,34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312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технологического присоединения энергопринимающих устройств к системам электроснабжения, поставка электрической энергии для обеспечения пуско-наладочных работ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0510115180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397,05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313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0510115180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397,05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санитарно-защитных зон муниципальных водозаборов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0510115190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315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0510115190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316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Проектирование реконструкции, модернизации существующих объектов инженерной инфраструктуры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0510115720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1 945,75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317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0510115720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1 945,75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318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Предоставление субсидий на создание и (или) реконструкцию объектов концессионного соглашения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0510115730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319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0510115730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Реконструкция и модернизация очистных сооружений водоподготовки, сооружений очистки сточных вод и строительство отдельных узлов и объектов системы водоотведения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0510115750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33 336,00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321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0510115750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33 336,00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322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905423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Субсидии 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муниципальному предприятию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Приозёрный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Невьянского городского округа 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0510115790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1 620,06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323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0510115790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1 620,06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324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1 298,14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325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государственного полномочия по предоставлению гражданам, проживающим на территории Невьянского городского округа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1 298,14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326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1 298,14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327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76 122,72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328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мероприятий по модернизации систем коммунальной инфраструктуры за счет средств, поступивших от публично-правовой компании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Фонд развития территорий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0530109505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36 464,00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329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0530109505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36 464,00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330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0530109605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24 483,00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331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0530109605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24 483,00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05301S9605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4 013,06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333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05301S9605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4 013,06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334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Строительство, реконструкция,  ремонт муниципальных сетей коммунальной инфраструктуры и приобретение оборудования, запорной арматуры,  материалов с целью подготовки муниципальной инженерной инфраструктуры к осенне-зимнему периоду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10 162,66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335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10 162,66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336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Капитальный, текущий ремонт муниципальных котельных к осенне-зимнему периоду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337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338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8 299,00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339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Мероприятия в сфере обращения с твердыми коммунальными отходами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0540115560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8 299,00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0540115560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341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0540115560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4 299,00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1 275,70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343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Мониторинг состояния и загрязнения окружающей среды на территориях объектов размещения отходов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1 275,70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344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1 275,70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345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19 961,00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346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19 961,00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на приобретение имущества в казну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19 961,00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348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19 961,00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349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Непрограммные мероприятия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0E1E02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0E1E02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по исполнению муниципальных гарантий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7000104000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0E1E02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  <w:r w:rsidR="00A31170"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351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7000104000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0E1E02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  <w:r w:rsidR="00A31170"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352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Благоустройство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124 340,17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353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39 503,92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354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355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356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357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Модернизация  сетей наружного освещения в Невьянском городском округе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05301S2Б00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358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05301S2Б00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359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30 427,10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360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Ремонт пешеходных мостовых сооружений и обустройство плотов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415,50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361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415,50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362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Ремонт и обустройство тротуаров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363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364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Вырубка и подрезка деревьев с вывозом порубочных остатков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365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366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Обустройство новогоднего городка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1 400,00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367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1 400,00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368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и обслуживание уличного освещения (включая оплату потребляемой электрической энергии)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16 900,00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369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16 900,00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370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Оказание услуг (выполнение работ) по благоустройству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9 740,00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371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9 740,00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372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Мероприятия по озеленению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221,60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373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0540115490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221,60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374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6 576,82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375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Оказание услуг (выполнение работ) по содержанию мест захоронения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0550115600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6 576,82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376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0550115600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6 576,82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377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санитарно-защитных зон муниципальных кладбищ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0550115930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378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0550115930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379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современной городской среды на территории Невьянского городского округа в период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84 836,25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380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Комплексное благоустройство общественных территорий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84 836,25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381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Содержание общественных территорий благоустроенных в рамках реализации национального проекта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1420215590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2 865,00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382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1420215590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2 865,00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383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Комплексное благоустройство общественных территорий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142F215520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8 152,70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384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142F215520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980,35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385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142F215520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7 172,35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386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Реализация проектов по благоустройству общественных территорий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142F215530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387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142F215530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388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Проектирование комплексного благоустройства общественных территорий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142F215540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389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142F215540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390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Благоустройство общественной территории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Калейдоскоп времен. Концепция развития набережной вдоль ул. Советской, г. Невьянск,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Свердловская область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142F254240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73 208,55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391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142F254240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73 208,55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16 040,73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393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16 040,73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394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82,86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395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государственного полномочия по предоставлению гражданам, проживающим на территории Невьянского городского округа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82,86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396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397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49,86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398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5 203,38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399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Установка приборов учета ТЭР на муниципальных объектах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400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401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Разработка топливно-энергетического баланса Невьянского городского округа за предшествующий год и анализ существующей динамики объемов потребления ТЭР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402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403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Актуализация схем тепло-, водоснабжения и водоотведения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447,50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404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447,50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405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 бытового обслуживания населения в части обеспечения услугами банного комплекса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4 181,88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406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1 181,88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408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Субсидия муниципальному унитарному предприятию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Невьянские бани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Невьянского городского округа в целях предупреждения и восстановления платежеспособности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0530115395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479,00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409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0530115395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479,00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10 754,49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411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Оказание услуг (выполнение работ)  муниципальным бюджетным учреждением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хозяйством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0540115510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6 115,40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412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0540115510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6 115,40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413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на финансовое обеспечение выполнения функций муниципальным казенным учреждением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0540115580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4 639,09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414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0540115580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4 006,09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415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0540115580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633,00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416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ОХРАНА ОКРУЖАЮЩЕЙ СРЕДЫ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4 333,30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Сбор, удаление отходов и очистка сточных вод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90,10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418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419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420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Утилизация ртутных ламп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421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422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758,80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423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758,80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424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758,80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425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населения питьевой водой стандартного качества, реконструкция колодцев, обустройство родников и трубчатых колодцев (скважин)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359,80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426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359,80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427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биотехнических мероприятий по диким животным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428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429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акарицидной обработки, а так же барьерной дератизации открытых территорий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430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431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Другие вопросы в области охраны окружающей среды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3 484,40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432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3 484,40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433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3 484,40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434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Оказание услуг (выполнение работ) в области экологической и природоохранной деятельности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478,90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435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478,90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436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проведения мероприятий, направленных на санитарную очистку и  утилизацию бытовых отходов (ликвидация несанкционированных свалок)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437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438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экологических акций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439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0560115660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440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ОБРАЗОВАНИЕ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1 283 902,48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441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Дошкольное образование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446 354,60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442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446 354,60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443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дошкольного образования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446 354,60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444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0710145110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240 991,00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445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0710145110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98 332,35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446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0710145110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142 658,65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447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0710145120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2 912,00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448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0710145120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1 186,00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449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0710145120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1 726,00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450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0710145310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15 521,80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451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0710145310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15 521,80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452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пособий, средств обучения, игр, игрушек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0710145320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186,00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453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0710145320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186,00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454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предоставления дошкольного образования, создания условий для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0710167010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170 864,28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455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0710167010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78 635,41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456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0710167010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92 228,87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457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расходов на текущий и капитальный ремонт, приведение в соответствие с требованиями пожарной безопасности и санитарного законодательства зданий и помещений, в которых размещаются муниципальные дошкольные учреждения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0710167020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188,85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458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0710167020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188,85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459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дошкольных учреждений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0710167030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15 690,67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460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0710167030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9 087,79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461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0710167030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6 602,88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462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Общее образование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637 032,34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463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2 030,00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464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Строительство объектов капитального строительства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2 030,00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465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Строительство зданий муниципальных общеобразовательных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0320113120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466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0320113120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467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Реконструкция зданий МБОУ СОШ №1 Невьянского городского округа, в том числе создание теплого перехода между зданиями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0320113170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2 030,00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468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0320113170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2 030,00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469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633 949,12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470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633 949,12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471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 работников общеобразовательных организаций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348 428,20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472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199 167,60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473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149 260,60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474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 приобретение учебников и учебных пособий, средств обучения, игр, игрушек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0720145320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17 754,00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475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0720145320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9 571,30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476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0720145320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8 182,70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477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расходов на осуществление мероприятий по организации питания в муниципальных общеобразовательных учреждениях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44 670,50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478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22 850,00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479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21 820,50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480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0720145410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768,60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0720145410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408,66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482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0720145410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359,94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483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предоставления общего образования и создание условий для содержания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157 799,04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484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87 196,92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485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70 602,12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486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расходов на текущий и капитальный ремонт, приведение в соответствие с требованиями пожарной безопасности и санитарного законодательства зданий и помещений, в к</w:t>
            </w:r>
            <w:r w:rsidR="004D4677">
              <w:rPr>
                <w:rFonts w:ascii="Liberation Serif" w:hAnsi="Liberation Serif"/>
                <w:color w:val="000000"/>
                <w:sz w:val="24"/>
                <w:szCs w:val="24"/>
              </w:rPr>
              <w:t>оторых размещаются муниципальные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4D4677"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общеобразовательные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учреждения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5 008,43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487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5 008,43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488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общеобразовательных учреждений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4 341,35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489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3 741,97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490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599,38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491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Премии главы Невьянского городского округа для обучающихся и педагогических работников образовательных организаций, расположенных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492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493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07201L3030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24 077,00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494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07201L3030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14 014,73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495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07201L3030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10 062,27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496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07201L3040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27 229,40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497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07201L3040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13 900,00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498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07201L3040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13 329,40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499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07201S5410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768,60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07201S5410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408,66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501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07201S5410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359,94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502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072E167270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503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072E167270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504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505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506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безопасных условий функционирования муниципальных образовательных учреждений Невьянского городского округа в целях минимизации экстремистских и террористических проявлений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0930119180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507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0930119180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508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509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Создание и оборудование кабинетов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Светофор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образовательных учреждениях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510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511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Дополнительное образование детей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110 616,84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512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42 833,66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513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42 833,66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514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предоставления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37 151,66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515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12 305,31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516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24 846,35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517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персонифицированного финансирования дополнительного образования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5 682,00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518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2 524,68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519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797,21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520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2 360,11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521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522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67 773,18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523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искусства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67 773,18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524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меры социальной поддержки по бесплатному получению художественного образования в муниципальных учреждениях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0830146600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2 215,60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525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0830146600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2 215,60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526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и обеспечение деятельности  муниципальных учреждений дополнительного образования в области искусства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0830188320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56 226,40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527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0830188320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56 226,40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528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Текущий и капитальный ремонт зданий и помещений, в которых размещаются муниципальные организации дополнительного образования в сфере искусств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включая разработку и экспертизу проектно-сметной документации и технической документации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0830188330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1 135,58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529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0830188330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1 135,58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530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материалами на условиях софинансирования из федерального бюджета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083A155191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8 195,60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531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083A155191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8 195,60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532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533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534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535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536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537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Капитальный ремонт, текущий и (или) развитие материально-технической базы муниципальных организаций дополнительного образования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538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539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Развитие инфраструктуры объектов спорта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540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541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542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мероприятий по профилактике безопасности дорожного движения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543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544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Молодежная политика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8 577,45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545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66,93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546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заболеваний и формирование здорового образа жизни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66,93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547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мероприятий по профилактике заболеваний ВИЧ/СПИД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0920119010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21,59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548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0920119010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21,59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549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мероприятий по противодействию злоупотребления наркотиками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0920119040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12,95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550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0920119040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12,95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551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Содействие в проведении мероприятий по предотвращению асоциальных явлений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0920119090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32,39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552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0920119090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32,39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553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8 423,33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554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Молодежь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7 370,04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555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Реализация  мероприятий  по работе с молодежью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1110119700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307,67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556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1110119700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307,67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557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деятельности муниципальных учреждений по работе с молодежью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5 862,37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558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4 465,35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559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1 310,66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560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86,36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561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Содействие в трудоустройстве в летний период молодежи и подростков, для выполнения работ по благоустройству и озеленению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1110119840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562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1110119840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563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Патриотическое воспитание и подготовка к военной службе молодежи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1 053,29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564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Мероприятия по  патриотическому воспитанию  граждан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1120119730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222,60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565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1120119730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222,60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566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Мероприятия по подготовке молодежи к военной службе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1120119740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780,49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567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1120119740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634,89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568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1120119740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145,60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569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1120148700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25,10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570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1120148700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25,10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571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и проведение военно-спортивных игр, военно-спортивных мероприятий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11201S8700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25,10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572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11201S8700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25,10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573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574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мероприятий по профилактике безопасности дорожного движения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575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576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Другие вопросы в области образования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81 321,25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577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578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579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Расходы на приобретение имущества в казну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580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581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79 021,25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582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3 777,90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583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072EВ51790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3 777,90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584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072EВ51790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2 404,12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585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072EВ51790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1 373,78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586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33 853,61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587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0730145500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1 796,90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588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0730145500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1 796,90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589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отдыха детей в каникулярное время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14 959,30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590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10 586,15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591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2 194,21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592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2 178,94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593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0730145610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3 231,00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594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0730145610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595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0730145610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2 410,80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596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0730145610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820,20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597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отдыха детей в каникулярное время за счет средств местного бюджета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12 850,50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598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8 394,21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599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2 664,39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600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1 791,90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601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отдыха детей в каникулярное время за счет средств местного бюджета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971,04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602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971,04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603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деятельности образовательных учреждений по осуществлению полномочий по организации отдыха детей в каникулярное время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44,87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604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30,72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605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14,15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606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муниципальной системы образования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41 389,74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607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деятельности муниципального органа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0740111040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8 523,69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608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0740111040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7 683,49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609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0740111040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840,20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деятельности подведомственных учреждений, обеспечивающих предоставление услуг в сфере образования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32 866,05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611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23 807,45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612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9 033,20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613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614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КУЛЬТУРА, КИНЕМАТОГРАФИЯ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123 749,62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615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Культура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93 621,70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616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617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618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сохранения и использования объектов культурного наследия, находящегося в казне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619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0610113300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2 555,00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621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2 555,00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622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Разработка научно-проектной документации по обеспечению сохранения объектов культурного наследия, в которых размещаются образовательные учреждения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включая расходы на проведение госэкспертизы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2 555,00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623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0720167220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2 555,00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624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89 249,96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625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89 249,96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626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 библиотечного обслуживания населения, формирование и хранение библиотечных фондов  муниципальных библиотек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20 688,98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627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20 688,98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628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 и обеспечение деятельности учреждений культуры и искусства культурно-досуговой сферы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63 018,25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629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63 018,25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мероприятий по укреплению и развитию материально - технической базы муниципальных библиотек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54,13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631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54,13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632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Мероприятия по восстановлению памятников воинской славы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151,57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633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151,57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634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Общегородские мероприятия в сфере культуры и искусства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1 948,74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635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974,37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636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974,37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637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Выплата премий   в области культуры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247,00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638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Премии и гранты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639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172,00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640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мероприятий с участием главы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641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539,00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642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Участие в международных проектах и программах Урало-Сибирской федерации ассоциации центров и клубов ЮНЕСКО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51,90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643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0820188190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51,90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644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Текущий и капитальный ремонт зданий и помещений, в которых размещаются муниципальные учреждения культуры, приведение в соответствие с требованиями пожарной безопасности и санитарного законодательства, разработка проектно-сметной и технической документации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571,00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645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571,00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646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0820188220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162,39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647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0820188220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162,39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648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учреждений культуры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1 577,00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649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0820188230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1 577,00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650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Модернизация государственных и муниципальных общедоступных библиотек Свердловской области в части комплектования книжных фондов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08201L5190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651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08201L5190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652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291,74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653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Создание доступной среды для инвалидов и других маломобильных групп населения на территории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1250000000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291,74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654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Установка пандусов в муниципальных организациях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1250188430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291,74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655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1250188430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291,74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656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657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Проведение мероприятий по профилактике безопасности дорожного движения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658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659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30 127,92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660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30 127,92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661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программы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Развитие культуры и туризма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30 127,92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662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деятельности учреждений культуры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0840188410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30 127,92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663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0840188410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28 902,44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664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0840188410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1 225,48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665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ЗДРАВООХРАНЕНИЕ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338,21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666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Другие вопросы в области здравоохранения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338,21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667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338,21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668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заболеваний и формирование здорового образа жизни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338,21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669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Вакцинопрофилактика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0920119080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670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0920119080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671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Приобретение продуктовых наборов для социально-незащищенных слоев населения, больных туберкулезом с целью привлечения их к лечению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0920119120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68,21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672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0920119120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68,21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673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СОЦИАЛЬНАЯ ПОЛИТИКА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148 230,15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674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Пенсионное обеспечение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12 257,45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675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12 257,45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676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12 257,45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677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гарантий по пенсионному обеспечению муниципальных служащих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12 257,45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678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21,80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679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1010110060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12 235,65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680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Социальное обслуживание населения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3 969,40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681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3 969,40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682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Невьянском городском округе на 2020 - 2027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3 969,40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683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Оказание услуг (выполнение работ) муниципальным бюджетным учреждением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Ветеран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1240110420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3 969,40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684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1240110420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3 969,40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685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Социальное обеспечение населения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119 544,30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686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118 793,60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687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1 676,50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688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Предоставление материальной помощи гражданам, оказавшимся в трудной жизненной ситуации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1 092,00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689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Публичные нормативные социальные выплаты гражданам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1010110310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1 092,00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690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Ежемесячные выплаты денежного вознаграждения Почетным гражданам  Невьянского городского округа, оплата иных услуг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584,50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691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692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Публичные нормативные социальные выплаты гражданам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582,00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693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Адресная поддержка населения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117 117,10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694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17 217,00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695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187,00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696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17 030,00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697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82 319,80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698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1 110,00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699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81 209,80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700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1020152500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17 315,60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701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1020152500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702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1020152500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17 045,60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703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государственного полномочия Свердловской области в соответствии с Законом Свердловской области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части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10201R4620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264,70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704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10201R4620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264,70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705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750,70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706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Комплексное развитие сельских территорий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750,70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707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Улучшение жилищных условий граждан, проживающих на сельских территориях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1210145762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339,60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708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1210145762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339,60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Улучшение жилищных условий граждан, проживающих на сельских территориях, на условиях софинансирования из федерального бюджета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12101L5760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375,30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710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12101L5760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375,30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711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Улучшение жилищных условий граждан, проживающих на сельских территориях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12101S5762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35,80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712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12101S5762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35,80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713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Охрана семьи и детства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5 500,30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714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4 524,00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715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4D4677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на территории Невьянского городского округа</w:t>
            </w:r>
            <w:r w:rsidR="004D4677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3 981,16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716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Предоставление социальных выплат молодым семьям на приобретение (строительство) жилья на условиях софинансирования из федерального бюджета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06301L4970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3 981,16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717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06301L4970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3 981,16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718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Предоставление региональных социальных выплат молодым семьям на улучшение жилищных условий на территории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542,84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719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Предоставление региональных социальных выплат молодым семьям на улучшение жилищных условий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0640149500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164,19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720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0640149500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164,19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721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Предоставление региональных социальных выплат молодым семьям на улучшение жилищных условий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06401S9500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378,65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722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06401S9500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378,65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723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976,30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724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976,30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725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380,80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726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380,80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727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728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Финансовое обеспечение расходов на осуществление мероприятий по организации питания в муниципальных общеобразовательных учреждениях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595,50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729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595,50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730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Другие вопросы в области социальной политики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6 958,70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731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5 957,30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732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97,00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733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Ежемесячные выплаты денежного вознаграждения Почетным гражданам  Невьянского городского округа, оплата иных услуг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734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выплаты населению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735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Ежегодная выплата премии Главы Невьянского городского округа лицам, награжденным Почетным знаком Всероссийской организации ветеранов войны и труда, вооруженных сил и правоохранительных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1010110340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736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Премии и гранты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1010110340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737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социально значимых мероприятий для граждан, нуждающихся в дополнительных мерах социальной поддержки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1010110350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738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1010110350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739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Адресная поддержка населения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5 860,30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740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1 072,50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741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964,75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742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107,75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743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4 787,80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744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2 742,16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745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2 045,64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746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747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Невьянском городском округе на 2020 - 2027 годы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748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Предоставление субсидии на поддержку социально ориентированных некоммерческих организаций, расположенных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1240110410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749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1240110410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ФИЗИЧЕСКАЯ КУЛЬТУРА И СПОРТ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168 091,48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751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Физическая культура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70 298,81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750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15 656,59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751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15 656,59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752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15 656,59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753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15 656,59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754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54 642,22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755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54 642,22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756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53 242,22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757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16 916,70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758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36 325,52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759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Капитальный ремонт, текущий и (или) развитие материально-технической базы муниципальных организаций дополнительного образования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760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761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инфраструктуры объектов спорта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762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900,00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763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на  территории 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764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Развитие материально-технической базы муниципальных организаций физической культуры и спорта и (или) текущий, капитальный ремонт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1140119780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765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1140119780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766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767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768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деятельности муниципальных учреждений физической культуры и спорта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769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770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Реализация мероприятий по поэтапному внедрению Всероссийского физкультурно-спортивного комплекса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Готов к труду и обороне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(ГТО)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114P548Г00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771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114P548Г00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772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Реализация мероприятий по поэтапному внедрению Всероссийского физкультурно-спортивного комплекса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Готов к труду и обороне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(ГТО)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114P5S8Г00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773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114P5S8Г00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774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Массовый спорт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79 910,21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775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79 910,21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776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55 198,50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777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Развитие инфраструктуры объектов спорта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1 042,00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778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1 042,00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779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Строительство и реконструкция объектов спортивной инфраструктуры муниципальной собственности для занятий физической культуры и спортом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113P548100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48 740,80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780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113P548100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48 740,80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781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Строительство и реконструкция объектов спортивной инфраструктуры муниципальной собственности для занятий физической культуры и спортом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113P5S8100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5 415,70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782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113P5S8100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5 415,70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783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на  территории 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24 711,71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784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материально-технической базы муниципальных организаций физической культуры и спорта и (или) текущий, капитальный ремонт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1140119780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857,50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785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1140119780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857,50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786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1 739,11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787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1 739,11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788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21 940,20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789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21 940,20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790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Готов к труду и обороне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(ГТО)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114Р548Г00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122,40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791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114Р548Г00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122,40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792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Готов к труду и обороне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(ГТО)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114Р5S8Г00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52,50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793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Субсидии бюджетным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114Р5S8Г00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52,50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794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Спорт высших достижений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17 882,46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795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17 882,46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796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17 882,46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797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17 882,46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798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17 882,46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799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СРЕДСТВА МАССОВОЙ ИНФОРМАЦИИ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3 785,20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Телевидение и радиовещание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3 037,50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801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3 037,50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802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3 037,50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803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Оказание услуг (выполнение работ) муниципальным автономным учреждением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Невьянская телестудия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3 037,50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804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3 037,50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Периодическая печать и издательства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447,70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806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447,70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807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447,70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808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Оказание услуг (выполнение работ) муниципальным автономным учреждением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Невьянская телестудия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447,70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809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447,70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810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Другие вопросы в области средств массовой информации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811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812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813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Обеспечение муниципальных нужд в осуществлении распространения материалов по освещению деятельности органов местного самоуправления Невьянского городского округа и социально значимым вопросам в печатных изданиях, распространяемых на территории Невьянского городского округа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0910213560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814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0910213560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817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lastRenderedPageBreak/>
              <w:t>818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 долгом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1320000000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819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Исполнение обязательств по обслуживанию муниципального долга Невьянского городского округа в соответствии с программой муниципальных заимствований Невьянского городского округа и заключенными контрактами (соглашениями)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132017И210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sz w:val="24"/>
                <w:szCs w:val="24"/>
              </w:rPr>
              <w:t>820</w:t>
            </w:r>
          </w:p>
        </w:tc>
        <w:tc>
          <w:tcPr>
            <w:tcW w:w="4819" w:type="dxa"/>
            <w:shd w:val="clear" w:color="000000" w:fill="FFFFFF"/>
            <w:hideMark/>
          </w:tcPr>
          <w:p w:rsidR="00A31170" w:rsidRPr="00B336EA" w:rsidRDefault="00A31170" w:rsidP="003F794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Обслуживание муниципального долга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132017И210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2,21</w:t>
            </w:r>
          </w:p>
        </w:tc>
      </w:tr>
      <w:tr w:rsidR="00A31170" w:rsidRPr="003F794B" w:rsidTr="00FD0A4E">
        <w:trPr>
          <w:cantSplit/>
          <w:trHeight w:val="20"/>
        </w:trPr>
        <w:tc>
          <w:tcPr>
            <w:tcW w:w="710" w:type="dxa"/>
            <w:shd w:val="clear" w:color="000000" w:fill="FFFFFF"/>
            <w:noWrap/>
            <w:hideMark/>
          </w:tcPr>
          <w:p w:rsidR="00A31170" w:rsidRPr="00A31170" w:rsidRDefault="00A31170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31170">
              <w:rPr>
                <w:rFonts w:ascii="Liberation Serif" w:hAnsi="Liberation Serif"/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7938" w:type="dxa"/>
            <w:gridSpan w:val="4"/>
            <w:shd w:val="clear" w:color="000000" w:fill="FFFFFF"/>
            <w:noWrap/>
            <w:hideMark/>
          </w:tcPr>
          <w:p w:rsidR="00A31170" w:rsidRPr="00B336EA" w:rsidRDefault="00A31170" w:rsidP="003F794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Всего расходов:   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A31170" w:rsidRPr="00B336EA" w:rsidRDefault="00A31170" w:rsidP="000E1E0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2 67</w:t>
            </w:r>
            <w:r w:rsidR="000E1E0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</w:t>
            </w:r>
            <w:r w:rsidRPr="00B336E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191,81</w:t>
            </w:r>
          </w:p>
        </w:tc>
      </w:tr>
    </w:tbl>
    <w:p w:rsidR="003F794B" w:rsidRDefault="003F794B" w:rsidP="000D4802">
      <w:pPr>
        <w:shd w:val="clear" w:color="auto" w:fill="FFFFFF" w:themeFill="background1"/>
        <w:rPr>
          <w:rFonts w:ascii="Liberation Serif" w:hAnsi="Liberation Serif"/>
        </w:rPr>
      </w:pPr>
    </w:p>
    <w:p w:rsidR="003F794B" w:rsidRDefault="003F794B" w:rsidP="000D4802">
      <w:pPr>
        <w:shd w:val="clear" w:color="auto" w:fill="FFFFFF" w:themeFill="background1"/>
        <w:rPr>
          <w:rFonts w:ascii="Liberation Serif" w:hAnsi="Liberation Serif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3F794B" w:rsidRPr="005C20A6" w:rsidTr="003F794B">
        <w:tc>
          <w:tcPr>
            <w:tcW w:w="5104" w:type="dxa"/>
            <w:shd w:val="clear" w:color="auto" w:fill="auto"/>
          </w:tcPr>
          <w:p w:rsidR="003F794B" w:rsidRDefault="003F794B" w:rsidP="003F794B">
            <w:pPr>
              <w:shd w:val="clear" w:color="auto" w:fill="FFFFFF" w:themeFill="background1"/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</w:rPr>
              <w:br w:type="page"/>
            </w:r>
          </w:p>
          <w:p w:rsidR="003F794B" w:rsidRPr="005C20A6" w:rsidRDefault="003F794B" w:rsidP="003F794B">
            <w:pPr>
              <w:shd w:val="clear" w:color="auto" w:fill="FFFFFF" w:themeFill="background1"/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/>
                <w:bCs/>
              </w:rPr>
            </w:pPr>
          </w:p>
          <w:p w:rsidR="003F794B" w:rsidRPr="005C20A6" w:rsidRDefault="003F794B" w:rsidP="003F794B">
            <w:pPr>
              <w:shd w:val="clear" w:color="auto" w:fill="FFFFFF" w:themeFill="background1"/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</w:tcPr>
          <w:p w:rsidR="003F794B" w:rsidRPr="005C20A6" w:rsidRDefault="003F794B" w:rsidP="003F794B">
            <w:pPr>
              <w:shd w:val="clear" w:color="auto" w:fill="FFFFFF" w:themeFill="background1"/>
              <w:rPr>
                <w:rFonts w:ascii="Liberation Serif" w:hAnsi="Liberation Serif"/>
              </w:rPr>
            </w:pPr>
            <w:r w:rsidRPr="005C20A6">
              <w:rPr>
                <w:rFonts w:ascii="Liberation Serif" w:hAnsi="Liberation Serif"/>
              </w:rPr>
              <w:t xml:space="preserve">Приложение № </w:t>
            </w:r>
            <w:r>
              <w:rPr>
                <w:rFonts w:ascii="Liberation Serif" w:hAnsi="Liberation Serif"/>
              </w:rPr>
              <w:t>5</w:t>
            </w:r>
          </w:p>
          <w:p w:rsidR="003F794B" w:rsidRDefault="003F794B" w:rsidP="003F794B">
            <w:pPr>
              <w:shd w:val="clear" w:color="auto" w:fill="FFFFFF" w:themeFill="background1"/>
              <w:rPr>
                <w:rFonts w:ascii="Liberation Serif" w:hAnsi="Liberation Serif"/>
              </w:rPr>
            </w:pPr>
            <w:r w:rsidRPr="005C20A6">
              <w:rPr>
                <w:rFonts w:ascii="Liberation Serif" w:hAnsi="Liberation Serif"/>
              </w:rPr>
              <w:t xml:space="preserve">к решению Думы Невьянского городского округа </w:t>
            </w:r>
            <w:r w:rsidR="00CA60CB">
              <w:rPr>
                <w:rFonts w:ascii="Liberation Serif" w:hAnsi="Liberation Serif"/>
              </w:rPr>
              <w:t>«</w:t>
            </w:r>
            <w:r w:rsidRPr="005C20A6">
              <w:rPr>
                <w:rFonts w:ascii="Liberation Serif" w:hAnsi="Liberation Serif"/>
              </w:rPr>
              <w:t>О бюджете Невьянского городского округа на 2023 год и плановый период 2024 и 2025 годов</w:t>
            </w:r>
            <w:r w:rsidR="00CA60CB">
              <w:rPr>
                <w:rFonts w:ascii="Liberation Serif" w:hAnsi="Liberation Serif"/>
              </w:rPr>
              <w:t>»</w:t>
            </w:r>
          </w:p>
          <w:p w:rsidR="003F794B" w:rsidRPr="005C20A6" w:rsidRDefault="003F794B" w:rsidP="003F794B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</w:rPr>
            </w:pPr>
          </w:p>
        </w:tc>
      </w:tr>
    </w:tbl>
    <w:p w:rsidR="009A0507" w:rsidRPr="005C20A6" w:rsidRDefault="009A0507" w:rsidP="009A0507">
      <w:pPr>
        <w:shd w:val="clear" w:color="auto" w:fill="FFFFFF" w:themeFill="background1"/>
        <w:jc w:val="center"/>
        <w:rPr>
          <w:rFonts w:ascii="Liberation Serif" w:hAnsi="Liberation Serif"/>
          <w:b/>
          <w:bCs/>
        </w:rPr>
      </w:pPr>
      <w:r w:rsidRPr="005C20A6">
        <w:rPr>
          <w:rFonts w:ascii="Liberation Serif" w:hAnsi="Liberation Serif"/>
          <w:b/>
          <w:bCs/>
        </w:rPr>
        <w:t>Распределение бюджетных ассигнований по разделам, подразделам,</w:t>
      </w:r>
    </w:p>
    <w:p w:rsidR="009A0507" w:rsidRPr="005C20A6" w:rsidRDefault="009A0507" w:rsidP="009A0507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</w:rPr>
      </w:pPr>
      <w:r w:rsidRPr="005C20A6">
        <w:rPr>
          <w:rFonts w:ascii="Liberation Serif" w:hAnsi="Liberation Serif"/>
          <w:b/>
          <w:bCs/>
        </w:rPr>
        <w:t>целевым статьям (муниципальным программам Невьянского городского округа и непрограммным направлениям деятельности), группам и подгруппам видов расходов классификации расходов бюджетов                                 на 2024 и 2025 годы</w:t>
      </w:r>
    </w:p>
    <w:p w:rsidR="003F794B" w:rsidRDefault="003F794B" w:rsidP="000D4802">
      <w:pPr>
        <w:shd w:val="clear" w:color="auto" w:fill="FFFFFF" w:themeFill="background1"/>
        <w:rPr>
          <w:rFonts w:ascii="Liberation Serif" w:hAnsi="Liberation Serif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709"/>
        <w:gridCol w:w="1559"/>
        <w:gridCol w:w="709"/>
        <w:gridCol w:w="1559"/>
        <w:gridCol w:w="1560"/>
      </w:tblGrid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D00FE">
              <w:rPr>
                <w:rFonts w:ascii="Liberation Serif" w:hAnsi="Liberation Serif"/>
                <w:sz w:val="20"/>
                <w:szCs w:val="20"/>
              </w:rPr>
              <w:t>№  стро</w:t>
            </w: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Pr="005D00FE">
              <w:rPr>
                <w:rFonts w:ascii="Liberation Serif" w:hAnsi="Liberation Serif"/>
                <w:sz w:val="20"/>
                <w:szCs w:val="20"/>
              </w:rPr>
              <w:t>ки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D00FE">
              <w:rPr>
                <w:rFonts w:ascii="Liberation Serif" w:hAnsi="Liberation Serif"/>
                <w:sz w:val="20"/>
                <w:szCs w:val="20"/>
              </w:rPr>
              <w:t>Наименование раздела, подраздела, целевой статьи или подгруппы видов расходов</w:t>
            </w:r>
          </w:p>
        </w:tc>
        <w:tc>
          <w:tcPr>
            <w:tcW w:w="709" w:type="dxa"/>
            <w:shd w:val="clear" w:color="auto" w:fill="auto"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D00FE">
              <w:rPr>
                <w:rFonts w:ascii="Liberation Serif" w:hAnsi="Liberation Serif"/>
                <w:sz w:val="20"/>
                <w:szCs w:val="20"/>
              </w:rPr>
              <w:t>Код раздела, под</w:t>
            </w: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Pr="005D00FE">
              <w:rPr>
                <w:rFonts w:ascii="Liberation Serif" w:hAnsi="Liberation Serif"/>
                <w:sz w:val="20"/>
                <w:szCs w:val="20"/>
              </w:rPr>
              <w:t>раздела</w:t>
            </w:r>
          </w:p>
        </w:tc>
        <w:tc>
          <w:tcPr>
            <w:tcW w:w="1559" w:type="dxa"/>
            <w:shd w:val="clear" w:color="auto" w:fill="auto"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D00FE">
              <w:rPr>
                <w:rFonts w:ascii="Liberation Serif" w:hAnsi="Liberation Serif"/>
                <w:sz w:val="20"/>
                <w:szCs w:val="20"/>
              </w:rPr>
              <w:t>Код целевой статьи</w:t>
            </w:r>
          </w:p>
        </w:tc>
        <w:tc>
          <w:tcPr>
            <w:tcW w:w="709" w:type="dxa"/>
            <w:shd w:val="clear" w:color="auto" w:fill="auto"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D00FE">
              <w:rPr>
                <w:rFonts w:ascii="Liberation Serif" w:hAnsi="Liberation Serif"/>
                <w:sz w:val="20"/>
                <w:szCs w:val="20"/>
              </w:rPr>
              <w:t>Код вида расходов</w:t>
            </w:r>
          </w:p>
        </w:tc>
        <w:tc>
          <w:tcPr>
            <w:tcW w:w="1559" w:type="dxa"/>
            <w:shd w:val="clear" w:color="auto" w:fill="auto"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D00FE">
              <w:rPr>
                <w:rFonts w:ascii="Liberation Serif" w:hAnsi="Liberation Serif"/>
                <w:sz w:val="20"/>
                <w:szCs w:val="20"/>
              </w:rPr>
              <w:t>Сумма, в тысячах рублей на 2024 год</w:t>
            </w:r>
          </w:p>
        </w:tc>
        <w:tc>
          <w:tcPr>
            <w:tcW w:w="1560" w:type="dxa"/>
            <w:shd w:val="clear" w:color="auto" w:fill="auto"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D00FE">
              <w:rPr>
                <w:rFonts w:ascii="Liberation Serif" w:hAnsi="Liberation Serif"/>
                <w:sz w:val="20"/>
                <w:szCs w:val="20"/>
              </w:rPr>
              <w:t>Сумма, в тысячах рублей на 2025 год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A0507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</w:t>
            </w: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148 471,91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143 816,80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2 901,27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3 017,49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2 901,27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3 017,49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2 901,27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3 017,49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Глава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2 901,27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3 017,49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2 901,27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3 017,49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5 046,51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5 213,19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Непрограммные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5 046,51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5 213,19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Председатель Думы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2 547,52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2 649,52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2 547,52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2 649,52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Профессиональная подготовка, переподготовка и повышение квалификации муниципальных служащих и лиц, замещающих муниципальные должности.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деятельности Думы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2 446,59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2 511,27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1 961,09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2 025,77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485,50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104 354,43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107 187,15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104 354,43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107 187,15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муниципальной службы 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Профессиональная подготовка, переподготовка и повышение квалификации муниципальных служащих и лиц, замещающих муниципальные должности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104 165,43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106 998,15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104 165,43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106 998,15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89 958,77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93 214,75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14 146,66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13 723,40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Судебная система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9,20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26 356,64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27 200,53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21 755,83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22 445,36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Совершенствование информационной системы управления финансами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1 872,13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1 872,13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Сопровождение программных комплексов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ИСУФ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Бюджет-СМАРТ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Свод-СМАРТ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133017П320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876,41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876,41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133017П320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876,41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876,41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Создание и техническое сопровождение муниципальной системы управления закупками на основе программы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WEB-торги-КС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133017П340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995,72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995,72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39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133017П340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995,72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995,72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19 883,70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20 573,23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18 665,14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19 352,93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18 423,79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19 111,58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241,35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241,35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Профессиональная подготовка переподготовка и повышение квалификации муниципальных служащих и лиц, замещающих муниципальные должности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1340111050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30,56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1340111050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11,56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1340111050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Управление информационными технологиями, создание и техническое сопровождение информационно-коммуникационной инфраструктуры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1340171440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1 187,97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1 189,74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1340171440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1 187,97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1 189,74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Непрограммные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4 600,81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4 755,17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Профессиональная подготовка, переподготовка и повышение квалификации муниципальных служащих и лиц, замещающих муниципальные должности.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74,46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74,46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51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18,96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18,96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Председатель Счетной комиссии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1 739,52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1 809,23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1 739,52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1 809,23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деятельности Счетной комиссии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2 786,83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2 871,48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2 253,29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2 337,94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531,54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531,54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Резервные фонды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Непрограммные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Резервный фонд администрации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7000105000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Резервные средства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7000105000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4 802,66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1 189,24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516,30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531,30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Противодействие коррупции в Невьянском городском округе на 2020- 2027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66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исследования состояния коррупции в Невьянском городском округе социологическими методами, обобщение результатов исследования и предоставление информационных услуг по данному направлению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0120110130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0120110130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496,30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511,30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0130141100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0130141100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0130141200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0130141200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73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выезжающих из районов Крайнего Севера и приравненных к ним местностей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0130141500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0130141500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0130146100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0130146100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3 916,81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78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3 916,81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на приобретение имущества в казну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на ремонт муниципального имущества, находящегося в казне Невьянского городского округа, в том числе на подготовку сметной документации, дефектных ведомостей на проведение ремонта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на содержание объектов муниципальной собственности, находящихся в казне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на снос ветхих и аварийных зданий, строений, сооружений, на утилизацию другого имущества, находящегося в казне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666,81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666,81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88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обучения муниципальных служащих по вопросам гармонизации межнациональных отношений, поддержания межэтнического мира, взаимодействия с национально-культурными объединениями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0930119140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0930119140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Непрограммные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364,55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2,94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Исполнение судебных актов по искам к Невьянскому городскому округу о возмещении вреда, причиненного гражданину или юридическому лицу в результате незаконных действий (бездействия) органов местного самоуправления Невьянского городского округа либо должностных лиц этих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7000106000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364,55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2,94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Исполнение судебных актов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7000106000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364,55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2,94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12 073,35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9 993,52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Гражданская оборона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Предупреждение и ликвидация чрезвычайных ситуаций, гражданская оборона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Разработка документации по линии гражданской обороны и изготовление информационных материалов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0210112021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99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0210112021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Соблюдение режима секретности выделенных мест администрации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10 490,60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8 669,97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10 490,60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8 669,97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Предупреждение и ликвидация чрезвычайных ситуаций, гражданская оборона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7 796,70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7 900,07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Функционирование Единой дежурной диспетчерской службы и обеспечение вызова экстренных оперативных служб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7 222,10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7 484,17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6 575,40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6 837,27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643,70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643,90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Содержание и развитие системы оповещения населения при возникновении чрезвычайных ситуаций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415,90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415,90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415,90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415,90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безопасности  людей на водных объектах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соревнований среди учащихся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Школа безопасности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0210112050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Обеспечение первичных мер пожарной безопасности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2 593,90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769,90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мероприятий по обучению населения и  изготовление информационных материалов по пожарной  безопасности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Обустройство, содержание и ремонт источников наружного противопожарного водоснабжения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1 084,00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1 084,00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условий и деятельности общественных объединений добровольной пожарной охраны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504,90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504,90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504,90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504,90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Содержание пожарного автомобиля в д. Нижние Таволги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минерализованных полос вокруг населенных пунктов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A90F40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Приобретение, монтаж, установка и содержание пожарно-технической продукции, а также иных средств предупреждения и тушения пожаров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0220112140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и развитие водохозяйственного комплекса на территории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противопаводковых мероприятий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0230112130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0230112130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1 482,75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1 323,55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1 360,20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1 201,00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Оборудование мест массового пребывания людей, расположенных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0930119170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0930119170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Профилактика правонарушений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1 346,00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1 201,00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Стимулирование населения за помощь в организации в выявлении и раскрытии правонарушений и преступлений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0940119060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0940119060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работ по ремонту и техническому обслуживанию моторизированных обзорных камер наблюдения в местах общественного пребывания граждан, работающих в непрерывном, круглосуточном режиме, для осуществления визуального контроля за обстановкой на улицах города Невьянска и в населенных пунктах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0940119200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396,00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0940119200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396,00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Комплексные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0940119210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0940119210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Развитие системы аппаратно-программного комплекса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Безопасный город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0940119230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0940119230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102,55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Приобретение, изготовление информационных материалов по профилактике безопасности дорожного движения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37,78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37,78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37,78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37,78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Приобретение материально-технических средств,  для обеспечения безопасности дорожного движения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Профилактика терроризма, а также минимизация и (или) ликвидация последствий его проявлений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Приведение состояния АТЗ объектов (территорий) и МППЛ, находящихся в муниципальной собственности, в соответствие с требованиям нормативных правовых актов Российской Федерации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1600116010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1600116010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1600116010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155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99 806,16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68 066,49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1 191,40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1 184,30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1 132,90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1 125,80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1 132,90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1 125,80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0540142П00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924,20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917,10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0540142П00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0540142П00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871,80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865,20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0540142П10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208,70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208,70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0540142П10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0540142П10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196,90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196,90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 агропромышленного комплекса, потребительского рынка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Мероприятия в области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1230113470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Премии и гранты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1230113470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ярмарок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1230113490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1230113490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Водное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2 073,90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2 114,50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2 073,90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2 114,50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и развитие водохозяйственного комплекса на территории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2 073,90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2 114,50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Содержание и обеспечение безопасности гидротехнических сооружений (плотин), расположенных на территории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0230112120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2 073,90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2 114,50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0230112120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2 073,90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2 114,50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Транспорт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2 464,00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764,00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транспортной инфраструктуры, дорожного хозяйства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2 464,00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764,00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транспортного обслуживания населения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2 464,00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764,00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регулярных перевозок пассажиров на территории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0420114190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0420114190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функций по организации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0420114191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2 434,00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734,00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0420114191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2 434,00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734,00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183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85 353,60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58 794,60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транспортной инфраструктуры, дорожного хозяйства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85 353,60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58 794,60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Функционирование дорожного хозяйства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85 353,60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58 794,60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Проектирование и (или) реконструкция улично-дорожной сети в Невьянском городском округе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Содержание улично-дорожной сети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10 267,60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18 000,00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10 067,60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17 800,00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Обустройство, содержание и ремонт технических средств организации дорожного движения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2 754,40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2 754,40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Ремонт остановочных комплексов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Покраска пешеходных переходов, нанесение продольной горизонтальной разметки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1 236,80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1 236,80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Строительство, реконструкция, капитальный ремонт, ремонт автомобильных дорог общего пользования местного значения в городе Невьянске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9 952,00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8 006,40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9 952,00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8 006,40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Ремонт дворовых проездов в городе Невьянске и в сельских населенных пунктах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Обустройство транспортной инфраструктурой земельных участков, предоставляемых в собственность для индивидуального жилищного строительства гражданам, имеющих трех и более детей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3 920,00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3 920,00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3 920,00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3 920,00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Ремонт автомобильных дорог общего пользования местного значения в сельских населенных пунктах 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60 714,00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22 847,00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60 714,00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22 847,00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Разработка и (или) корректировка проекта организации дорожного движения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Обустройство улично-дорожной сети вблизи 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209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Диагностика и оценка состояния автомобильных дорог общего пользования местного значения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0410214230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транспортного обслуживания населения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Строительство и обустройство новых остановочных комплексов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0420114120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0420114120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Связь и информатика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Приобретение , ремонт и модернизация используемой вычислительной техники, оргтехники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0910113510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0910113510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Функционирование информационно-коммуникационных технологий в Невьянском городском округе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0910113550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0910113550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7 823,26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5 209,09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222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Стимулирование развития жилищного строительства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Подготовка документации по планировке территорий в городе Невьянске и в сельских населенных пунктах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0330113070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0330113070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</w:t>
            </w:r>
            <w:r w:rsidR="00685131"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Внесение изменений в градостроительную документацию</w:t>
            </w:r>
            <w:r w:rsidR="00685131" w:rsidRPr="003947F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685131">
              <w:rPr>
                <w:rFonts w:ascii="Liberation Serif" w:hAnsi="Liberation Serif"/>
                <w:color w:val="000000"/>
                <w:sz w:val="24"/>
                <w:szCs w:val="24"/>
              </w:rPr>
              <w:t>и местные нормативы градостроительного проектирования</w:t>
            </w:r>
            <w:r w:rsidR="00685131"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0330113140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0330113140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3 540,00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3 040,00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2 040,00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2 040,00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230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на техническую инвентаризацию, кадастровые и учетно-технические работы в отношении муниципального, бесхозяйного и выморочного имущества, на учет, оценку, экспертизу, получение сведений, имеющихся в архивах специализированных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Расходы, необходимые для обеспечения надлежащего учета муниципального имущества, в том числе приобретение необходимой компьютерной и офисной техники, программного обеспечения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обязательств, связанных с продажей муниципального имущества и предоставлением права на использование земельных участков и земель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на определение рыночной стоимости и (или) проведение мероприятий по экспертизе отчетов об оценке рыночной стоимости объектов движимого, недвижимого имущества, находящегося в частной собственности, с целью выкупа в муниципальную собственность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238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распоряжения земельными участками, государственная собственность на которые не разграничена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на межевание, кадастровый учет, изыскания, проведение геодезических работ, публикацию объявлений, проведение независимой оценки, в отношении земельных участков, право на распоряжение которыми принадлежит администрации Невьянского городского округа, проведение землеустроительных экспертиз, заключений, комплексных кадастровых работ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0620113270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0620113270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работ по описанию местоположения границ территориальных зон и населенных пунктов, расположенных на территории Невьянского городского округа, внесение в Единый государственный реестр недвижимости сведений о границах территориальных зон и населенных пунктов, расположенных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0620113800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0620113800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комплексных кадастровых работ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06201S3700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06201S3700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Подготовка проектов межевания земельных участков и проведение кадастровых работ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06201S5990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246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06201S5990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233,26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119,09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туризма в Невьянском городском округе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233,26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119,09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и проведение событийных туристических мероприятий в Невьянском городском округе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0810188060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108,26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108,26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0810188060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108,26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108,26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Реализация мероприятий, направленных на продвижение туристического продукта и повышение туристического потенциала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0810188070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10,83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0810188070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10,83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1 550,00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Содействие развитию малого и среднего предпринимательства в Невьянском городском округе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1 050,00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Поддержка устойчивого развития инфраструктуры - фонда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Невьянский фонд поддержки малого предпринимательства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1220113440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1220113440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257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Предоставление субсидии субъектам малого и среднего предпринимательства, осуществляющих сельскохозяйственную деятельность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1220113460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1220113460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 агропромышленного комплекса, потребительского рынка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Предоставление субсидий  на инженерное обустройство земель для ведения коллективного садоводства садоводческим некоммерческим объединениям, расположенным на территории Невьянского 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1230113480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1230113480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162 749,64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226 229,27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Жилищное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12 853,65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8 100,00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4 953,65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Улучшение жилищных условий граждан, проживающих на территории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4 953,65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Снос расселяемых жилых помещений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0310113030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1 539,45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267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0310113030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1 539,45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Финансирование мероприятий по переселению граждан из жилых помещений признанных непригодными для проживания, в том числе по решению суда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0310113100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0310113100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Переселение граждан из аварийного жилищного фонда за счет средств, поступивших от государственной корпорации-Фонд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031F367483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031F367483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031F367483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Переселение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031F367484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031F367484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031F367484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Переселение граждан из аварийного жилищного фонда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031F36748S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1 414,20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031F36748S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1 414,20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031F36748S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Строительство объектов капитального строительства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Строительство жилого дома для работников бюджетной сферы, включая разработку проектной и рабочей документации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0320113160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0320113160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6 900,00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6 900,00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284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Капитальный ремонт домов, не вошедших в региональную программу по проведению капитального ремонта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0520115210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0520115210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Техническое обследование многоквартирных домов с целью определения физического износа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0520115220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0520115220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Предоставление (региональному оператору, на специальные счета ТСЖ) субсидий на обеспечение мероприятий по капитальному ремонту общего имущества в многоквартирных домах Невьянского городского округа за муниципальную собственность, находящуюся в многоквартирных домах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0520115230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0520115230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290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на проведение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0520115240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291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0520115240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88 446,97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75 845,49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293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294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Строительство объектов капитального строительства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295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Газификация населенных пунктов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0320213050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296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0320213050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1 453,59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297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0320213050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6 446,41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298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80 546,97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74 345,49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299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Реконструкция, модернизация, ремонт систем коммунальной инфраструктуры, а также объектов обезвреживания и захоронения твердых бытовых отходов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60 633,20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62 612,56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Строительство линейного объекта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Система водоотведения п.Таватуй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0510115081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11 365,56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0510115081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11 365,56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Проектирование строительства новых источников питьевого водоснабжения, теплоснабжения и инженерных сооружений газо-, водо-, электроснабжения, водоотведения, теплоснабжения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технологического присоединения энергопринимающих устройств к системам электроснабжения, поставка электрической энергии для обеспечения пуско-наладочных работ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санитарно-защитных зон муниципальных водозаборов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307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Проектирование реконструкции, модернизации существующих объектов инженерной инфраструктуры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Предоставление субсидий на создание и (или) реконструкцию объектов концессионного соглашения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2 316,64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62 612,56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2 316,64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62 612,56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Реконструкция и модернизация очистных сооружений водоподготовки, сооружений очистки сточных вод и строительство отдельных узлов и объектов системы водоотведения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45 101,00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0510115750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45 101,00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1 381,00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1 381,00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государственного полномочия по предоставлению гражданам, проживающим на территории Невьянского городского округа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1 381,00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1 381,00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1 381,00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1 381,00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Строительство, реконструкция,  ремонт муниципальных сетей коммунальной инфраструктуры и приобретение оборудования, запорной арматуры,  материалов с целью подготовки муниципальной инженерной инфраструктуры к осенне-зимнему периоду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Капитальный, текущий ремонт муниципальных котельных к осенне-зимнему периоду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9 126,07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4 545,77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Мероприятия в сфере обращения с твердыми коммунальными отходами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9 126,07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4 545,77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4 710,00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4 416,07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4 545,77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3 406,70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4 306,16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Мониторинг состояния и загрязнения окружающей среды на территориях объектов размещения отходов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3 406,70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4 306,16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3 406,70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4 306,16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329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330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331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на приобретение имущества в казну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333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Непрограммные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334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по исполнению муниципальных гарантий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7000104000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335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7000104000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Благоустройство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47 704,95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128 221,21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337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40 242,95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127 978,41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338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2 443,90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339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2 443,90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2 443,90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Модернизация  сетей наружного освещения в Невьянском городском округе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05301S2Б00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05301S2Б00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30 763,10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121 094,03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Ремонт пешеходных мостовых сооружений и обустройство плотов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Ремонт и обустройство тротуаров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Вырубка и подрезка деревьев с вывозом порубочных остатков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Обустройство новогоднего городка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и обслуживание уличного освещения (включая оплату потребляемой электрической энергии)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16 096,00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111 132,43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353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16 096,00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111 132,43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Оказание услуг (выполнение работ) по благоустройству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10 880,00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9 740,00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10 880,00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9 740,00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Мероприятия по озеленению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221,60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221,60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221,60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221,60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ритуальных услуг и содержание мест захоронения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7 035,95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6 884,38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Оказание услуг (выполнение работ) по содержанию мест захоронения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0550115600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6 685,95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6 884,38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0550115600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6 685,95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6 884,38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санитарно-защитных зон муниципальных кладбищ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0550115930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0550115930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Формирование современной городской среды на территории Невьянского городского округа в период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7 462,00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242,80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Комплексное благоустройство общественных территорий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7 462,00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242,80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Содержание общественных территорий благоустроенных в рамках реализации национального проекта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Жилье и городская среда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1420215590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1420215590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Комплексное благоустройство общественных территорий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142F215520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167,80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142F215520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142F215520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167,80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Реализация проектов по благоустройству общественных территорий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142F215530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142F215530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Проектирование комплексного благоустройства общественных территорий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142F215540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6 487,00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142F215540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6 487,00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Благоустройство общественной территории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Калейдоскоп времен. Концепция развития набережной вдоль ул. Советской, г. Невьянск,</w:t>
            </w:r>
            <w:r w:rsidR="00735A1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Свердловская область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142F254240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142F254240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13 744,07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14 062,57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13 744,07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14 062,57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379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государственного полномочия по предоставлению гражданам, проживающим на территории Невьянского городского округа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380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381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382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2 545,00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383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Установка приборов учета ТЭР на муниципальных объектах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384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385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Разработка топливно-энергетического баланса Невьянского городского округа за предшествующий год и анализ существующей динамики объемов потребления ТЭР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386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387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Актуализация схем тепло-, водоснабжения и водоотведения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388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389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 бытового обслуживания населения в части обеспечения услугами банного комплекса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390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2 500,00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Субсидия муниципальному унитарному предприятию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Невьянские бани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Невьянского городского округа в целях предупреждения и восстановления платежеспособности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0530115395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0530115395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11 199,07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11 562,57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Оказание услуг (выполнение работ)  муниципальным бюджетным учреждением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Управление хозяйством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6 257,70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6 445,00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6 257,70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6 445,00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на финансовое обеспечение выполнения функций муниципальным казенным учреждением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4 941,37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5 117,57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4 356,77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4 531,27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0540115580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584,60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586,30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399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2 304,40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1 130,44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90,10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90,10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90,10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402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90,10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Утилизация ртутных ламп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90,10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90,10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405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778,80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419,00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778,80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778,80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населения питьевой водой стандартного качества, реконструкция колодцев, обустройство родников и трубчатых колодцев (скважин)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359,80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409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359,80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биотехнических мероприятий по диким животным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акарицидной обработки, а так же барьерной дератизации открытых территорий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414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1 435,50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621,34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1 435,50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621,34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416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1 435,50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621,34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Оказание услуг (выполнение работ) в области экологической и природоохранной деятельности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502,60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523,10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502,60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523,10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проведения мероприятий, направленных на санитарную очистку и  утилизацию бытовых отходов (ликвидация несанкционированных свалок)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927,40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92,74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420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927,40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92,74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421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экологических акций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422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0560115660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423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1 270 161,05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1 307 204,02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424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443 118,59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458 353,18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425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443 118,59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458 353,18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426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дошкольного образования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443 118,59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458 353,18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427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0710145110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251 327,00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261 380,00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428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0710145110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103 869,80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108 024,70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429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0710145110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147 457,20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153 355,30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430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0710145120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3 028,00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3 149,00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0710145120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1 233,30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1 282,70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0710145120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1 794,70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1 866,30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0710145310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16 694,30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17 362,00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0710145310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16 694,30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17 362,00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435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пособий, средств обучения, игр, игрушек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0710145320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193,50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201,20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0710145320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193,50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201,20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предоставления дошкольного образования, создания условий для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0710167010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171 875,79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176 260,98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0710167010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79 302,44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81 383,24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0710167010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92 573,35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94 877,74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расходов на текущий и капитальный ремонт, приведение в соответствие с требованиями пожарной безопасности и санитарного законодательства зданий и помещений, в которых размещаются муниципальные дошкольные учреждения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0710167020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0710167020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дошкольных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0710167030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443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0710167030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0710167030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445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Общее 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643 519,50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659 766,76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4 945,39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Строительство объектов капитального строительства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4 945,39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Строительство зданий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0320113120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4 945,39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0320113120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4 945,39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Реконструкция зданий МБОУ СОШ №1 Невьянского городского округа, в том числе создание теплого перехода между зданиями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0320113170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0320113170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638 520,89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659 713,54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638 520,89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659 713,54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454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 работников общеобразовательных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362 662,70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377 169,00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205 531,20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213 752,50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157 131,50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163 416,50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 приобретение учебников и учебных пособий, средств обучения, игр, игрушек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18 464,50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19 202,80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9 954,50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10 352,60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8 510,00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8 850,20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расходов на осуществление мероприятий по организации питания в муниципальных общеобразовательных учреждениях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45 950,40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47 814,00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23 752,00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24 715,00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462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22 198,40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23 099,00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предоставления общего образования и создание условий для содержания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0720167200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160 143,29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163 423,44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0720167200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88 610,53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90 692,33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0720167200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71 532,76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72 731,11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расходов на текущий и капитальный ремонт, приведение в соответствие с требованиями пожарной безопасности и санитарного законодательства зданий и помещений, в к</w:t>
            </w:r>
            <w:r w:rsidR="00735A1C">
              <w:rPr>
                <w:rFonts w:ascii="Liberation Serif" w:hAnsi="Liberation Serif"/>
                <w:sz w:val="24"/>
                <w:szCs w:val="24"/>
              </w:rPr>
              <w:t>оторых размещаются муниципальные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35A1C" w:rsidRPr="005D00FE">
              <w:rPr>
                <w:rFonts w:ascii="Liberation Serif" w:hAnsi="Liberation Serif"/>
                <w:sz w:val="24"/>
                <w:szCs w:val="24"/>
              </w:rPr>
              <w:t>общеобразовательные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учреждения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0720167210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470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0720167210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471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общеобразовательных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0720167250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472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0720167250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473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0720167250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474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07201L3030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24 077,00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24 077,00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475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07201L3030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14 014,73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14 014,73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476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07201L3030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10 062,27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10 062,27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477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27 223,00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28 027,30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478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14 300,00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479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13 323,00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13 727,30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07201S5410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07201S5410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07201S5410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072E167270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072E167270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485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безопасных условий функционирования муниципальных образовательных учреждений Невьянского городского округа в целях минимизации экстремистских и террористических проявлений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0930119180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0930119180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489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53,22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53,22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Создание и оборудование кабинетов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Светофор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в образовательных учреждениях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53,22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53,22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53,22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53,22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492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101 934,63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104 797,50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43 678,20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45 415,07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43 678,20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45 415,07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предоставления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37 786,20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39 301,07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12 519,34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13 026,99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25 266,86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26 274,08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498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5 892,00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6 114,00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499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2 725,75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2 828,45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2 950,75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3 061,93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107,75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111,81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107,75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111,81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58 246,43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59 372,43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дополнительного образования в области искусства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58 246,43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59 372,43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меры социальной поддержки по бесплатному получению художественного образования в муниципальных учреждениях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0830146600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0830146600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и обеспечение деятельности  муниципальных учреждений дополнительного образования в области искусства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0830188320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57 073,85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59 372,43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508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0830188320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57 073,85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59 372,43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509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</w:t>
            </w:r>
            <w:r w:rsidR="00685131"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Текущий и капитальный ремонт зданий и помещений, в которых размещаются муниципальные организации дополнительного образования в сфере искусств</w:t>
            </w:r>
            <w:r w:rsidR="00685131">
              <w:rPr>
                <w:rFonts w:ascii="Liberation Serif" w:hAnsi="Liberation Serif"/>
                <w:color w:val="000000"/>
                <w:sz w:val="24"/>
                <w:szCs w:val="24"/>
              </w:rPr>
              <w:t>, включая разработку и экспертизу проектно-сметной документации и технической документации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0830188330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1 172,58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0830188330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1 172,58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материалами на условиях софинансирования из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083A155191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083A155191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Капитальный ремонт, текущий и (или) развитие материально-технической базы муниципальных организаций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Развитие инфраструктуры объектов 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521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мероприятий по профилактике безопасности дорожного движения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525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Молодежная политика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8 705,60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8 884,08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66,93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32,39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Профилактика заболеваний и формирование здорового образа жизни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66,93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32,39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мероприятий по профилактике заболеваний ВИЧ/СПИД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0920119010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529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0920119010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мероприятий по противодействию злоупотребления наркотиками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0920119040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0920119040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Содействие в проведении мероприятий по предотвращению асоциальных явлений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0920119090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32,39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0920119090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32,39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8 551,48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8 764,50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535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Молодежь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7 515,92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7 704,22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Реализация  мероприятий  по работе с молодежью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1110119700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307,67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307,67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1110119700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307,67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307,67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деятельности муниципальных учреждений по работе с молодежью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6 008,25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6 196,55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4 654,69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4 840,99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1 267,20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1 269,20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86,36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86,36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Содействие в трудоустройстве в летний период молодежи и подростков, для выполнения работ по благоустройству и озеленению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1110119840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1110119840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Патриотическое воспитание и подготовка к военной службе молодежи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1 035,56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1 060,28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Мероприятия по  патриотическому воспитанию  граждан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1120119730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222,60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220,60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1120119730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222,60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220,60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Мероприятия по подготовке молодежи к военной службе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1120119740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812,96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839,68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1120119740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667,36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694,08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549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1120119740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145,60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145,60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1120148700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1120148700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и проведение военно-спортивных игр, военно-спортивных мероприятий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11201S8700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11201S8700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87,19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мероприятий по профилактике безопасности дорожного движения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87,19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87,19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557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72 882,73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75 402,50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558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559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560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Расходы на приобретение имущества в казну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561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562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72 882,73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75 402,50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563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564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072EВ51790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565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072EВ51790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566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072EВ51790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567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30 053,00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31 254,70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568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0730145500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1 868,90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1 943,60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569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0730145500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1 868,90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1 943,60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отдыха детей в каникулярное время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0730145600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15 557,60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16 179,70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0730145600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15 557,60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16 179,70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0730145610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0730145610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отдыха детей в каникулярное время за счет средств местного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07301S5600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12 626,50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13 131,40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07301S5600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12 626,50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13 131,40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муниципальной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42 829,73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44 147,80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деятельности муниципального органа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9 126,59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9 458,19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578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8 286,39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8 617,99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579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840,20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840,20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деятельности подведомственных учреждений, обеспечивающих предоставление услуг в сфере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33 703,14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34 689,61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24 644,54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25 631,01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9 033,20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9 033,20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584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125 259,18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125 114,12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585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Культура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94 411,86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93 081,01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588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сохранения и использования объектов культурного наследия, находящегося в казне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589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0610113300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Разработка научно-проектной документации по обеспечению сохранения объектов культурного наследия, в которых размещаются образовательные учреждения</w:t>
            </w:r>
            <w:r w:rsidR="003947F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3947FC">
              <w:rPr>
                <w:rFonts w:ascii="Liberation Serif" w:hAnsi="Liberation Serif"/>
                <w:color w:val="000000"/>
                <w:sz w:val="24"/>
                <w:szCs w:val="24"/>
              </w:rPr>
              <w:t>включая расходы на проведение госэкспертизы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0720167220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0720167220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92 786,86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93 056,01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культуры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на 2020-2027 годы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92 786,86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93 056,01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 библиотечного обслуживания населения, формирование и хранение библиотечных фондов  муниципальных библиотек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21 478,34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22 299,42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21 478,34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22 299,42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 и обеспечение деятельности учреждений культуры и искусства культурно-досуговой сферы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65 401,37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67 870,28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599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65 401,37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67 870,28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мероприятий по укреплению и развитию материально - технической базы муниципальных библиотек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54,13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602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Мероприятия по восстановлению памятников воинской славы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151,57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151,57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151,57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151,57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Общегородские мероприятия в сфере культуры и искусства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1 948,74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1 948,74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974,37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974,37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974,37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974,37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Выплата премий  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247,00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Премии и гранты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609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172,00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мероприятий с участием главы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539,00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Участие в международных проектах и программах Урало-Сибирской федерации ассоциации центров и клубов ЮНЕСКО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51,90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Текущий и капитальный ремонт зданий и помещений, в которых размещаются муниципальные учреждения культуры, приведение в соответствие с требованиями пожарной безопасности и санитарного законодательства, разработка проектно-сметной и технической документации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1 082,18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1 082,18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616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282,39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282,39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учреждений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1 550,24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0820188230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1 550,24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Модернизация государственных и муниципальных общедоступных библиотек Свердловской области в части комплектования книжных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08201L5190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08201L5190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Создание доступной среды для инвалидов и других маломобильных групп населения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Установка пандусов в муниципальных организациях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1250188430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1250188430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626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Проведение мероприятий по профилактике безопасности дорожного движения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25,00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629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30 847,32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32 033,11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30 847,32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32 033,11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Обеспечение реализации программы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30 847,32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32 033,11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деятельности учреждений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0840188410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30 847,32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32 033,11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0840188410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29 620,65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30 806,44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0840188410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1 226,67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1 226,67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635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ЗДРАВООХРАНЕНИЕ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338,21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68,21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636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338,21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68,21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338,21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68,21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Профилактика заболеваний и формирование здорового образа жизни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338,21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68,21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Вакцинопрофилактика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0920119080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0920119080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270,00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641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Приобретение продуктовых наборов для социально-незащищенных слоев населения, больных туберкулезом с целью привлечения их к лечению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0920119120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68,21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0920119120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68,21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643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СОЦИАЛЬНАЯ ПОЛИТИКА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149 548,70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154 678,60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644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12 915,29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13 431,89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12 915,29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13 431,89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12 915,29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13 431,89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гарантий по пенсионному обеспечению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12 915,29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13 431,89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12 892,39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13 408,09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4 026,55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4 148,15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4 026,55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4 148,15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Поддержка социально ориентированных некоммерческих организаций в Невьянском городском округе на 2020 - 2027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4 026,55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4 148,15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Оказание услуг (выполнение работ) муниципальным бюджетным учреждением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Ветеран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1240110420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4 026,55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4 148,15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654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1240110420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4 026,55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4 148,15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655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123 416,00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127 689,42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123 341,50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127 689,42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1 748,50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1 820,50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Предоставление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1 092,00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1 092,00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1 092,00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1 092,00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Ежемесячные выплаты денежного вознаграждения Почетным гражданам  Невьянского городского округа, оплата иных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656,50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728,50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2,50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654,00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726,00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Адресная поддержка населения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121 593,00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125 868,92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664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17 948,60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18 691,92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169,52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17 761,60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18 522,40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86 044,30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89 548,60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668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1 210,00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669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84 894,30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88 338,60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17 313,40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17 312,40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268,00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17 044,40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17 044,40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673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государственного полномочия Свердловской области в соответствии с Законом Свердловской области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в части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10201R4620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286,70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316,00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10201R4620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286,70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316,00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Комплексное развитие сельских территорий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Улучшение жилищных условий граждан, проживающих на сельских территориях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1210145762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1210145762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679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Улучшение жилищных условий граждан, проживающих на сельских территориях, на условиях софинансирования из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12101L5760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680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12101L5760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Улучшение жилищных условий граждан, проживающих на сельских территориях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12101S5762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12101S5762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43,70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683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2 497,36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2 578,76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1 481,76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1 522,96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735A1C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на территории Невьянского городского округа</w:t>
            </w:r>
            <w:r w:rsidR="00735A1C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1 316,66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1 316,66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Предоставление социальных выплат молодым семьям на приобретение (строительство) жилья на условиях софинансирования из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06301L4970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1 316,66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1 316,66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06301L4970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1 316,66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1 316,66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Предоставление региональных социальных выплат молодым семьям на улучшение жилищных условий на территории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165,10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206,30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689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Предоставление региональных социальных выплат молодым семьям на улучшение жилищных условий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0640149500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690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0640149500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691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Предоставление региональных социальных выплат молодым семьям на улучшение жилищных условий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06401S9500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165,10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206,30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692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06401S9500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165,10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206,30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693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1 015,60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1 055,80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694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1 015,60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1 055,80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695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411,80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696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411,80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697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Финансовое обеспечение расходов на осуществление мероприятий по организации питания в муниципальных общеобразовательных учреждениях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619,60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644,00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698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619,60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644,00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699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6 693,50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6 830,38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5 692,10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5 828,98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701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Ежемесячные выплаты денежного вознаграждения Почетным гражданам  Невьянского городского округа, оплата иных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Ежегодная выплата премии Главы Невьянского городского округа лицам, награжденным Почетным знаком Всероссийской организации ветеранов войны и труда, вооруженных сил и правоохранительных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Премии и гранты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социально значимых мероприятий для граждан, нуждающихся в дополнительных мерах социальной поддержки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1010110350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708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Адресная поддержка населения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5 620,10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5 756,98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709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1 072,50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1 089,98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710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1 047,83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1 089,98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711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24,67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712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4 547,60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4 667,00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713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2 977,60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3 097,00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714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1 570,00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1 570,00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715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1 001,40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1 001,40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716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Поддержка социально ориентированных некоммерческих организаций в Невьянском городском округе на 2020 - 2027 годы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1 001,40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1 001,40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717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Предоставление субсидии на поддержку социально ориентированных некоммерческих организаций, расположенных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1240110410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1 001,40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1 001,40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718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1240110410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1 001,40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1 001,40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719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119 795,71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123 241,00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Физическая культура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77 724,91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80 197,57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15 952,51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16 520,30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15 952,51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16 520,30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предоставления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15 952,51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16 520,30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15 952,51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16 520,30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725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61 772,40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63 677,27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61 772,40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63 677,27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61 772,40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63 677,27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17 163,40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17 758,00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729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44 609,00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45 919,27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физической культуры, спорта на  территории 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735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Массовый 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23 420,37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24 134,13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23 420,37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24 134,13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физической культуры, спорта на  территории 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23 420,37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24 134,13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1 096,57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1 100,43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1 096,57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1 100,43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740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деятельности муниципальных учреждений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22 323,80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23 033,70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бюджетным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22 323,80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23 033,70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742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18 650,43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18 909,30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18 650,43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18 909,30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18 650,43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18 909,30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18 650,43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18 909,30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18 650,43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18 909,30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СРЕДСТВА МАССОВОЙ ИНФОРМАЦИИ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3 883,40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4 006,60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Телевидение и радиовещание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3 132,50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3 243,70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749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3 132,50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3 243,70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3 132,50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3 243,70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Оказание услуг (выполнение работ) муниципальным автономным учреждением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Невьянская телестудия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3 132,50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3 243,70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3 132,50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3 243,70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753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450,90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462,90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462,90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755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462,90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Оказание услуг (выполнение работ) муниципальным автономным учреждением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Невьянская телестудия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462,90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Субсидии автономным учреждениям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450,90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462,90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758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300,00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759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760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761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Обеспечение муниципальных нужд в осуществлении распространения материалов по освещению деятельности органов местного самоуправления Невьянского городского округа и социально значимым вопросам в печатных изданиях, распространяемых на территории Невьянского городского округа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0910213560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762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0910213560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300,00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763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764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0,77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765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lastRenderedPageBreak/>
              <w:t>766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D00FE">
              <w:rPr>
                <w:rFonts w:ascii="Liberation Serif" w:hAnsi="Liberation Serif"/>
                <w:sz w:val="24"/>
                <w:szCs w:val="24"/>
              </w:rPr>
              <w:t>Управление муниципальным долгом</w:t>
            </w:r>
            <w:r w:rsidR="00CA60C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767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Исполнение обязательств по обслуживанию муниципального долга Невьянского городского округа в соответствии с программой муниципальных заимствований Невьянского городского округа и заключенными контрактами (соглашениями)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132017И210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768</w:t>
            </w:r>
          </w:p>
        </w:tc>
        <w:tc>
          <w:tcPr>
            <w:tcW w:w="3543" w:type="dxa"/>
            <w:shd w:val="clear" w:color="auto" w:fill="auto"/>
            <w:hideMark/>
          </w:tcPr>
          <w:p w:rsidR="009A0507" w:rsidRPr="005D00FE" w:rsidRDefault="009A0507" w:rsidP="009A0507">
            <w:pPr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 xml:space="preserve">            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132017И210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center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sz w:val="24"/>
                <w:szCs w:val="24"/>
              </w:rPr>
              <w:t>0,77</w:t>
            </w:r>
          </w:p>
        </w:tc>
      </w:tr>
      <w:tr w:rsidR="009A0507" w:rsidRPr="009A0507" w:rsidTr="00637E7B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769</w:t>
            </w:r>
          </w:p>
        </w:tc>
        <w:tc>
          <w:tcPr>
            <w:tcW w:w="6520" w:type="dxa"/>
            <w:gridSpan w:val="4"/>
            <w:shd w:val="clear" w:color="auto" w:fill="auto"/>
            <w:noWrap/>
            <w:hideMark/>
          </w:tcPr>
          <w:p w:rsidR="009A0507" w:rsidRPr="005D00FE" w:rsidRDefault="009A0507" w:rsidP="009A0507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Всего расходов: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2 094 393,05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9A0507" w:rsidRPr="005D00FE" w:rsidRDefault="009A0507" w:rsidP="009A0507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D00FE">
              <w:rPr>
                <w:rFonts w:ascii="Liberation Serif" w:hAnsi="Liberation Serif"/>
                <w:b/>
                <w:bCs/>
                <w:sz w:val="24"/>
                <w:szCs w:val="24"/>
              </w:rPr>
              <w:t>2 163 549,84</w:t>
            </w:r>
          </w:p>
        </w:tc>
      </w:tr>
    </w:tbl>
    <w:p w:rsidR="009A0507" w:rsidRDefault="009A0507" w:rsidP="000D4802">
      <w:pPr>
        <w:shd w:val="clear" w:color="auto" w:fill="FFFFFF" w:themeFill="background1"/>
        <w:rPr>
          <w:rFonts w:ascii="Liberation Serif" w:hAnsi="Liberation Serif"/>
        </w:rPr>
      </w:pPr>
    </w:p>
    <w:p w:rsidR="003F794B" w:rsidRDefault="003F794B" w:rsidP="000D4802">
      <w:pPr>
        <w:shd w:val="clear" w:color="auto" w:fill="FFFFFF" w:themeFill="background1"/>
        <w:rPr>
          <w:rFonts w:ascii="Liberation Serif" w:hAnsi="Liberation Serif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AE2FAB" w:rsidRPr="005C20A6" w:rsidTr="00C1376F">
        <w:tc>
          <w:tcPr>
            <w:tcW w:w="5104" w:type="dxa"/>
            <w:shd w:val="clear" w:color="auto" w:fill="auto"/>
          </w:tcPr>
          <w:p w:rsidR="00AE2FAB" w:rsidRDefault="00AE2FAB" w:rsidP="00C1376F">
            <w:pPr>
              <w:shd w:val="clear" w:color="auto" w:fill="FFFFFF" w:themeFill="background1"/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</w:rPr>
              <w:br w:type="page"/>
            </w:r>
          </w:p>
          <w:p w:rsidR="00AE2FAB" w:rsidRPr="005C20A6" w:rsidRDefault="00AE2FAB" w:rsidP="00C1376F">
            <w:pPr>
              <w:shd w:val="clear" w:color="auto" w:fill="FFFFFF" w:themeFill="background1"/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/>
                <w:bCs/>
              </w:rPr>
            </w:pPr>
          </w:p>
          <w:p w:rsidR="00AE2FAB" w:rsidRPr="005C20A6" w:rsidRDefault="00AE2FAB" w:rsidP="00C1376F">
            <w:pPr>
              <w:shd w:val="clear" w:color="auto" w:fill="FFFFFF" w:themeFill="background1"/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</w:tcPr>
          <w:p w:rsidR="00AE2FAB" w:rsidRPr="005C20A6" w:rsidRDefault="00AE2FAB" w:rsidP="00C1376F">
            <w:pPr>
              <w:shd w:val="clear" w:color="auto" w:fill="FFFFFF" w:themeFill="background1"/>
              <w:rPr>
                <w:rFonts w:ascii="Liberation Serif" w:hAnsi="Liberation Serif"/>
              </w:rPr>
            </w:pPr>
            <w:r w:rsidRPr="005C20A6">
              <w:rPr>
                <w:rFonts w:ascii="Liberation Serif" w:hAnsi="Liberation Serif"/>
              </w:rPr>
              <w:t>Приложение № 6</w:t>
            </w:r>
          </w:p>
          <w:p w:rsidR="00AE2FAB" w:rsidRPr="005C20A6" w:rsidRDefault="00AE2FAB" w:rsidP="00C1376F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</w:rPr>
            </w:pPr>
            <w:r w:rsidRPr="005C20A6">
              <w:rPr>
                <w:rFonts w:ascii="Liberation Serif" w:hAnsi="Liberation Serif"/>
              </w:rPr>
              <w:t xml:space="preserve">к решению Думы Невьянского городского округа </w:t>
            </w:r>
            <w:r w:rsidR="00CA60CB">
              <w:rPr>
                <w:rFonts w:ascii="Liberation Serif" w:hAnsi="Liberation Serif"/>
              </w:rPr>
              <w:t>«</w:t>
            </w:r>
            <w:r w:rsidRPr="005C20A6">
              <w:rPr>
                <w:rFonts w:ascii="Liberation Serif" w:hAnsi="Liberation Serif"/>
              </w:rPr>
              <w:t>О бюджете Невьянского городского округа на 2023 год и плановый период 2024 и 2025 годов</w:t>
            </w:r>
            <w:r w:rsidR="00CA60CB">
              <w:rPr>
                <w:rFonts w:ascii="Liberation Serif" w:hAnsi="Liberation Serif"/>
              </w:rPr>
              <w:t>»</w:t>
            </w:r>
          </w:p>
        </w:tc>
      </w:tr>
    </w:tbl>
    <w:p w:rsidR="007209A4" w:rsidRDefault="007209A4" w:rsidP="000D4802">
      <w:pPr>
        <w:shd w:val="clear" w:color="auto" w:fill="FFFFFF" w:themeFill="background1"/>
        <w:rPr>
          <w:rFonts w:ascii="Liberation Serif" w:hAnsi="Liberation Serif"/>
        </w:rPr>
      </w:pPr>
    </w:p>
    <w:p w:rsidR="00AE2FAB" w:rsidRPr="005C20A6" w:rsidRDefault="00AE2FAB" w:rsidP="00AE2FAB">
      <w:pPr>
        <w:shd w:val="clear" w:color="auto" w:fill="FFFFFF" w:themeFill="background1"/>
        <w:ind w:right="-1384"/>
        <w:jc w:val="center"/>
        <w:rPr>
          <w:rFonts w:ascii="Liberation Serif" w:hAnsi="Liberation Serif"/>
          <w:b/>
          <w:bCs/>
        </w:rPr>
      </w:pPr>
      <w:r w:rsidRPr="005C20A6">
        <w:rPr>
          <w:rFonts w:ascii="Liberation Serif" w:hAnsi="Liberation Serif"/>
          <w:b/>
          <w:bCs/>
        </w:rPr>
        <w:t>Ведомственная структура расходов бюджета Невьянского</w:t>
      </w:r>
    </w:p>
    <w:p w:rsidR="00AE2FAB" w:rsidRDefault="00AE2FAB" w:rsidP="00AE2FAB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</w:rPr>
      </w:pPr>
      <w:r w:rsidRPr="005C20A6">
        <w:rPr>
          <w:rFonts w:ascii="Liberation Serif" w:hAnsi="Liberation Serif"/>
          <w:b/>
          <w:bCs/>
        </w:rPr>
        <w:t>городского округа на 2023 год</w:t>
      </w:r>
    </w:p>
    <w:p w:rsidR="00AE2FAB" w:rsidRDefault="00AE2FAB" w:rsidP="00AE2FAB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bCs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888"/>
        <w:gridCol w:w="774"/>
        <w:gridCol w:w="725"/>
        <w:gridCol w:w="1701"/>
        <w:gridCol w:w="708"/>
        <w:gridCol w:w="1560"/>
      </w:tblGrid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6387">
              <w:rPr>
                <w:rFonts w:ascii="Liberation Serif" w:hAnsi="Liberation Serif"/>
                <w:sz w:val="20"/>
                <w:szCs w:val="20"/>
              </w:rPr>
              <w:t>№  строки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66387">
              <w:rPr>
                <w:rFonts w:ascii="Liberation Serif" w:hAnsi="Liberation Serif"/>
                <w:color w:val="000000"/>
                <w:sz w:val="20"/>
                <w:szCs w:val="20"/>
              </w:rPr>
              <w:t>Наименование раздела, подраздела, целевой статьи или подгруппы видов расходов</w:t>
            </w:r>
          </w:p>
        </w:tc>
        <w:tc>
          <w:tcPr>
            <w:tcW w:w="774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66387">
              <w:rPr>
                <w:rFonts w:ascii="Liberation Serif" w:hAnsi="Liberation Serif"/>
                <w:color w:val="000000"/>
                <w:sz w:val="20"/>
                <w:szCs w:val="20"/>
              </w:rPr>
              <w:t>Код гла-</w:t>
            </w:r>
            <w:r w:rsidRPr="00966387">
              <w:rPr>
                <w:rFonts w:ascii="Liberation Serif" w:hAnsi="Liberation Serif"/>
                <w:color w:val="000000"/>
                <w:sz w:val="20"/>
                <w:szCs w:val="20"/>
              </w:rPr>
              <w:br/>
              <w:t>вно-го рас-по ряди теля бюд жет ных сред ств</w:t>
            </w:r>
          </w:p>
        </w:tc>
        <w:tc>
          <w:tcPr>
            <w:tcW w:w="725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66387">
              <w:rPr>
                <w:rFonts w:ascii="Liberation Serif" w:hAnsi="Liberation Serif"/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701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66387">
              <w:rPr>
                <w:rFonts w:ascii="Liberation Serif" w:hAnsi="Liberation Serif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708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66387">
              <w:rPr>
                <w:rFonts w:ascii="Liberation Serif" w:hAnsi="Liberation Serif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560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66387">
              <w:rPr>
                <w:rFonts w:ascii="Liberation Serif" w:hAnsi="Liberation Serif"/>
                <w:color w:val="000000"/>
                <w:sz w:val="20"/>
                <w:szCs w:val="20"/>
              </w:rPr>
              <w:t>Сумма на 2023 год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Администрация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0E1E02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1 235</w:t>
            </w:r>
            <w:r w:rsidR="00AF07BC"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016,61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ОБЩЕГОСУДАРСТВЕННЫЕ ВОПРОСЫ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130 880,86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2 704,38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2 704,38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2 704,38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Глава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0130111020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2 704,38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0130111020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2 704,38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98 141,88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98 141,88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муниципальной службы 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Профессиональная подготовка, переподготовка и повышение квалификации муниципальных служащих и лиц, замещающих муниципальные должности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97 952,88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органов местного самоуправления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97 952,88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84 189,38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13 593,50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Судебная система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0130151200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0130151200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Резервные фонды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Непрограммные мероприятия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Резервный фонд администрации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7000105000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Резервные средства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7000105000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15 024,60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496,60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Противодействие коррупции в Невьянском городском округе на 2020- 2027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исследования состояния коррупции в Невьянском городском округе социологическими методами, обобщение результатов исследования и предоставление информационных услуг по данному направлению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0120110130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0120110130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476,60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0130141100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0130141100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0130141200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115,20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0130141200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115,20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выезжающих из районов Крайнего Севера и приравненных к ним местностей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0130141500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0130141500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0130146100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361,00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0130146100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361,00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9 423,00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9 423,00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приобретение имущества в казну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3 823,00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3 823,00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ремонт муниципального имущества, находящегося в казне Невьянского городского округа, в том числе на подготовку сметной документации, дефектных ведомостей на проведение ремонта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содержание объектов муниципальной собственности, находящихся в казне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1 700,00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1 700,00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снос ветхих и аварийных зданий, строений, сооружений, на утилизацию другого имущества, находящегося в казне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1 800,00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1 800,00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обучения муниципальных служащих по вопросам гармонизации межнациональных отношений, поддержания межэтнического мира, взаимодействия с национально-культурными объединениями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0930119140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0930119140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Непрограммные мероприятия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57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Исполнение судебных актов по искам к Невьянскому городскому округу о возмещении вреда, причиненного гражданину или юридическому лицу в результате незаконных действий (бездействия) органов местного самоуправления Невьянского городского округа либо должностных лиц этих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7000106000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Исполнение судебных актов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7000106000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Субсидия Муниципальному предприятию Столовая № 6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7000110020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2 600,00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7000110020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2 600,00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12 807,05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Гражданская оборона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762,53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762,53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Предупреждение и ликвидация чрезвычайных ситуаций, гражданская оборона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762,53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Разработка документации по линии гражданской обороны и изготовление информационных материалов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0210112021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0210112021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Соблюдение режима секретности выделенных мест администрации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662,53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662,53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10 093,19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10 093,19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Предупреждение и ликвидация чрезвычайных ситуаций, гражданская оборона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7 439,29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Функционирование Единой дежурной диспетчерской службы и обеспечение вызова экстренных оперативных служб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6 923,39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6 276,89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643,50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Содержание и развитие системы оповещения населения при возникновении чрезвычайных ситуаций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415,90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415,90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безопасности  людей на водных объектах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2 553,90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обучению населения и  изготовление информационных материалов по пожарной  безопасности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83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Обустройство, содержание и ремонт источников наружного противопожарного водоснабжения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0220112080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1 084,00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0220112080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1 084,00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условий и деятельности общественных объединений добровольной пожарной охраны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0220112090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504,90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0220112090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504,90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Содержание пожарного автомобиля в д. Нижние Таволги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минерализованных полос вокруг населенных пунктов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0220112110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0220112110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Приобретение, монтаж , установка и содержание пожарно-технической продукции, а также иных средств предупреждения и тушения пожаров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развитие водохозяйственного комплекса на территории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противопаводковых мероприятий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0230112130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0230112130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96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национальной безопасности и правоохранительной деятельности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1 951,33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1 703,38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Оборудование мест массового пребывания людей, расположенных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0930119170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0930119170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101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правонарушений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1 691,00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Стимулирование населения за помощь в организации в выявлении и раскрытии правонарушений и преступлений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0940119060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103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выплаты населению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0940119060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104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работ по ремонту и техническому обслуживанию моторизированных обзорных камер наблюдения в местах общественного пребывания граждан, работающих в непрерывном, круглосуточном режиме, для осуществления визуального контроля за обстановкой на улицах города Невьянска и в населенных пунктах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0940119200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396,00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0940119200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396,00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Комплексные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0940119210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0940119210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Развитие системы аппаратно-программного комплекса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Безопасный город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0940119230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490,00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109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0940119230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490,00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102,55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111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Приобретение, изготовление информационных материалов по профилактике безопасности дорожного движения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37,78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37,78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Приобретение материально-технических средств,  для обеспечения безопасности дорожного движения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64,77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64,77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Профилактика терроризма, а также минимизация и (или) ликвидация последствий его проявлений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145,40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116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Приведение состояния АТЗ объектов (территорий) и МППЛ, находящихся в муниципальной собственности, в соответствие с требованиям нормативных правовых актов Российской Федерации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1600116010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145,40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1600116010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118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1600116010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145,40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НАЦИОНАЛЬНАЯ ЭКОНОМИКА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207 083,93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Сельское хозяйство и рыболовство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4 248,91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121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1 077,30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1 077,30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123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0540142П00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868,60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0540142П00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49,20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125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0540142П00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819,40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126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0540142П10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208,70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0540142П10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0540142П10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196,90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3 113,11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распоряжения земельными участками, государственная собственность на которые не разграничена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3 113,11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Подготовка проектов межевания земельных участков </w:t>
            </w:r>
            <w:r w:rsidR="00735A1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проведение кадастровых работ 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на условиях софинансирования из федерального бюджета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06201L5990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3 113,11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06201L5990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3 113,11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133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58,50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134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 агропромышленного комплекса, потребительского рынка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58,50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135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в области сельскохозяйственного производства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1230113470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57,00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Премии и гранты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1230113470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57,00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ярмарок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1230113490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1230113490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Водное хозяйство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2 033,00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2 033,00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развитие водохозяйственного комплекса на территории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2 033,00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Содержание и обеспечение безопасности гидротехнических сооружений (плотин), расположенных на территории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0230112120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2 033,00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0230112120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2 033,00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Транспорт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2 464,00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145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транспортной инфраструктуры, дорожного хозяйства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2 464,00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146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транспортного обслуживания населения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2 464,00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регулярных перевозок пассажиров на территории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0420114190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148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0420114190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функций по организации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0420114191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2 434,00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0420114191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2 434,00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Дорожное хозяйство (дорожные фонды)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190 115,02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152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транспортной инфраструктуры, дорожного хозяйства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190 115,02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Функционирование дорожного хозяйства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189 815,02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Проектирование и (или) реконструкция улично-дорожной сети в Невьянском городском округе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155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Содержание улично-дорожной сети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157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17 800,00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158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159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Обустройство, содержание и ремонт технических средств организации дорожного движения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161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Ремонт остановочных комплексов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162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163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Покраска пешеходных переходов, нанесение продольной горизонтальной разметки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1 191,20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164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1 191,20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165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Строительство, реконструкция, капитальный ремонт, ремонт автомобильных дорог общего пользования местного значения в городе Невьянске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105 020,82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166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0410214090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105 020,82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Ремонт дворовых проездов в городе Невьянске и в сельских населенных пунктах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168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Обустройство транспортной инфраструктурой земельных участков, предоставляемых в собственность для индивидуального жилищного строительства гражданам, имеющих трех и более детей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0410214150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6 960,00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0410214150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6 960,00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171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Ремонт автомобильных дорог общего пользования местного значения в сельских населенных пунктах 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36 894,00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172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36 894,00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173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Разработка и (или) корректировка проекта организации дорожного движения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Обустройство улично-дорожной сети вблизи образовательных организаций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12 703,00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176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12 703,00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177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Диагностика и оценка состояния автомобильных дорог общего пользования местного значения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316,00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0410214230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316,00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транспортного обслуживания населения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180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 и обустройство новых остановочных комплексов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0420114120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181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0420114120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Связь и информатика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1 383,00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1 383,00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1 383,00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185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Приобретение , ремонт и модернизация используемой вычислительной техники, оргтехники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0910113510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883,00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186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0910113510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883,00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187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Функционирование информационно-коммуникационных технологий в Невьянском городском округе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0910113550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188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0910113550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189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национальной экономики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6 840,00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190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1 970,00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191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Стимулирование развития жилищного строительства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1 970,00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192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Подготовка документации по планировке территорий в городе Невьянске и в сельских населенных пунктах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0330113070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1 220,00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193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0330113070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1 220,00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194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</w:t>
            </w:r>
            <w:r w:rsidR="00685131"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Внесение изменений в градостроительную документацию</w:t>
            </w:r>
            <w:r w:rsidR="00685131" w:rsidRPr="003947F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685131">
              <w:rPr>
                <w:rFonts w:ascii="Liberation Serif" w:hAnsi="Liberation Serif"/>
                <w:color w:val="000000"/>
                <w:sz w:val="24"/>
                <w:szCs w:val="24"/>
              </w:rPr>
              <w:t>и местные нормативы градостроительного проектирования</w:t>
            </w:r>
            <w:r w:rsidR="00685131"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0330113140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195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0330113140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196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3 320,00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197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1 990,00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198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техническую инвентаризацию, кадастровые и учетно-технические работы в отношении муниципального, бесхозяйного и выморочного имущества, на учет, оценку, экспертизу, получение сведений, имеющихся в архивах специализированных организаций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199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Расходы, необходимые для обеспечения надлежащего учета муниципального имущества, в том числе приобретение необходимой компьютерной и офисной техники, программного обеспечения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201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202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определение рыночной стоимости и (или) проведение мероприятий по экспертизе отчетов об оценке рыночной стоимости объектов движимого, недвижимого имущества, находящегося в частной собственности, с целью выкупа в муниципальную собственность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290,00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290,00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204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распоряжения земельными участками, государственная собственность на которые не разграничена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1 330,00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межевание, кадастровый учет, изыскания, проведение геодезических работ, публикацию объявлений, проведение независимой оценки, в отношении земельных участков, право на распоряжение которыми принадлежит администрации Невьянского городского округа, проведение землеустроительных экспертиз, заключений, комплексных кадастровых работ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0620113270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1 280,00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206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0620113270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1 280,00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207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работ по описанию местоположения границ территориальных зон и населенных пунктов, расположенных на территории Невьянского городского округа, внесение в Единый государственный реестр недвижимости сведений о границах территориальных зон и населенных пунктов, расположенных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0620113800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208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0620113800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209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комплексных кадастровых работ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06201S3700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06201S3700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Подготовка проектов межевания земельных участков и проведение кадастровых работ на  условиях софинансирования из федерального бюджета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06201L5990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212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06201L5990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213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1 550,00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214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развитию малого и среднего предпринимательства в Невьянском городском округе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Поддержка устойчивого развития инфраструктуры - фонда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Невьянский фонд поддержки малого предпринимательства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1220113440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216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1220113440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217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субсидии субъектам малого и среднего предпринимательства, осуществляющих сельскохозяйственную деятельность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1220113460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520,00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218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1220113460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520,00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219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 агропромышленного комплекса, потребительского рынка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220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субсидий  на инженерное обустройство земель для ведения коллективного садоводства садоводческим некоммерческим объединениям, расположенным на территории Невьянского 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1230113480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1230113480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ЖИЛИЩНО-КОММУНАЛЬНОЕ ХОЗЯЙСТВО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0E1E02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56</w:t>
            </w:r>
            <w:r w:rsidR="000E1E02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</w:t>
            </w: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772,40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223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Жилищное хозяйство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265 807,82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224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257 727,82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Улучшение жилищных условий граждан, проживающих на территории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253 095,63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Снос расселяемых жилых помещений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0310113030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5 902,95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227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0310113030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5 902,95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228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Финансирование мероприятий по переселению граждан из жилых помещений признанных непригодными для проживания, в том числе по решению суда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0310113100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2 212,50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229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0310113100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2 212,50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230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Переселение граждан из аварийного жилищного фонда за счет средств, поступивших от публично-правовой компании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Фонд развития территорий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031F367483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226 747,66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231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031F367483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207 547,66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232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031F367483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19 200,00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233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Переселение граждан из аварийного жилищного фонда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031F367484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14 621,72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234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031F367484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14 021,72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235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031F367484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236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Переселение граждан из аварийного жилищного фонда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031F36748S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3 610,80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237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031F36748S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3 410,80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238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031F36748S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239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Строительство объектов капитального строительства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4 632,19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 жилого дома для работников бюджетной сферы, включая разработку проектной и рабочей документации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0320113160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4 632,19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241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0320113160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4 632,19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242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8 080,00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243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8 080,00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244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Капитальный ремонт домов, не вошедших в региональную программу по проведению капитального ремонта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0520115210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245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0520115210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246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Техническое обследование многоквартирных домов с целью определения физического износа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0520115220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247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0520115220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248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(региональному оператору, на специальные счета ТСЖ) субсидий на обеспечение мероприятий по капитальному ремонту общего имущества в многоквартирных домах Невьянского городского округа за муниципальную собственность, находящуюся в многоквартирных домах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0520115230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249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0520115230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проведение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0520115240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251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0520115240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Коммунальное хозяйство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FE1ABE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</w:t>
            </w:r>
            <w:r w:rsidR="00FE1AB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</w:t>
            </w: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583,68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253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1 421,92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254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Строительство объектов капитального строительства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1 421,92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255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Газификация населенных пунктов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0320213050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983,13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256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0320213050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983,13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257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0320213050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258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проектов капитального строительства муниципального значения по развитию газификации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03202S2300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438,79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259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03202S2300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438,79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260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125 200,76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261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Реконструкция, модернизация, ремонт систем коммунальной инфраструктуры, а также объектов обезвреживания и захоронения твердых бытовых отходов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38 205,20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262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 линейного объекта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Система водоотведения</w:t>
            </w:r>
            <w:r w:rsidR="00735A1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п.</w:t>
            </w:r>
            <w:r w:rsidR="00735A1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Таватуй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0510115081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263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0510115081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264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Проектирование строительства новых источников питьевого водоснабжения, теплоснабжения и инженерных сооружений газо-, водо-, электроснабжения, водоотведения, теплоснабжения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0510115150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156,34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265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0510115150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156,34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266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технологического присоединения энергопринимающих устройств к системам электроснабжения, поставка электрической энергии для обеспечения пуско-наладочных работ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397,05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267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397,05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268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санитарно-защитных зон муниципальных водозаборов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269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270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Проектирование реконструкции, модернизации существующих объектов инженерной инфраструктуры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0510115720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1 945,75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271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0510115720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1 945,75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272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субсидий на создание и (или) реконструкцию объектов концессионного соглашения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0510115730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273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0510115730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274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Реконструкция и модернизация очистных сооружений водоподготовки, сооружений очистки сточных вод и строительство отдельных узлов и объектов системы водоотведения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0510115750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33 336,00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275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0510115750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33 336,00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276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Субсидии муниципальному предприятию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Приозёрный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Невьянского городского округа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0510115790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1 620,06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277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0510115790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1 620,06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278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1 298,14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279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по предоставлению гражданам, проживающим на территории Невьянского городского округа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1 298,14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280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1 298,14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281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76 122,72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282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мероприятий по модернизации систем коммунальной инфраструктуры за счет средств, поступивших от публично-правовой компании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Фонд развития территорий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0530109505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36 464,00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283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0530109505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36 464,00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284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0530109605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24 483,00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285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0530109605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24 483,00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286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05301S9605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4 013,06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287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05301S9605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4 013,06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288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Строительство, реконструкция,  ремонт муниципальных сетей коммунальной инфраструктуры и приобретение оборудования, запорной арматуры,  материалов с целью подготовки муниципальной инженерной инфраструктуры к осенне-зимнему периоду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10 162,66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289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10 162,66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290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Капитальный, текущий ремонт муниципальных котельных к осенне-зимнему периоду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291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292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8 299,00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293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в сфере обращения с твердыми коммунальными отходами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0540115560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8 299,00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294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0540115560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295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0540115560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4 299,00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296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1 275,70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297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Мониторинг состояния и загрязнения окружающей среды на территориях объектов размещения отходов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1 275,70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298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1 275,70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299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19 961,00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19 961,00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приобретение имущества в казну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19 961,00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302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19 961,00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303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Непрограммные мероприятия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FE1ABE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FE1ABE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304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по исполнению муниципальных гарантий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7000104000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FE1ABE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  <w:r w:rsidR="00AF07BC"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305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7000104000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FE1ABE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  <w:r w:rsidR="00AF07BC"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124 340,17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307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39 503,92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308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309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0530115800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0530115800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311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Модернизация  сетей наружного освещения в Невьянском городском округе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05301S2Б00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312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05301S2Б00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313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30 427,10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Ремонт пешеходных мостовых сооружений и обустройство плотов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415,50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315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415,50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316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Ремонт и обустройство тротуаров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317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318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Вырубка и подрезка деревьев с вывозом порубочных остатков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319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Обустройство новогоднего городка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1 400,00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321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1 400,00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322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обслуживание уличного освещения (включая оплату потребляемой электрической энергии)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16 900,00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323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16 900,00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324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по благоустройству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9 740,00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325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9 740,00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326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по озеленению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221,60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327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0540115490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221,60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328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6 576,82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329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по содержанию мест захоронения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0550115600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6 576,82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330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0550115600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6 576,82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331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санитарно-защитных зон муниципальных кладбищ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0550115930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0550115930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333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современной городской среды на территории Невьянского городского округа в период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84 836,25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334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Комплексное благоустройство общественных территорий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84 836,25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335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Содержание общественных территорий благоустроенных в рамках реализации национального проекта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Жилье и городская среда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1420215590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2 865,00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336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1420215590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2 865,00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337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Комплексное благоустройство общественных территорий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142F215520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8 152,70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338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142F215520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980,35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339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142F215520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7 172,35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Реализация проектов по благоустройству общественных территорий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142F215530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341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142F215530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Проектирование комплексного благоустройства общественных территорий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142F215540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343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142F215540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344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Благоустройство общественной территории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Калейдоскоп времен. Концепция развития набережной вдоль ул. Советской, г. Невьянск,Свердловская область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142F254240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73 208,55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345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142F254240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73 208,55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346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16 040,73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16 040,73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348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82,86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349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по предоставлению гражданам, проживающим на территории Невьянского городского округа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82,86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351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49,86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352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5 203,38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353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Установка приборов учета ТЭР на муниципальных объектах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354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355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Разработка топливно-энергетического баланса Невьянского городского округа за предшествующий год и анализ существующей динамики объемов потребления ТЭР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356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357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Актуализация схем тепло-, водоснабжения и водоотведения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447,50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358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447,50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359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 бытового обслуживания населения в части обеспечения услугами банного комплекса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4 181,88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360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1 181,88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361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362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Субсидия муниципальному унитарному предприятию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Невьянские бани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Невьянского городского округа в целях предупреждения и восстановления платежеспособности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0530115395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479,00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363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0530115395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479,00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364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10 754,49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365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 муниципальным бюджетным учреждением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хозяйством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0540115510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6 115,40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366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0540115510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6 115,40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367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финансовое обеспечение выполнения функций муниципальным казенным учреждением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0540115580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4 639,09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368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0540115580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4 006,09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369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0540115580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ОХРАНА ОКРУЖАЮЩЕЙ СРЕДЫ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4 333,30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371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Сбор, удаление отходов и очистка сточных вод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90,10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372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373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374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Утилизация ртутных ламп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375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758,80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377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758,80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378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758,80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379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населения питьевой водой стандартного качества, реконструкция колодцев, обустройство родников и трубчатых колодцев (скважин)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359,80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380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359,80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381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биотехнических мероприятий по диким животным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382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383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акарицидной обработки, а так же барьерной дератизации открытых территорий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384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385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3 484,40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386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3 484,40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387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3 484,40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388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в области экологической и природоохранной деятельности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478,90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389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478,90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390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проведения мероприятий, направленных на санитарную очистку и  утилизацию бытовых отходов (ликвидация несанкционированных свалок)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391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392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экологических акций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393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0560115660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394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ОБРАЗОВАНИЕ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8 826,92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395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Общее образование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396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397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Строительство объектов капитального строительства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398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 зданий муниципальных общеобразовательных организаций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0320113120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399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0320113120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401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402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403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404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405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406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Капитальный ремонт, текущий и (или) развитие материально-технической базы муниципальных организаций дополнительного образования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408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Развитие инфраструктуры объектов спорта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409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Молодежная политика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8 577,45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411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66,93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412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заболеваний и формирование здорового образа жизни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66,93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413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профилактике заболеваний ВИЧ/СПИД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0920119010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21,59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414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0920119010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21,59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415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противодействию злоупотребления наркотиками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0920119040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12,95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416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0920119040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12,95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417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Содействие в проведении мероприятий по предотвращению асоциальных явлений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0920119090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32,39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418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0920119090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32,39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419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8 423,33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420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Молодежь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7 370,04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421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Реализация  мероприятий  по работе с молодежью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1110119700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307,67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422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1110119700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307,67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423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муниципальных учреждений по работе с молодежью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5 862,37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424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4 465,35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425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1 310,66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426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86,36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427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Содействие в трудоустройстве в летний период молодежи и подростков, для выполнения работ по благоустройству и озеленению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1110119840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428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1110119840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429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Патриотическое воспитание и подготовка к военной службе молодежи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1 053,29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430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по  патриотическому воспитанию  граждан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1120119730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222,60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431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1120119730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222,60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432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по подготовке молодежи к военной службе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1120119740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780,49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433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1120119740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634,89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434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1120119740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145,60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435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1120148700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25,10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436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1120148700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25,10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проведение военно-спортивных игр, военно-спортивных мероприятий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11201S8700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25,10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438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11201S8700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25,10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439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440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профилактике безопасности дорожного движения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441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442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образования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249,47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443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249,47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444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249,47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445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отдыха детей в каникулярное время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125,68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446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62,65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447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63,03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448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отдыха детей в каникулярное время за счет средств местного бюджета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123,79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449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61,74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450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62,05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451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КУЛЬТУРА, КИНЕМАТОГРАФИЯ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452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Культура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453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454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455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сохранения и использования объектов культурного наследия, находящегося в казне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456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457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ЗДРАВООХРАНЕНИЕ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338,21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458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здравоохранения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338,21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459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338,21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460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заболеваний и формирование здорового образа жизни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338,21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461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Вакцинопрофилактика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0920119080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462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0920119080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463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Приобретение продуктовых наборов для социально-незащищенных слоев населения, больных туберкулезом с целью привлечения их к лечению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0920119120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68,21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464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0920119120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68,21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465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СОЦИАЛЬНАЯ ПОЛИТИКА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147 253,85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466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Пенсионное обеспечение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12 257,45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467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12 257,45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468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12 257,45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469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гарантий по пенсионному обеспечению муниципальных служащих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12 257,45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470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21,80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471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12 235,65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472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Социальное обслуживание населения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3 969,40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473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3 969,40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474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Невьянском городском округе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3 969,40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475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муниципальным бюджетным учреждением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Ветеран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1240110420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3 969,40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476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1240110420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3 969,40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477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Социальное обеспечение населения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119 544,30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478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118 793,60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479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1 676,50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480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материальной помощи гражданам, оказавшимся в трудной жизненной ситуации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1 092,00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Публичные нормативные социальные выплаты гражданам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1 092,00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482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Ежемесячные выплаты денежного вознаграждения Почетным гражданам  Невьянского городского округа, оплата иных услуг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584,50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483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484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Публичные нормативные социальные выплаты гражданам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582,00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485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Адресная поддержка населения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117 117,10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486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17 217,00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487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187,00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488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17 030,00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489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82 319,80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490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1 110,00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491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81 209,80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492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1020152500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17 315,60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493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1020152500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494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1020152500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17 045,60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495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части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10201R4620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264,70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496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10201R4620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264,70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497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750,70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498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Комплексное развитие сельских территорий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750,70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499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Улучшение жилищных условий граждан, проживающих на сельских территориях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1210145762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339,60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1210145762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339,60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501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Улучшение жилищных условий граждан, проживающих на сельских территориях, на условиях софинансирования из федерального бюджета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12101L5760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375,30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502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12101L5760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375,30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503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Улучшение жилищных условий граждан, проживающих на сельских территориях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12101S5762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35,80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504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12101S5762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35,80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505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Охрана семьи и детства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4 524,00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506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4 524,00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507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735A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на территории Невьянского городского округа</w:t>
            </w:r>
            <w:r w:rsidR="00735A1C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3 981,16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508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социальных выплат молодым семьям на приобретение (строительство) жилья на условиях софинансирования из федерального бюджета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06301L4970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3 981,16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509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06301L4970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3 981,16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510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Предоставление региональных социальных выплат молодым семьям на улучшение жилищных условий на территории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542,84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511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региональных социальных выплат молодым семьям на улучшение жилищных условий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0640149500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164,19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512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0640149500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164,19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513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региональных социальных выплат молодым семьям на улучшение жилищных условий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06401S9500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378,65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514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06401S9500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378,65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515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социальной политики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6 958,70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516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5 957,30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97,00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518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Ежемесячные выплаты денежного вознаграждения Почетным гражданам  Невьянского городского округа, оплата иных услуг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519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выплаты населению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520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Ежегодная выплата премии Главы Невьянского городского округа лицам, награжденным Почетным знаком Всероссийской организации ветеранов войны и труда, вооруженных сил и правоохранительных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1010110340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521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Премии и гранты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1010110340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522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социально значимых мероприятий для граждан, нуждающихся в дополнительных мерах социальной поддержки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1010110350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523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1010110350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524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Адресная поддержка населения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5 860,30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525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1 072,50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526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964,75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527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107,75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528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4 787,80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529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2 742,16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530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2 045,64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531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532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Невьянском городском округе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533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субсидии на поддержку социально ориентированных некоммерческих организаций, расположенных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1240110410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534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1240110410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535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ФИЗИЧЕСКАЯ КУЛЬТУРА И СПОРТ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152 434,89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536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Физическая культура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54 642,22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537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54 642,22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538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54 642,22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539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53 242,22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540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16 916,70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541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36 325,52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542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Капитальный ремонт, текущий и (или) развитие материально-технической базы муниципальных организаций дополнительного образования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543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544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Развитие инфраструктуры объектов спорта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545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546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на  территории 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547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Развитие материально-технической базы муниципальных организаций физической культуры и спорта и (или) текущий, капитальный ремонт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1140119780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548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1140119780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549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550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551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муниципальных учреждений физической культуры и спорта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552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553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Реализация мероприятий по поэтапному внедрению Всероссийского физкультурно-спортивного комплекса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Готов к труду и обороне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(ГТО)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114P548Г00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554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114P548Г00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555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Реализация мероприятий по поэтапному внедрению Всероссийского физкультурно-спортивного комплекса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Готов к труду и обороне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(ГТО)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114P5S8Г00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556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114P5S8Г00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557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Массовый спорт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79 910,21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558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79 910,21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559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55 198,50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560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Развитие инфраструктуры объектов спорта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1 042,00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561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1 042,00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562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 и реконструкция объектов спортивной инфраструктуры муниципальной собственности для занятий физической культуры и спортом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113P548100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48 740,80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563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113P548100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48 740,80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564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 и реконструкция объектов спортивной инфраструктуры муниципальной собственности для занятий физической культуры и спортом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113P5S8100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5 415,70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565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113P5S8100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5 415,70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566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на  территории 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24 711,71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567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Развитие материально-технической базы муниципальных организаций физической культуры и спорта и (или) текущий, капитальный ремонт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1140119780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857,50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568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1140119780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857,50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569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1 739,11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570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1 739,11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571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муниципальных учреждений физической культуры и спорта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21 940,20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572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21 940,20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573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Реализация мероприятий по поэтапному внедрению Всероссийского физкультурно-спортивного комплекса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Готов к труду и обороне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(ГТО)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114P548Г00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122,40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574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114P548Г00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122,40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575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Реализация мероприятий по поэтапному внедрению Всероссийского физкультурно-спортивного комплекса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Готов к труду и обороне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(ГТО)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114P5S8Г00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52,50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576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114P5S8Г00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52,50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577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Спорт высших достижений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17 882,46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578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17 882,46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579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17 882,46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580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17 882,46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581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17 882,46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582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СРЕДСТВА МАССОВОЙ ИНФОРМАЦИИ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3 785,20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583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Телевидение и радиовещание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3 037,50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584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3 037,50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585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3 037,50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586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муниципальным автономным учреждением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Невьянская телестудия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3 037,50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587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3 037,50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588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Периодическая печать и издательства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447,70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589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447,70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590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447,70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591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муниципальным автономным учреждением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Невьянская телестудия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447,70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592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447,70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593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средств массовой информации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594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595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596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муниципальных нужд в осуществлении распространения материалов по освещению деятельности органов местного самоуправления Невьянского городского округа и социально значимым вопросам в печатных изданиях, распространяемых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0910213560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597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0910213560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598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Комитет по управлению муниципальным имуществом администрации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599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НАЦИОНАЛЬНАЯ ЭКОНОМИКА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национальной экономики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601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602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603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обязательств, связанных с продажей муниципального имущества и предоставлением права на использование земельных участков и земель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604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370,00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605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Управление образования 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1 226 588,97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606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98,70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607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98,70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608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98,70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609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Предупреждение и ликвидация чрезвычайных ситуаций, гражданская оборона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58,70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соревнований среди учащихся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Школа безопасности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58,70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611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0210112050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58,70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612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613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обучению населения и  изготовление информационных материалов по пожарной  безопасности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614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0220112070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615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ОБРАЗОВАНИЕ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1 207 302,38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616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Дошкольное образование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446 354,60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617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446 354,60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618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дошкольного образования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446 354,60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619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0710145110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240 991,00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0710145110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98 332,35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621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0710145110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142 658,65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622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0710145120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2 912,00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623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0710145120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1 186,00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624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0710145120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1 726,00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625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0710145310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15 521,80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626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0710145310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15 521,80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627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пособий, средств обучения, игр, игрушек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0710145320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186,00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628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0710145320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186,00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629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дошкольного образования, создания условий для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0710167010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170 864,28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0710167010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78 635,41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631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0710167010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92 228,87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632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 на текущий и капитальный ремонт, приведение в соответствие с требованиями пожарной безопасности и санитарного законодательства зданий и помещений, в которых размещаются муниципальные дошкольные учреждения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0710167020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188,85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633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0710167020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188,85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634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дошкольных учреждений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0710167030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15 690,67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635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0710167030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9 087,79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636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0710167030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6 602,88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637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Общее образование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637 032,34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638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2 030,00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639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Строительство объектов капитального строительства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2 030,00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640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Реконструкция зданий МБОУ СОШ №1 Невьянского городского округа, в том числе создание теплого перехода между зданиями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0320113170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2 030,00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641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0320113170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2 030,00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642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633 949,12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643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633 949,12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644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 работников общеобразовательных организаций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348 428,20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645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199 167,60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646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149 260,60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647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 приобретение учебников и учебных пособий, средств обучения, игр, игрушек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17 754,00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648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9 571,30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649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8 182,70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650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 на осуществление мероприятий по организации питания в муниципальных общеобразовательных учреждениях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44 670,50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651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22 850,00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652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21 820,50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653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768,60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654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408,66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655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359,94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656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общего образования и создание условий для содержания детей в муниципальных общеобразовательных организациях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157 799,04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657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87 196,92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658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70 602,12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659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 на текущий и капитальный ремонт, приведение в соответствие с требованиями пожарной безопасности и санитарного законодательства зданий и помещений, в к</w:t>
            </w:r>
            <w:r w:rsidR="00735A1C">
              <w:rPr>
                <w:rFonts w:ascii="Liberation Serif" w:hAnsi="Liberation Serif"/>
                <w:color w:val="000000"/>
                <w:sz w:val="24"/>
                <w:szCs w:val="24"/>
              </w:rPr>
              <w:t>оторых размещаются муниципальные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735A1C"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общеобразовательные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учреждения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5 008,43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660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5 008,43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661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общеобразовательных учреждений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4 341,35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662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3 741,97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663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599,38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664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Премии главы Невьянского городского округа для обучающихся и педагогических работников образовательных организаций, расположенных на территории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665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104,00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666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07201L3030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24 077,00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667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07201L3030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14 014,73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668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07201L3030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10 062,27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669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07201L3040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27 229,40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670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07201L3040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13 900,00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671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07201L3040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13 329,40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672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07201S5410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768,60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673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07201S5410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408,66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674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07201S5410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359,94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675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072E167270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676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072E167270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677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678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679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безопасных условий функционирования муниципальных образовательных учреждений Невьянского городского округа в целях минимизации экстремистских и террористических проявлений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0930119180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680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0930119180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681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682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Создание и оборудование кабинетов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Светофор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образовательных учреждениях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683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684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42 843,66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685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42 833,66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686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42 833,66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687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37 151,66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688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12 305,31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689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24 846,35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690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персонифицированного финансирования дополнительного образования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5 682,00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691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2 524,68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692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797,21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693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2 360,11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694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695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696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профилактике безопасности дорожного движения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697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698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образования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81 071,78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699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700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701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приобретение имущества в казну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702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2 300,00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703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704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78 771,78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705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3 777,90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706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072EВ51790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3 777,90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707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072EВ51790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2 404,12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708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072EВ51790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1 373,78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709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33 604,14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710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1 796,90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711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0730145500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1 796,90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712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отдыха детей в каникулярное время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14 833,62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713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10 586,15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714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2 131,56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715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2 115,91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716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0730145610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3 231,00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717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0730145610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718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0730145610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2 410,80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719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0730145610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820,20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720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отдыха детей в каникулярное время за счет средств местного бюджета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12 726,71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721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8 394,21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722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2 602,65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723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1 729,85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724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отдыха детей в каникулярное время за счет средств местного бюджета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971,04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725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971,04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726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деятельности образовательных учреждений по осуществлению полномочий по организации отдыха детей в каникулярное время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44,87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727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30,72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728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14,15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729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муниципальной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41 389,74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730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муниципального органа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0740111040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8 523,69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731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0740111040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7 683,49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732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0740111040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840,20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733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подведомственных учреждений, обеспечивающих предоставление услуг в сфере образования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32 866,05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734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23 807,45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735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9 033,20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736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737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КУЛЬТУРА, КИНЕМАТОГРАФИЯ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2 555,00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738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Культура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2 555,00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739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2 555,00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740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2 555,00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741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Разработка научно-проектной документации по обеспечению сохранения объектов культурного наследия, в которых размещаются образовательные учреждения</w:t>
            </w:r>
            <w:r w:rsidR="003947FC">
              <w:rPr>
                <w:rFonts w:ascii="Liberation Serif" w:hAnsi="Liberation Serif"/>
                <w:color w:val="000000"/>
                <w:sz w:val="24"/>
                <w:szCs w:val="24"/>
              </w:rPr>
              <w:t>, включая расходы на проведение госэкспертизы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2 555,00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742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0720167220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2 555,00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743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СОЦИАЛЬНАЯ ПОЛИТИКА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976,30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744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Охрана семьи и детства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976,30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745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976,30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746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976,30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747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380,80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748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380,80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749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0720145200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750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 на осуществление мероприятий по организации питания в муниципальных общеобразовательных учреждениях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595,50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751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595,50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752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ФИЗИЧЕСКАЯ КУЛЬТУРА И СПОРТ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15 656,59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753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Физическая культура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15 656,59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754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15 656,59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755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15 656,59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756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15 656,59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757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15 656,59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758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Муниципальное казенное учреждение </w:t>
            </w:r>
            <w:r w:rsid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Управление культуры Невьянского городского округа</w:t>
            </w:r>
            <w:r w:rsid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187 701,06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759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НАЦИОНАЛЬНАЯ ЭКОНОМИКА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233,26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760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национальной экономики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233,26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761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233,26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762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туризма в Невьянском городском округе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233,26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763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проведение событийных туристических мероприятий в Невьянском городском округе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0810188060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108,26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764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0810188060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108,26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765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Реализация мероприятий, направленных на продвижение туристического продукта и повышение туристического потенциала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0810188070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766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0810188070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767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ОБРАЗОВАНИЕ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67 773,18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768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67 773,18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769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67 773,18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770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искусства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67 773,18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771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меры социальной поддержки по бесплатному получению художественного образования в муниципальных учреждениях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0830146600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2 215,60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772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0830146600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2 215,60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773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обеспечение деятельности  муниципальных учреждений дополнительного образования в области искусства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0830188320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56 226,40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774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0830188320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56 226,40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775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</w:t>
            </w:r>
            <w:r w:rsidR="00685131"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Текущий и капитальный ремонт зданий и помещений, в которых размещаются муниципальные организации дополнительного образования в сфере искусств</w:t>
            </w:r>
            <w:r w:rsidR="00685131">
              <w:rPr>
                <w:rFonts w:ascii="Liberation Serif" w:hAnsi="Liberation Serif"/>
                <w:color w:val="000000"/>
                <w:sz w:val="24"/>
                <w:szCs w:val="24"/>
              </w:rPr>
              <w:t>, включая разработку и экспертизу проектно-сметной документации и технической документации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0830188330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1 135,58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776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0830188330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1 135,58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777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материалами на условиях софинансирования из федерального бюджета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083A155191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8 195,60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778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083A155191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8 195,60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779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материалами на условиях софинансирования из федерального бюджета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083A155192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780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083A155192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781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КУЛЬТУРА, КИНЕМАТОГРАФИЯ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119 694,62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Культура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89 566,70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783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89 249,96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784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89 249,96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785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 библиотечного обслуживания населения, формирование и хранение библиотечных фондов  муниципальных библиотек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20 688,98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786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20 688,98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787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 и обеспечение деятельности учреждений культуры и искусства культурно-досуговой сферы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63 018,25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788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63 018,25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789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мероприятий по укреплению и развитию материально - технической базы муниципальных библиотек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54,13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790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54,13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791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по восстановлению памятников воинской славы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151,57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792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151,57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793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Общегородские мероприятия в сфере культуры и искусства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1 948,74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794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974,37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795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974,37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796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Выплата премий   в области культуры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247,00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797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Премии и гранты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798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172,00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799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с участием главы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539,00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801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Участие в международных проектах и программах Урало-Сибирской федерации ассоциации центров и клубов ЮНЕСКО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51,90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51,90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803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Текущий и капитальный ремонт зданий и помещений, в которых размещаются муниципальные учреждения культуры, приведение в соответствие с требованиями пожарной безопасности и санитарного законодательства, разработка проектно-сметной и технической документации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571,00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804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571,00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805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162,39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806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0820188220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162,39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807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учреждений культуры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1 577,00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808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0820188230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1 577,00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809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Модернизация государственных и муниципальных общедоступных библиотек Свердловской области в части комплектования книжных фондов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08201L5190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810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08201L5190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811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291,74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812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Создание доступной среды для инвалидов и других маломобильных групп населения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1250000000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291,74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813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Установка пандусов в муниципальных организациях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1250188430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291,74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814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1250188430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291,74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815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816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профилактике безопасности дорожного движения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817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818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30 127,92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819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30 127,92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820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30 127,92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821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учреждений культуры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0840188410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30 127,92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822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0840188410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28 902,44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823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0840188410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1 225,48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824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Дума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4 750,14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825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ОБЩЕГОСУДАРСТВЕННЫЕ ВОПРОСЫ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4 750,14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826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4 750,14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827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Непрограммные мероприятия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4 750,14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828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Председатель Думы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2 367,92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829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2 367,92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830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Профессиональная подготовка, переподготовка и повышение квалификации муниципальных служащих и лиц, замещающих муниципальные должности.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52,40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831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16,40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832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36,00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833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Думы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7000111130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2 329,82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834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7000111130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1 844,32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835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7000111130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485,50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836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Счетная  комиссия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4 428,85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837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ОБЩЕГОСУДАРСТВЕННЫЕ ВОПРОСЫ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4 428,85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838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4 428,85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839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Непрограммные мероприятия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4 428,85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840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Профессиональная подготовка, переподготовка и повышение квалификации муниципальных служащих и лиц, замещающих муниципальные должности.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74,46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841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18,96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842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55,50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843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Председатель Счетной комиссии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1 616,80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844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1 616,80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845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Счетной комиссии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2 737,59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846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2 104,05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847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559,64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848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73,90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849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Финансовое управление администрации Невьянского городского округа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20 336,18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850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ОБЩЕГОСУДАРСТВЕННЫЕ ВОПРОСЫ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20 333,97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851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20 333,97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852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20 333,97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853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информационной системы управления финансами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1 709,66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854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Сопровождение программных комплексов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ИСУФ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Бюджет-СМАРТ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Свод-СМАРТ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133017П320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804,46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855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133017П320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804,46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856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Создание и техническое сопровождение муниципальной системы управления закупками на основе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WEB-торги-КС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133017П340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905,20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857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133017П340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905,20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858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1340000000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18 624,31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859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органов местного самоуправления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1340111040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17 388,91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860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1340111040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17 153,90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861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1340111040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235,01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862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Профессиональная подготовка переподготовка и повышение квалификации муниципальных служащих и лиц, замещающих муниципальные должности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1340111050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123,86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863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1340111050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60,86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864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1340111050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63,00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865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Управление информационными технологиями, создание и техническое сопровождение информационно-коммуникационной инфраструктуры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1340171440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1 111,54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866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1340171440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1 111,54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867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ОБСЛУЖИВАНИЕ ГОСУДАРСТВЕННОГО (МУНИЦИПАЛЬНОГО) ДОЛГА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868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Обслуживание государственного (муниципального) внутреннего долга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869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lastRenderedPageBreak/>
              <w:t>870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 долгом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1320000000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871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Исполнение обязательств по обслуживанию муниципального долга Невьянского городского округа в соответствии с программой муниципальных заимствований Невьянского городского округа и заключенными контрактами (соглашениями)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132017И210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2,21</w:t>
            </w:r>
          </w:p>
        </w:tc>
      </w:tr>
      <w:tr w:rsidR="00AF07BC" w:rsidRPr="00AF07BC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sz w:val="24"/>
                <w:szCs w:val="24"/>
              </w:rPr>
              <w:t>872</w:t>
            </w:r>
          </w:p>
        </w:tc>
        <w:tc>
          <w:tcPr>
            <w:tcW w:w="3888" w:type="dxa"/>
            <w:shd w:val="clear" w:color="auto" w:fill="auto"/>
            <w:hideMark/>
          </w:tcPr>
          <w:p w:rsidR="00AF07BC" w:rsidRPr="00966387" w:rsidRDefault="00AF07BC" w:rsidP="00CA60CB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Обслуживание муниципального долга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25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132017И210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color w:val="000000"/>
                <w:sz w:val="24"/>
                <w:szCs w:val="24"/>
              </w:rPr>
              <w:t>2,21</w:t>
            </w:r>
          </w:p>
        </w:tc>
      </w:tr>
      <w:tr w:rsidR="00AF07BC" w:rsidRPr="00966387" w:rsidTr="00FD0A4E">
        <w:trPr>
          <w:cantSplit/>
          <w:trHeight w:val="20"/>
        </w:trPr>
        <w:tc>
          <w:tcPr>
            <w:tcW w:w="724" w:type="dxa"/>
            <w:shd w:val="clear" w:color="auto" w:fill="auto"/>
            <w:noWrap/>
            <w:hideMark/>
          </w:tcPr>
          <w:p w:rsidR="00AF07BC" w:rsidRPr="00966387" w:rsidRDefault="00AF07BC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sz w:val="24"/>
                <w:szCs w:val="24"/>
              </w:rPr>
              <w:t>873</w:t>
            </w:r>
          </w:p>
        </w:tc>
        <w:tc>
          <w:tcPr>
            <w:tcW w:w="7796" w:type="dxa"/>
            <w:gridSpan w:val="5"/>
            <w:shd w:val="clear" w:color="auto" w:fill="auto"/>
            <w:noWrap/>
            <w:hideMark/>
          </w:tcPr>
          <w:p w:rsidR="00AF07BC" w:rsidRPr="00966387" w:rsidRDefault="00735A1C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F07BC" w:rsidRPr="00966387" w:rsidRDefault="00AF07BC" w:rsidP="00FE1ABE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2 67</w:t>
            </w:r>
            <w:r w:rsidR="00FE1AB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</w:t>
            </w:r>
            <w:r w:rsidRPr="0096638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191,81</w:t>
            </w:r>
          </w:p>
        </w:tc>
      </w:tr>
    </w:tbl>
    <w:p w:rsidR="00AE2FAB" w:rsidRDefault="00AE2FAB" w:rsidP="000D4802">
      <w:pPr>
        <w:shd w:val="clear" w:color="auto" w:fill="FFFFFF" w:themeFill="background1"/>
        <w:rPr>
          <w:rFonts w:ascii="Liberation Serif" w:hAnsi="Liberation Serif"/>
        </w:rPr>
      </w:pPr>
    </w:p>
    <w:p w:rsidR="00AE2FAB" w:rsidRDefault="00AE2FAB" w:rsidP="000D4802">
      <w:pPr>
        <w:shd w:val="clear" w:color="auto" w:fill="FFFFFF" w:themeFill="background1"/>
        <w:rPr>
          <w:rFonts w:ascii="Liberation Serif" w:hAnsi="Liberation Serif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9A0507" w:rsidRPr="005C20A6" w:rsidTr="009A0507">
        <w:tc>
          <w:tcPr>
            <w:tcW w:w="5104" w:type="dxa"/>
            <w:shd w:val="clear" w:color="auto" w:fill="auto"/>
          </w:tcPr>
          <w:p w:rsidR="009A0507" w:rsidRPr="005C20A6" w:rsidRDefault="009A0507" w:rsidP="009A0507">
            <w:pPr>
              <w:shd w:val="clear" w:color="auto" w:fill="FFFFFF" w:themeFill="background1"/>
              <w:tabs>
                <w:tab w:val="left" w:pos="8320"/>
              </w:tabs>
              <w:spacing w:line="360" w:lineRule="auto"/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A0507" w:rsidRPr="005C20A6" w:rsidRDefault="009A0507" w:rsidP="009A0507">
            <w:pPr>
              <w:shd w:val="clear" w:color="auto" w:fill="FFFFFF" w:themeFill="background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7</w:t>
            </w:r>
          </w:p>
          <w:p w:rsidR="009A0507" w:rsidRPr="005C20A6" w:rsidRDefault="009A0507" w:rsidP="009A0507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20A6">
              <w:rPr>
                <w:rFonts w:ascii="Liberation Serif" w:hAnsi="Liberation Serif"/>
              </w:rPr>
              <w:t xml:space="preserve">к решению Думы Невьянского городского округа </w:t>
            </w:r>
            <w:r w:rsidR="00CA60CB">
              <w:rPr>
                <w:rFonts w:ascii="Liberation Serif" w:hAnsi="Liberation Serif"/>
              </w:rPr>
              <w:t>«</w:t>
            </w:r>
            <w:r w:rsidRPr="005C20A6">
              <w:rPr>
                <w:rFonts w:ascii="Liberation Serif" w:hAnsi="Liberation Serif"/>
              </w:rPr>
              <w:t>О бюджете Невьянского городского округа на 2023 год и плановый период 2024 и 2025 годов</w:t>
            </w:r>
            <w:r w:rsidR="00CA60CB">
              <w:rPr>
                <w:rFonts w:ascii="Liberation Serif" w:hAnsi="Liberation Serif"/>
              </w:rPr>
              <w:t>»</w:t>
            </w:r>
          </w:p>
        </w:tc>
      </w:tr>
    </w:tbl>
    <w:p w:rsidR="009A0507" w:rsidRDefault="009A0507" w:rsidP="000D4802">
      <w:pPr>
        <w:shd w:val="clear" w:color="auto" w:fill="FFFFFF" w:themeFill="background1"/>
        <w:rPr>
          <w:rFonts w:ascii="Liberation Serif" w:hAnsi="Liberation Serif"/>
        </w:rPr>
      </w:pPr>
    </w:p>
    <w:p w:rsidR="009A0507" w:rsidRPr="005C20A6" w:rsidRDefault="009A0507" w:rsidP="009A0507">
      <w:pPr>
        <w:pStyle w:val="af0"/>
        <w:shd w:val="clear" w:color="auto" w:fill="FFFFFF" w:themeFill="background1"/>
        <w:spacing w:after="0"/>
        <w:jc w:val="center"/>
        <w:rPr>
          <w:rFonts w:ascii="Liberation Serif" w:hAnsi="Liberation Serif"/>
          <w:b/>
          <w:bCs/>
          <w:szCs w:val="28"/>
        </w:rPr>
      </w:pPr>
      <w:r w:rsidRPr="005C20A6">
        <w:rPr>
          <w:rFonts w:ascii="Liberation Serif" w:hAnsi="Liberation Serif"/>
          <w:b/>
          <w:bCs/>
          <w:szCs w:val="28"/>
        </w:rPr>
        <w:t>Ведомственная структура расходов бюджета Невьянского</w:t>
      </w:r>
    </w:p>
    <w:p w:rsidR="009A0507" w:rsidRPr="005C20A6" w:rsidRDefault="009A0507" w:rsidP="009A0507">
      <w:pPr>
        <w:pStyle w:val="af0"/>
        <w:shd w:val="clear" w:color="auto" w:fill="FFFFFF" w:themeFill="background1"/>
        <w:spacing w:after="0"/>
        <w:jc w:val="center"/>
        <w:rPr>
          <w:rFonts w:ascii="Liberation Serif" w:hAnsi="Liberation Serif"/>
          <w:b/>
          <w:bCs/>
          <w:szCs w:val="28"/>
        </w:rPr>
      </w:pPr>
      <w:r w:rsidRPr="005C20A6">
        <w:rPr>
          <w:rFonts w:ascii="Liberation Serif" w:hAnsi="Liberation Serif"/>
          <w:b/>
          <w:bCs/>
          <w:szCs w:val="28"/>
        </w:rPr>
        <w:t xml:space="preserve"> городского округа на 2024 и 2025 года</w:t>
      </w:r>
    </w:p>
    <w:p w:rsidR="009A0507" w:rsidRDefault="009A0507" w:rsidP="000D4802">
      <w:pPr>
        <w:shd w:val="clear" w:color="auto" w:fill="FFFFFF" w:themeFill="background1"/>
        <w:rPr>
          <w:rFonts w:ascii="Liberation Serif" w:hAnsi="Liberation Serif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708"/>
        <w:gridCol w:w="709"/>
        <w:gridCol w:w="1559"/>
        <w:gridCol w:w="709"/>
        <w:gridCol w:w="1559"/>
        <w:gridCol w:w="1560"/>
      </w:tblGrid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9315A">
              <w:rPr>
                <w:rFonts w:ascii="Liberation Serif" w:hAnsi="Liberation Serif"/>
                <w:sz w:val="20"/>
                <w:szCs w:val="20"/>
              </w:rPr>
              <w:t>№  стро</w:t>
            </w: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Pr="0009315A">
              <w:rPr>
                <w:rFonts w:ascii="Liberation Serif" w:hAnsi="Liberation Serif"/>
                <w:sz w:val="20"/>
                <w:szCs w:val="20"/>
              </w:rPr>
              <w:t>ки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9315A">
              <w:rPr>
                <w:rFonts w:ascii="Liberation Serif" w:hAnsi="Liberation Serif"/>
                <w:color w:val="000000"/>
                <w:sz w:val="20"/>
                <w:szCs w:val="20"/>
              </w:rPr>
              <w:t>Наименование раздела, подраздела, целевой статьи или подгруппы видов расходов</w:t>
            </w:r>
          </w:p>
        </w:tc>
        <w:tc>
          <w:tcPr>
            <w:tcW w:w="708" w:type="dxa"/>
            <w:shd w:val="clear" w:color="auto" w:fill="auto"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9315A">
              <w:rPr>
                <w:rFonts w:ascii="Liberation Serif" w:hAnsi="Liberation Serif"/>
                <w:color w:val="000000"/>
                <w:sz w:val="20"/>
                <w:szCs w:val="20"/>
              </w:rPr>
              <w:t>Код гла-</w:t>
            </w:r>
            <w:r w:rsidRPr="0009315A">
              <w:rPr>
                <w:rFonts w:ascii="Liberation Serif" w:hAnsi="Liberation Serif"/>
                <w:color w:val="000000"/>
                <w:sz w:val="20"/>
                <w:szCs w:val="20"/>
              </w:rPr>
              <w:br/>
              <w:t>вно-го рас-по ряди теля бюд жет ных сред ств</w:t>
            </w:r>
          </w:p>
        </w:tc>
        <w:tc>
          <w:tcPr>
            <w:tcW w:w="709" w:type="dxa"/>
            <w:shd w:val="clear" w:color="auto" w:fill="auto"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9315A">
              <w:rPr>
                <w:rFonts w:ascii="Liberation Serif" w:hAnsi="Liberation Serif"/>
                <w:color w:val="000000"/>
                <w:sz w:val="20"/>
                <w:szCs w:val="20"/>
              </w:rPr>
              <w:t>Код раздела, подразде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  <w:r w:rsidRPr="0009315A">
              <w:rPr>
                <w:rFonts w:ascii="Liberation Serif" w:hAnsi="Liberation Serif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559" w:type="dxa"/>
            <w:shd w:val="clear" w:color="auto" w:fill="auto"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9315A">
              <w:rPr>
                <w:rFonts w:ascii="Liberation Serif" w:hAnsi="Liberation Serif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709" w:type="dxa"/>
            <w:shd w:val="clear" w:color="auto" w:fill="auto"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9315A">
              <w:rPr>
                <w:rFonts w:ascii="Liberation Serif" w:hAnsi="Liberation Serif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559" w:type="dxa"/>
            <w:shd w:val="clear" w:color="auto" w:fill="auto"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9315A">
              <w:rPr>
                <w:rFonts w:ascii="Liberation Serif" w:hAnsi="Liberation Serif"/>
                <w:color w:val="000000"/>
                <w:sz w:val="20"/>
                <w:szCs w:val="20"/>
              </w:rPr>
              <w:t>Сумма, в тысячах рублей на 2024 год</w:t>
            </w:r>
          </w:p>
        </w:tc>
        <w:tc>
          <w:tcPr>
            <w:tcW w:w="1560" w:type="dxa"/>
            <w:shd w:val="clear" w:color="auto" w:fill="auto"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09315A">
              <w:rPr>
                <w:rFonts w:ascii="Liberation Serif" w:hAnsi="Liberation Serif"/>
                <w:color w:val="000000"/>
                <w:sz w:val="20"/>
                <w:szCs w:val="20"/>
              </w:rPr>
              <w:t>Сумма, в тысячах рублей на 2025 год</w:t>
            </w:r>
          </w:p>
        </w:tc>
      </w:tr>
      <w:tr w:rsidR="00781C1C" w:rsidRPr="00781C1C" w:rsidTr="00735A1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35A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Администрация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665 269,25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689 856,10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E34A9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117 068,76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111 403,08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2 901,27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3 017,49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2 901,27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3 017,49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2 901,27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3 017,49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Глава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2 901,27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3 017,49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0130111020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2 901,27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3 017,49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104 354,43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107 187,15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104 354,43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107 187,15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муниципальной службы 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Профессиональная подготовка, переподготовка и повышение квалификации муниципальных служащих и лиц, замещающих муниципальные должности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104 165,43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106 998,15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104 165,43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106 998,15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89 958,77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93 214,75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14 146,66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13 723,40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Судебная система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Резервные фонды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Непрограммные мероприятия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Резервный фонд администрации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7000105000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Резервные средства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7000105000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4 802,66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1 189,24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516,30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531,30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Противодействие коррупции в Невьянском городском округе на 2020- 2027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исследования состояния коррупции в Невьянском городском округе социологическими методами, обобщение результатов исследования и предоставление информационных услуг по данному направлению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0120110130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0120110130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муниципального управления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496,30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511,30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0130141100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0130141100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0130141200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0130141200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38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выезжающих из районов Крайнего Севера и приравненных к ним местностей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0130141500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0130141500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0130146100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390,00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0130146100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375,00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390,00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3 916,81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3 916,81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приобретение имущества в казну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ремонт муниципального имущества, находящегося в казне Невьянского городского округа, в том числе на подготовку сметной документации, дефектных ведомостей на проведение ремонта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содержание объектов муниципальной собственности, находящихся в казне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снос ветхих и аварийных зданий, строений, сооружений, на утилизацию другого имущества, находящегося в казне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666,81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666,81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обучения муниципальных служащих по вопросам гармонизации межнациональных отношений, поддержания межэтнического мира, взаимодействия с национально-культурными объединениями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0930119140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0930119140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Непрограммные мероприятия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364,55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2,94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Исполнение судебных актов по искам к Невьянскому городскому округу о возмещении вреда, причиненного гражданину или юридическому лицу в результате незаконных действий (бездействия) органов местного самоуправления Невьянского городского округа либо должностных лиц этих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7000106000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364,55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2,94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Исполнение судебных актов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7000106000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364,55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2,94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11 974,65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9 993,52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Гражданская оборона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Предупреждение и ликвидация чрезвычайных ситуаций, гражданская оборона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Разработка документации по линии гражданской обороны и изготовление информационных материалов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0210112021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0210112021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Соблюдение режима секретности выделенных мест администрации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66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10 391,90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8 669,97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10 391,90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8 669,97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Предупреждение и ликвидация чрезвычайных ситуаций, гражданская оборона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7 738,00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7 900,07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Функционирование Единой дежурной диспетчерской службы и обеспечение вызова экстренных оперативных служб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7 222,10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7 484,17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6 575,40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6 837,27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643,70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643,90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Содержание и развитие системы оповещения населения при возникновении чрезвычайных ситуаций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415,90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415,90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415,90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415,90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безопасности  людей на водных объектах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77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2 553,90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769,90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обучению населения и  изготовление информационных материалов по пожарной  безопасности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Обустройство, содержание и ремонт источников наружного противопожарного водоснабжения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1 084,00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1 084,00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условий и деятельности общественных объединений добровольной пожарной охраны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504,90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504,90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504,90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504,90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Содержание пожарного автомобиля в д. Нижние Таволги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86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минерализованных полос вокруг населенных пунктов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Приобретение, монтаж , установка и содержание пожарно-технической продукции, а также иных средств предупреждения и тушения пожаров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развитие водохозяйственного комплекса на территории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противопаводковых мероприятий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0230112130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0230112130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1 482,75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1 323,55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1 360,20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1 201,00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Оборудование мест массового пребывания людей, расположенных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0930119170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0930119170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99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правонарушений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1 346,00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1 201,00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Стимулирование населения за помощь в организации в выявлении и раскрытии правонарушений и преступлений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0940119060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101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0940119060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работ по ремонту и техническому обслуживанию моторизированных обзорных камер наблюдения в местах общественного пребывания граждан, работающих в непрерывном, круглосуточном режиме, для осуществления визуального контроля за обстановкой на улицах города Невьянска и в населенных пунктах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0940119200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396,00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103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0940119200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396,00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Комплексные меры по стимулированию участия населения в деятельности общественных организаций правоохранительной направленности в форме добровольных народных дружин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0940119210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0940119210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Развитие системы аппаратно-программного комплекса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Безопасный город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0940119230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0940119230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102,55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109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Приобретение, изготовление информационных материалов по профилактике безопасности дорожного движения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37,78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37,78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37,78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37,78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Приобретение материально-технических средств,  для обеспечения безопасности дорожного движения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64,77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64,77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64,77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64,77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Профилактика терроризма, а также минимизация и (или) ликвидация последствий его проявлений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Приведение состояния АТЗ объектов (территорий) и МППЛ, находящихся в муниципальной собственности, в соответствие с требованиям нормативных правовых актов Российской Федерации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1600116010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1600116010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116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1600116010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99 422,90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67 797,40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118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1 191,40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1 184,30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1 132,90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1 125,80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1 132,90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1 125,80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0540142П00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924,20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917,10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0540142П00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52,40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51,90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123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0540142П00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871,80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865,20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0540142П10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208,70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208,70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125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0540142П10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126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0540142П10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196,90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196,90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 агропромышленного комплекса, потребительского рынка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в области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1230113470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57,00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Премии и гранты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1230113470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57,00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ярмарок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1230113490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1230113490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Водное хозяйство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2 073,90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2 114,50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134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2 073,90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2 114,50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135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развитие водохозяйственного комплекса на территории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2 073,90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2 114,50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136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Содержание и обеспечение безопасности гидротехнических сооружений (плотин), расположенных на территории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0230112120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2 073,90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2 114,50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0230112120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2 073,90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2 114,50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Транспорт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2 464,00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764,00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139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транспортной инфраструктуры, дорожного хозяйства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2 464,00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764,00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транспортного обслуживания населения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2 464,00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764,00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141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регулярных перевозок пассажиров на территории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0420114190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0420114190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функций по организации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0420114191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2 434,00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734,00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0420114191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2 434,00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734,00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85 353,60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58 794,60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146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транспортной инфраструктуры, дорожного хозяйства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85 353,60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58 794,60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Функционирование дорожного хозяйства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85 353,60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58 794,60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148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Проектирование и (или) реконструкция улично-дорожной сети в Невьянском городском округе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Содержание улично-дорожной сети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10 267,60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18 000,00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10 067,60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17 800,00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152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153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Обустройство, содержание и ремонт технических средств организации дорожного движения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2 754,40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2 754,40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155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Ремонт остановочных комплексов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157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Покраска пешеходных переходов, нанесение продольной горизонтальной разметки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1 236,80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158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1 236,80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159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Строительство, реконструкция, капитальный ремонт, ремонт автомобильных дорог общего пользования местного значения в городе Невьянске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9 952,00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8 006,40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9 952,00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8 006,40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161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Ремонт дворовых проездов в городе Невьянске и в сельских населенных пунктах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162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Обустройство транспортной инфраструктурой земельных участков, предоставляемых в собственность для индивидуального жилищного строительства гражданам, имеющих трех и более детей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3 920,00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3 920,00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164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3 920,00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3 920,00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165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Ремонт автомобильных дорог общего пользования местного значения в сельских населенных пунктах 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60 714,00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22 847,00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166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60 714,00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22 847,00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Разработка и (или) корректировка проекта организации дорожного движения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168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169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Обустройство улично-дорожной сети вблизи образовательных организаций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171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Диагностика и оценка состояния автомобильных дорог общего пользования местного значения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172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0410214230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173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транспортного обслуживания населения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 и обустройство новых остановочных комплексов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0420114120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0420114120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Связь и информатика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177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Приобретение , ремонт и модернизация используемой вычислительной техники, оргтехники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0910113510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180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0910113510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181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Функционирование информационно-коммуникационных технологий в Невьянском городском округе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0910113550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182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0910113550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183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7 440,00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4 940,00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185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Стимулирование развития жилищного строительства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186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Подготовка документации по планировке территорий в городе Невьянске и в сельских населенных пунктах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0330113070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187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0330113070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188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685131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Внесение изменений в градостроительную документацию</w:t>
            </w:r>
            <w:r w:rsidRPr="003947F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 местные нормативы градостроительного проектирования</w:t>
            </w: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0330113140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189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0330113140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190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3 390,00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2 890,00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191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1 890,00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1 890,00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192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техническую инвентаризацию, кадастровые и учетно-технические работы в отношении муниципального, бесхозяйного и выморочного имущества, на учет, оценку, экспертизу, получение сведений, имеющихся в архивах специализированных организаций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193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194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Расходы, необходимые для обеспечения надлежащего учета муниципального имущества, в том числе приобретение необходимой компьютерной и офисной техники, программного обеспечения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195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определение рыночной стоимости и (или) проведение мероприятий по экспертизе отчетов об оценке рыночной стоимости объектов движимого, недвижимого имущества, находящегося в частной собственности, с целью выкупа в муниципальную собственность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197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198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распоряжения земельными участками, государственная собственность на которые не разграничена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199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межевание, кадастровый учет, изыскания, проведение геодезических работ, публикацию объявлений, проведение независимой оценки, в отношении земельных участков, право на распоряжение которыми принадлежит администрации Невьянского городского округа, проведение землеустроительных экспертиз, заключений, комплексных кадастровых работ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0620113270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200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0620113270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201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работ по описанию местоположения границ территориальных зон и населенных пунктов, расположенных на территории Невьянского городского округа, внесение в Единый государственный реестр недвижимости сведений о границах территориальных зон и населенных пунктов, расположенных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0620113800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202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0620113800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комплексных кадастровых работ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06201S3700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204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06201S3700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Подготовка проектов межевания земельных участков и проведение кадастровых работ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06201S5990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206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06201S5990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207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208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развитию малого и среднего предпринимательства в Невьянском городском округе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209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Поддержка устойчивого развития инфраструктуры - фонда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Невьянский фонд поддержки малого предпринимательства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1220113440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210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1220113440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субсидии субъектам малого и среднего предпринимательства, осуществляющих сельскохозяйственную деятельность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1220113460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212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1220113460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520,00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213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 агропромышленного комплекса, потребительского рынка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214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субсидий  на инженерное обустройство земель для ведения коллективного садоводства садоводческим некоммерческим объединениям, расположенным на территории Невьянского 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1230113480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215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1230113480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162 749,64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226 229,27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Жилищное хозяйство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12 853,65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8 100,00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218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4 953,65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219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Улучшение жилищных условий граждан, проживающих на территории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4 953,65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Снос расселяемых жилых помещений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0310113030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1 539,45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0310113030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1 539,45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Финансирование мероприятий по переселению граждан из жилых помещений признанных непригодными для проживания, в том числе по решению суда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0310113100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0310113100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224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Переселение граждан из аварийного жилищного фонда за счет средств, поступивших от государственной корпорации-Фонд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031F367483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225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031F367483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031F367483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227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Переселение граждан из аварийного жилищного фонда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031F367484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228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031F367484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229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031F367484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230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Переселение граждан из аварийного жилищного фонда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031F36748S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1 414,20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231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031F36748S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1 414,20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232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031F36748S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233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Строительство объектов капитального строительства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234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 жилого дома для работников бюджетной сферы, включая разработку проектной и рабочей документации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0320113160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235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0320113160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236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6 900,00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237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6 900,00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238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Капитальный ремонт домов, не вошедших в региональную программу по проведению капитального ремонта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0520115210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239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0520115210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240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Техническое обследование многоквартирных домов с целью определения физического износа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0520115220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241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0520115220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242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(региональному оператору, на специальные счета ТСЖ) субсидий на обеспечение мероприятий по капитальному ремонту общего имущества в многоквартирных домах Невьянского городского округа за муниципальную собственность, находящуюся в многоквартирных домах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0520115230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243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0520115230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244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проведение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0520115240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245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0520115240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246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88 446,97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75 845,49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247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248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Строительство объектов капитального строительства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249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Газификация населенных пунктов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0320213050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0320213050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1 453,59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251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0320213050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6 446,41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252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80 546,97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74 345,49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253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Реконструкция, модернизация, ремонт систем коммунальной инфраструктуры, а также объектов обезвреживания и захоронения твердых бытовых отходов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60 633,20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62 612,56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254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 линейного объекта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Система водоотведения п.</w:t>
            </w:r>
            <w:r w:rsidR="00735A1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Таватуй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0510115081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11 365,56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255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0510115081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11 365,56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256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Проектирование строительства новых источников питьевого водоснабжения, теплоснабжения и инженерных сооружений газо-, водо-, электроснабжения, водоотведения, теплоснабжения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257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258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технологического присоединения энергопринимающих устройств к системам электроснабжения, поставка электрической энергии для обеспечения пуско-наладочных работ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259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260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санитарно-защитных зон муниципальных водозаборов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261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262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Проектирование реконструкции, модернизации существующих объектов инженерной инфраструктуры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263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264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субсидий на создание и (или) реконструкцию объектов концессионного соглашения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2 316,64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62 612,56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265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2 316,64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62 612,56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266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Реконструкция и модернизация очистных сооружений водоподготовки, сооружений очистки сточных вод и строительство отдельных узлов и объектов системы водоотведения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45 101,00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267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0510115750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45 101,00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268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1 381,00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1 381,00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269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по предоставлению гражданам, проживающим на территории Невьянского городского округа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1 381,00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1 381,00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270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1 381,00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1 381,00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271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272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Строительство, реконструкция,  ремонт муниципальных сетей коммунальной инфраструктуры и приобретение оборудования, запорной арматуры,  материалов с целью подготовки муниципальной инженерной инфраструктуры к осенне-зимнему периоду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273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274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Капитальный, текущий ремонт муниципальных котельных к осенне-зимнему периоду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275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276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9 126,07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4 545,77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277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в сфере обращения с твердыми коммунальными отходами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9 126,07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4 545,77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278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4 710,00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279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4 416,07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4 545,77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280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3 406,70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4 306,16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281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Мониторинг состояния и загрязнения окружающей среды на территориях объектов размещения отходов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3 406,70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4 306,16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282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3 406,70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4 306,16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283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284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285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приобретение имущества в казну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286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287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Непрограммные мероприятия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288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по исполнению муниципальных гарантий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7000104000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289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7000104000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290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47 704,95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128 221,21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291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40 242,95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127 978,41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292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2 443,90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293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Энергосбережение и повышение энергетической эффективности использования энергетических ресурсов при эксплуатации объектов наружного (уличного) освещения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2 443,90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294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2 443,90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295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Модернизация  сетей наружного освещения в Невьянском городском округе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05301S2Б00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296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 xml:space="preserve">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05301S2Б00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297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30 763,10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121 094,03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298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Ремонт пешеходных мостовых сооружений и обустройство плотов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299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Ремонт и обустройство тротуаров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302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Вырубка и подрезка деревьев с вывозом порубочных остатков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303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304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Обустройство новогоднего городка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305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306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обслуживание уличного освещения (включая оплату потребляемой электрической энергии)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16 096,00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111 132,43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307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16 096,00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111 132,43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308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по благоустройству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10 880,00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9 740,00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309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10 880,00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9 740,00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по озеленению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221,60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221,60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311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221,60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221,60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312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ритуальных услуг и содержание мест захоронения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7 035,95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6 884,38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313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по содержанию мест захоронения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0550115600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6 685,95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6 884,38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0550115600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6 685,95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6 884,38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315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санитарно-защитных зон муниципальных кладбищ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0550115930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316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0550115930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317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современной городской среды на территории Невьянского городского округа в период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7 462,00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242,80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318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Комплексное благоустройство общественных территорий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7 462,00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242,80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319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Содержание общественных территорий благоустроенных в рамках реализации национального проекта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Жилье и городская среда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1420215590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320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1420215590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321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Комплексное благоустройство общественных территорий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142F215520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167,80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322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142F215520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323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142F215520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167,80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324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Реализация проектов по благоустройству общественных территорий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142F215530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325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142F215530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326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Проектирование комплексного благоустройства общественных территорий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142F215540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6 487,00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327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142F215540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6 487,00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328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Благоустройство общественной территории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Калейдоскоп времен. Концепция развития набережной вдоль ул. Советской, г. Невьянск,</w:t>
            </w:r>
            <w:r w:rsidR="00735A1C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Свердловская область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142F254240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329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142F254240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330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13 744,07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14 062,57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331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13 744,07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14 062,57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332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Капитальный ремонт общего имущества в многоквартирных домах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333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по предоставлению гражданам, проживающим на территории Невьянского городского округа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334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335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0520142700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336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Энергосбережение и повышение энергетической эффективности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2 545,00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337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Установка приборов учета ТЭР на муниципальных объектах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338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339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Разработка топливно-энергетического баланса Невьянского городского округа за предшествующий год и анализ существующей динамики объемов потребления ТЭР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340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341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Актуализация схем тепло-, водоснабжения и водоотведения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343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 бытового обслуживания населения в части обеспечения услугами банного комплекса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344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345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Субсидия муниципальному унитарному предприятию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Невьянские бани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Невьянского городского округа в целях предупреждения и восстановления платежеспособности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0530115395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346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0530115395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содержание объектов благоустройства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11 199,07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11 562,57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348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 муниципальным бюджетным учреждением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хозяйством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6 257,70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6 445,00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349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6 257,70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6 445,00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финансовое обеспечение выполнения функций муниципальным казенным учреждением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4 941,37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5 117,57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351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4 356,77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4 531,27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352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0540115580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584,60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586,30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353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ОХРАНА ОКРУЖАЮЩЕЙ СРЕДЫ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2 304,40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1 130,44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354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Сбор, удаление отходов и очистка сточных вод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90,10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355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356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357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Утилизация ртутных ламп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358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90,10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359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778,80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360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778,80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361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778,80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362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населения питьевой водой стандартного качества, реконструкция колодцев, обустройство родников и трубчатых колодцев (скважин)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359,80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363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359,80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364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биотехнических мероприятий по диким животным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365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366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акарицидной обработки, а так же барьерной дератизации открытых территорий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367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1 435,50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621,34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369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жилищно-коммунального хозяйства и повышение энергетической эффективности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1 435,50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621,34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370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Экологическая безопасность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1 435,50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621,34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371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в области экологической и природоохранной деятельности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502,60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523,10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372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502,60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523,10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373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проведения мероприятий, направленных на санитарную очистку и  утилизацию бытовых отходов (ликвидация несанкционированных свалок)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927,40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92,74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374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927,40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92,74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375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экологических акций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376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0560115660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377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13 650,99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8 884,08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Общее 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4 945,39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379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4 945,39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380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Строительство объектов капитального строительства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4 945,39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381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Строительство зданий муниципальных общеобразовательных организаций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0320113120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4 945,39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382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0320113120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4 945,39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383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384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385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386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387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388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389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Капитальный ремонт, текущий и (или) развитие материально-технической базы муниципальных организаций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390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391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Развитие инфраструктуры объектов спорта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392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393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Молодежная политика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8 705,60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8 884,08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394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66,93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32,39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395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заболеваний и формирование здорового образа жизни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66,93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32,39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396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профилактике заболеваний ВИЧ/СПИД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0920119010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397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0920119010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398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противодействию злоупотребления наркотиками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0920119040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399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0920119040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400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Содействие в проведении мероприятий по предотвращению асоциальных явлений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0920119090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32,39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401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0920119090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32,39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402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8 551,48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8 764,50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403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Молодежь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7 515,92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7 704,22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404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Реализация  мероприятий  по работе с молодежью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1110119700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307,67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307,67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405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1110119700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307,67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307,67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406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муниципальных учреждений по работе с молодежью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6 008,25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6 196,55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4 654,69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4 840,99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408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1 267,20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1 269,20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409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1110119710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86,36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86,36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410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Содействие в трудоустройстве в летний период молодежи и подростков, для выполнения работ по благоустройству и озеленению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1110119840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411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1110119840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412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Патриотическое воспитание и подготовка к военной службе молодежи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1 035,56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1 060,28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413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по  патриотическому воспитанию  граждан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1120119730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222,60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220,60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414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1120119730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222,60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220,60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415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по подготовке молодежи к военной службе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1120119740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812,96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839,68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416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1120119740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667,36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694,08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417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1120119740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145,60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145,60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418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1120148700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419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1120148700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420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проведение военно-спортивных игр, военно-спортивных мероприятий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11201S8700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421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11201S8700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422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423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профилактике безопасности дорожного движения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424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87,19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425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КУЛЬТУРА, КИНЕМАТОГРАФИЯ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426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Культура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427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428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429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сохранения и использования объектов культурного наследия, находящегося в казне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430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431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ЗДРАВООХРАНЕНИЕ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338,21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68,21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338,21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68,21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433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338,21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68,21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434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заболеваний и формирование здорового образа жизни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338,21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68,21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435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Вакцинопрофилактика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0920119080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436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0920119080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437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Приобретение продуктовых наборов для социально-незащищенных слоев населения, больных туберкулезом с целью привлечения их к лечению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0920119120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68,21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438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0920119120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68,21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68,21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439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СОЦИАЛЬНАЯ ПОЛИТИКА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148 533,10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153 622,80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Пенсионное обеспечение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12 915,29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13 431,89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441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12 915,29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13 431,89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442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12 915,29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13 431,89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443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гарантий по пенсионному обеспечению муниципальных служащих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12 915,29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13 431,89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444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23,80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445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12 892,39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13 408,09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446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Социальное обслуживание населения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4 026,55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4 148,15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447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4 026,55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4 148,15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448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Невьянском городском округе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4 026,55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4 148,15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449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муниципальным бюджетным учреждением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Ветеран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1240110420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4 026,55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4 148,15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450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1240110420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4 026,55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4 148,15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451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Социальное обеспечение населения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123 416,00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127 689,42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452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123 341,50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127 689,42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453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1 748,50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1 820,50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454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материальной помощи гражданам, оказавшимся в трудной жизненной ситуации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1 092,00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1 092,00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455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1 092,00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1 092,00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456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Ежемесячные выплаты денежного вознаграждения Почетным гражданам  Невьянского городского округа, оплата иных услуг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656,50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728,50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457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458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654,00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726,00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459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Адресная поддержка населения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121 593,00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125 868,92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460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17 948,60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18 691,92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461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169,52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462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17 761,60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18 522,40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463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86 044,30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89 548,60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464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1 210,00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465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84 894,30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88 338,60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466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17 313,40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17 312,40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467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269,00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268,00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468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17 044,40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17 044,40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469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части компенсации отдельным категориям граждан оплаты взносов на капитальный ремонт общего имущества в многоквартирном доме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10201R4620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286,70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316,00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470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10201R4620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286,70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316,00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471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74,50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472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Комплексное развитие сельских территорий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74,50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473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Улучшение жилищных условий граждан, проживающих на сельских территориях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1210145762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474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1210145762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475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Улучшение жилищных условий граждан, проживающих на сельских территориях, на условиях софинансирования из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12101L5760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476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12101L5760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477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Улучшение жилищных условий граждан, проживающих на сельских территориях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12101S5762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43,70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478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12101S5762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43,70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479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Охрана семьи и детства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1 481,76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1 522,96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480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1 481,76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1 522,96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481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35A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на территории Невьянского городского округа</w:t>
            </w:r>
            <w:r w:rsidR="00735A1C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1 316,66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1 316,66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482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социальных выплат молодым семьям на приобретение (строительство) жилья на условиях софинансирования из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06301L4970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1 316,66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1 316,66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483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06301L4970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1 316,66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1 316,66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484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Предоставление региональных социальных выплат молодым семьям на улучшение жилищных условий на территории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165,10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206,30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485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региональных социальных выплат молодым семьям на улучшение жилищных условий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0640149500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486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0640149500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487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региональных социальных выплат молодым семьям на улучшение жилищных условий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06401S9500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165,10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206,30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488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06401S9500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165,10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206,30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489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6 693,50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6 830,38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490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Социальная поддержка и социальное обслуживание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5 692,10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5 828,98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491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Дополнительные меры социальной поддержки населения Невьянского городского округа на 2020 -2027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72,00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492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Ежемесячные выплаты денежного вознаграждения Почетным гражданам  Невьянского городского округа, оплата иных услуг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493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494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Ежегодная выплата премии Главы Невьянского городского округа лицам, награжденным Почетным знаком Всероссийской организации ветеранов войны и труда, вооруженных сил и правоохранительных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495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Премии и гранты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496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социально значимых мероприятий для граждан, нуждающихся в дополнительных мерах социальной поддержки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497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1010110350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498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Адресная поддержка населения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5 620,10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5 756,98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499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1 072,50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1 089,98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1 047,83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1 089,98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501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502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4 547,60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4 667,00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503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2 977,60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3 097,00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504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1020149200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1 570,00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1 570,00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505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506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Невьянском городском округе на 2020 - 2027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507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Предоставление субсидии на поддержку социально ориентированных некоммерческих организаций, расположенных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1240110410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508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1240110410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1 001,40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509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ФИЗИЧЕСКАЯ КУЛЬТУРА И СПОРТ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103 843,20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106 720,70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Физическая культура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61 772,40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63 677,27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511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61 772,40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63 677,27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512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61 772,40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63 677,27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513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61 772,40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63 677,27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514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17 163,40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17 758,00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515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44 609,00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45 919,27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516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Капитальный ремонт, текущий и (или) развитие материально-технической базы муниципальных организаций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517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518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на  территории 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519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Развитие материально-технической базы муниципальных организаций физической культуры и спорта и (или) текущий, капитальный ремонт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1140119780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520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1140119780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521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522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523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муниципальных учреждений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524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525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Массовый спорт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23 420,37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24 134,13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526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23 420,37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24 134,13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527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на  территории 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23 420,37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24 134,13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528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1 096,57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1 100,43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529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1140119790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1 096,57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1 100,43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530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муниципальных учреждений физической культуры и спорта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22 323,80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23 033,70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531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1140119800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22 323,80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23 033,70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532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Спорт высших достижений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18 650,43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18 909,30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533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физической культуры, спорта и молодежной политики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18 650,43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18 909,30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534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физической культуры и спорта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18 650,43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18 909,30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535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дополнительного образования детей в муниципальных организациях дополнительного образования спортивной направленности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18 650,43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18 909,30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536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1130119750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18 650,43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18 909,30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537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СРЕДСТВА МАССОВОЙ ИНФОРМАЦИИ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3 883,40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4 006,60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538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Телевидение и радиовещание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3 132,50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3 243,70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539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3 132,50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3 243,70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540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3 132,50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3 243,70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541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муниципальным автономным учреждением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Невьянская телестудия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3 132,50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3 243,70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542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3 132,50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3 243,70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543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462,90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544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462,90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545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462,90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546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Оказание услуг (выполнение работ) муниципальным автономным учреждением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Невьянская телестудия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462,90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547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0910213530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450,90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462,90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548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средств массовой информации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549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550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Информационное общество Невьянского городского округа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551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муниципальных нужд в осуществлении распространения материалов по освещению деятельности органов местного самоуправления Невьянского городского округа и социально значимым вопросам в печатных изданиях, распространяемых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0910213560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552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0910213560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553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E34A9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Комитет по управлению муниципальным имуществом администрации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554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556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557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558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обязательств, связанных с продажей муниципального имущества и предоставлением права на использование земельных участков и земель на территории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559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560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E34A9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Управление образования 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1 215 330,44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1 256 523,61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561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98,70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562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98,70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563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общественной безопасности населения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98,70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564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Предупреждение и ликвидация чрезвычайных ситуаций, гражданская оборона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565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соревнований среди учащихся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Школа безопасности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566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0210112050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567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568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обучению населения и  изготовление информационных материалов по пожарной  безопасности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569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0220112070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570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1 214 216,14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1 255 467,81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571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Дошкольное 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443 118,59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458 353,18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572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443 118,59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458 353,18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573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дошкольного образования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443 118,59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458 353,18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574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0710145110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251 327,00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261 380,00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575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0710145110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103 869,80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108 024,70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576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0710145110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147 457,20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153 355,30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577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0710145120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3 028,00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3 149,00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578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0710145120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1 233,30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1 282,70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579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0710145120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1 794,70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1 866,30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580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0710145310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16 694,30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17 362,00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581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0710145310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16 694,30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17 362,00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582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приобретение учебников и учебных пособий, средств обучения, игр, игрушек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0710145320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193,50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201,20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583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0710145320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193,50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201,20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584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дошкольного образования, создания условий для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0710167010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171 875,79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176 260,98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585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0710167010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79 302,44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81 383,24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586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0710167010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92 573,35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94 877,74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587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 на текущий и капитальный ремонт, приведение в соответствие с требованиями пожарной безопасности и санитарного законодательства зданий и помещений, в которых размещаются муниципальные дошкольные учреждения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0710167020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588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0710167020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589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дошкольных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0710167030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590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0710167030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591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0710167030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592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Общее 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638 574,11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659 766,76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593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Реализация основных направлений в строительном комплексе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594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Строительство объектов капитального строительства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595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Реконструкция зданий МБОУ СОШ №1 Невьянского городского округа, в том числе создание теплого перехода между зданиями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0320113170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596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0320113170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597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638 520,89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659 713,54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598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638 520,89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659 713,54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599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 работников общеобразовательных организаций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362 662,70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377 169,00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600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205 531,20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213 752,50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601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157 131,50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163 416,50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602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расходов на  приобретение учебников и учебных пособий, средств обучения, игр, игрушек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18 464,50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19 202,80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603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9 954,50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10 352,60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604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8 510,00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8 850,20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605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 на осуществление мероприятий по организации питания в муниципальных общеобразовательных учреждениях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45 950,40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47 814,00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606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23 752,00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24 715,00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607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22 198,40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23 099,00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608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609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610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611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общего образования и создание условий для содержания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0720167200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160 143,29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163 423,44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612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0720167200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88 610,53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90 692,33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613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0720167200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71 532,76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72 731,11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614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35A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 на текущий и капитальный ремонт, приведение в соответствие с требованиями пожарной безопасности и санитарного законодательства зданий и помещений, в которых размещаются муниципальны</w:t>
            </w:r>
            <w:r w:rsidR="00735A1C">
              <w:rPr>
                <w:rFonts w:ascii="Liberation Serif" w:hAnsi="Liberation Serif"/>
                <w:color w:val="000000"/>
                <w:sz w:val="24"/>
                <w:szCs w:val="24"/>
              </w:rPr>
              <w:t>е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735A1C"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общеобразовательные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учреждения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0720167210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615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0720167210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616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общеобразовательных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0720167250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617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0720167250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618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0720167250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619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07201L3030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24 077,00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24 077,00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07201L3030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14 014,73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14 014,73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621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07201L3030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10 062,27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10 062,27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622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27 223,00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28 027,30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623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13 900,00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14 300,00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624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13 323,00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13 727,30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625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Создание в муниципальных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07201S5410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626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07201S5410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627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07201S5410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628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072E167270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629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072E167270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Новое качество жизни жителей Невьянского городского округа на период 2020-2027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631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Профилактика терроризма и экстремизма в 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632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безопасных условий функционирования муниципальных образовательных учреждений Невьянского городского округа в целях минимизации экстремистских и террористических проявлений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0930119180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633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0930119180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634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635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Создание и оборудование кабинетов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Светофор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образовательных учреждениях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636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53,22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637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43 688,20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45 425,07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638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43 678,20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45 415,07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639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43 678,20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45 415,07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640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37 786,20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39 301,07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641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12 519,34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13 026,99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642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25 266,86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26 274,08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643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персонифицированного финансирования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5 892,00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6 114,00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644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2 725,75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2 828,45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645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2 950,75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3 061,93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646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107,75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111,81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647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0730167340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107,75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111,81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648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649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профилактике безопасности дорожного движения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650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72 882,73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75 402,50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652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653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654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Расходы на приобретение имущества в казну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655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656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Бюджетные инвестиции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0610113230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657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72 882,73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75 402,50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658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659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072EВ51790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660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072EВ51790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661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072EВ51790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662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30 053,00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31 254,70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663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0730145500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1 868,90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1 943,60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664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0730145500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1 868,90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1 943,60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665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отдыха детей в каникулярное время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15 557,60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16 179,70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666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0730145600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15 557,60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16 179,70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667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0730145610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668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0730145610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669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отдыха детей в каникулярное время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12 626,50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13 131,40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670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07301S5600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12 626,50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13 131,40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671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муниципальной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42 829,73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44 147,80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672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муниципального органа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9 126,59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9 458,19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673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8 286,39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8 617,99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674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840,20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840,20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675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подведомственных учреждений, обеспечивающих предоставление услуг в сфере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33 703,14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34 689,61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676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24 644,54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25 631,01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677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9 033,20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9 033,20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678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0740167400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25,40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25,40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679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КУЛЬТУРА, КИНЕМАТОГРАФИЯ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680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Культура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681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682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683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Разработка научно-проектной документации по обеспечению сохранения объектов культурного наследия, в которых размещаются образовательные учреждения</w:t>
            </w:r>
            <w:r w:rsidR="003947FC">
              <w:rPr>
                <w:rFonts w:ascii="Liberation Serif" w:hAnsi="Liberation Serif"/>
                <w:color w:val="000000"/>
                <w:sz w:val="24"/>
                <w:szCs w:val="24"/>
              </w:rPr>
              <w:t>, включая расходы на проведение госэкспертизы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0720167220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684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автономным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0720167220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685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СОЦИАЛЬНАЯ ПОЛИТИКА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1 015,60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1 055,80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686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Охрана семьи и детства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1 015,60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1 055,80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687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1 015,60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1 055,80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688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общего образования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1 015,60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1 055,80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689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411,80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690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411,80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691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 на осуществление мероприятий по организации питания в муниципальных общеобразовательных учреждениях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619,60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644,00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692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0720145400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619,60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644,00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ФИЗИЧЕСКАЯ КУЛЬТУРА И СПОРТ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15 952,51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16 520,30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694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Физическая культура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15 952,51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16 520,30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695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образования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15 952,51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16 520,30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696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системы дополнительного образования, отдыха и оздоровления детей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15 952,51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16 520,30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697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предоставления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15 952,51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16 520,30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698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0730167300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15 952,51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16 520,30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699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E34A9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Муниципальное казенное учреждение </w:t>
            </w:r>
            <w:r w:rsid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Управление культуры Невьянского городского округа</w:t>
            </w:r>
            <w:r w:rsid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182 238,87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184 605,64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233,26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119,09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701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233,26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119,09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702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233,26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119,09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703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туризма в Невьянском городском округе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233,26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119,09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704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проведение событийных туристических мероприятий в Невьянском городском округе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0810188060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108,26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108,26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705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0810188060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108,26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108,26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706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Реализация мероприятий, направленных на продвижение туристического продукта и повышение туристического потенциала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0810188070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10,83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707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0810188070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10,83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708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ОБРАЗОВАНИЕ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58 246,43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59 372,43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709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58 246,43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59 372,43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710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58 246,43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59 372,43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711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дополнительного образования в области искусства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58 246,43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59 372,43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712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меры социальной поддержки по бесплатному получению художественного образования в муниципальных учреждениях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0830146600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713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0830146600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714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и обеспечение деятельности  муниципальных учреждений дополнительного образования в области искусства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0830188320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57 073,85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59 372,43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715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0830188320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57 073,85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59 372,43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685131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336EA">
              <w:rPr>
                <w:rFonts w:ascii="Liberation Serif" w:hAnsi="Liberation Serif"/>
                <w:color w:val="000000"/>
                <w:sz w:val="24"/>
                <w:szCs w:val="24"/>
              </w:rPr>
              <w:t>Текущий и капитальный ремонт зданий и помещений, в которых размещаются муниципальные организации дополнительного образования в сфере искусств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включая разработку и экспертизу проектно-сметной документации и технической документации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0830188330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1 172,58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717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0830188330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1 172,58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718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материалами на условиях софинансирования из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083A155191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719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083A155191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720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материалами на условиях софинансирования из федерального бюджета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083A155192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721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083A155192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722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КУЛЬТУРА, КИНЕМАТОГРАФИЯ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123 759,18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125 114,12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723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Культура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92 911,86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93 081,01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724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92 786,86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93 056,01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725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в Невьянском городском округе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 2020-2027 годы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92 786,86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93 056,01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726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 библиотечного обслуживания населения, формирование и хранение библиотечных фондов  муниципальных библиотек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21 478,34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22 299,42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727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21 478,34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22 299,42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728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Организация  и обеспечение деятельности учреждений культуры и искусства культурно-досуговой сферы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65 401,37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67 870,28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729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65 401,37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67 870,28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730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мероприятий по укреплению и развитию материально - технической базы муниципальных библиотек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54,13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731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54,13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732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Мероприятия по восстановлению памятников воинской славы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151,57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151,57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733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151,57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151,57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734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Общегородские мероприятия в сфере культуры и искусства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1 948,74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1 948,74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735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974,37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974,37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736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974,37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974,37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737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Выплата премий   в области культуры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247,00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247,00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738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Премии и гранты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739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172,00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740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с участием главы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741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742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Участие в международных проектах и программах Урало-Сибирской федерации ассоциации центров и клубов ЮНЕСКО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51,90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743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51,90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744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Текущий и капитальный ремонт зданий и помещений, в которых размещаются муниципальные учреждения культуры, приведение в соответствие с требованиями пожарной безопасности и санитарного законодательства, разработка проектно-сметной и технической документации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1 082,18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745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1 082,18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746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282,39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747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282,39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748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Финансовое обеспечение расходов, направленных на исполнение предписаний, представлений, предостережений и иных актов реагирования государственных надзорных органов, решений судов в отношении муниципальных учреждений культуры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1 550,24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749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0820188230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1 550,24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750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Модернизация государственных и муниципальных общедоступных библиотек Свердловской области в части комплектования книжных фондов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08201L5190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751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08201L5190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752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Содействие социально-экономическому развитию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753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Создание доступной среды для инвалидов и других маломобильных групп населения на территории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754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Установка пандусов в муниципальных организациях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1250188430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755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1250188430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756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Формирование законопослушного поведения участников дорожного движения на территории Невьянского городского округа на 2020-2027 годы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757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Проведение мероприятий по профилактике безопасности дорожного движения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758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Субсидии бюджетным учреждениям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1500119300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25,00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759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30 847,32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32 033,11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760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30 847,32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32 033,11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761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Развитие культуры и туризма в Невьянском городском округе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30 847,32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32 033,11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762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учреждений культуры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0840188410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30 847,32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32 033,11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763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0840188410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29 620,65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30 806,44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764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0840188410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1 226,67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1 226,67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765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E34A9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Дума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5 046,51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5 213,19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766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5 046,51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5 213,19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767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5 046,51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5 213,19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768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Непрограммные мероприятия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5 046,51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5 213,19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769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Председатель Думы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2 547,52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2 649,52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770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2 547,52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2 649,52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771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Профессиональная подготовка, переподготовка и повышение квалификации муниципальных служащих и лиц, замещающих муниципальные должности.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52,40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52,40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772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16,40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16,40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773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36,00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774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Думы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2 446,59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2 511,27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775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1 961,09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2 025,77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776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485,50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485,50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777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E34A9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Счетная  комиссия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4 600,81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4 755,17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778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4 600,81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4 755,17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779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4 600,81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4 755,17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780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Непрограммные мероприятия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4 600,81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4 755,17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781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Профессиональная подготовка, переподготовка и повышение квалификации муниципальных служащих и лиц, замещающих муниципальные должности.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74,46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74,46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782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18,96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18,96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783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55,50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55,50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784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Председатель Счетной комиссии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1 739,52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1 809,23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785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1 739,52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1 809,23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786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Счетной комиссии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2 786,83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2 871,48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787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2 253,29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2 337,94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788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531,54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531,54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789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7000111160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790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E34A9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Финансовое управление администрации Невьянского городского округа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21 757,17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22 446,13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21 755,83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22 445,36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792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21 755,83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22 445,36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793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21 755,83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22 445,36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794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информационной системы управления финансами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1 872,13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1 872,13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795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Сопровождение программных комплексов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ИСУФ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Бюджет-СМАРТ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Свод-СМАРТ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133017П320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876,41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876,41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796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133017П320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876,41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876,41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797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Создание и техническое сопровождение муниципальной системы управления закупками на основе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WEB-торги-КС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133017П340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995,72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995,72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798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133017П340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995,72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995,72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lastRenderedPageBreak/>
              <w:t>799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19 883,70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20 573,23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18 665,14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19 352,93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801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18 423,79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19 111,58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802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1340111040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241,35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241,35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803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Профессиональная подготовка переподготовка и повышение квалификации муниципальных служащих и лиц, замещающих муниципальные должности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1340111050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30,56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804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1340111050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11,56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805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1340111050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19,00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806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Управление информационными технологиями, создание и техническое сопровождение информационно-коммуникационной инфраструктуры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1340171440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1 187,97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1 189,74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807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1340171440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1 187,97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1 189,74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808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ОБСЛУЖИВАНИЕ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0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    Обслуживание государственного (муниципального) внутреннего долга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1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810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Муниципальная 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муниципальными финансами Невьянского городского округа до 2027 года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811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Подпрограмма 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Управление муниципальным долгом</w:t>
            </w:r>
            <w:r w:rsidR="00CA60CB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812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Исполнение обязательств по обслуживанию муниципального долга Невьянского городского округа в соответствии с программой муниципальных заимствований Невьянского городского округа и заключенными контрактами (соглашениями)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132017И210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4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sz w:val="24"/>
                <w:szCs w:val="24"/>
              </w:rPr>
              <w:t>813</w:t>
            </w:r>
          </w:p>
        </w:tc>
        <w:tc>
          <w:tcPr>
            <w:tcW w:w="2977" w:type="dxa"/>
            <w:shd w:val="clear" w:color="auto" w:fill="auto"/>
            <w:hideMark/>
          </w:tcPr>
          <w:p w:rsidR="00781C1C" w:rsidRPr="0009315A" w:rsidRDefault="00781C1C" w:rsidP="00781C1C">
            <w:pPr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        Обслуживание муниципального долга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132017И210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center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outlineLvl w:val="5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color w:val="000000"/>
                <w:sz w:val="24"/>
                <w:szCs w:val="24"/>
              </w:rPr>
              <w:t>0,77</w:t>
            </w:r>
          </w:p>
        </w:tc>
      </w:tr>
      <w:tr w:rsidR="00781C1C" w:rsidRPr="00781C1C" w:rsidTr="00E34A9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6662" w:type="dxa"/>
            <w:gridSpan w:val="5"/>
            <w:shd w:val="clear" w:color="auto" w:fill="auto"/>
            <w:noWrap/>
            <w:hideMark/>
          </w:tcPr>
          <w:p w:rsidR="00781C1C" w:rsidRPr="0009315A" w:rsidRDefault="00961B7F" w:rsidP="00781C1C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2 094 393,05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81C1C" w:rsidRPr="0009315A" w:rsidRDefault="00781C1C" w:rsidP="00781C1C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9315A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2 163 549,84</w:t>
            </w:r>
          </w:p>
        </w:tc>
      </w:tr>
    </w:tbl>
    <w:p w:rsidR="009A0507" w:rsidRDefault="009A0507" w:rsidP="000D4802">
      <w:pPr>
        <w:shd w:val="clear" w:color="auto" w:fill="FFFFFF" w:themeFill="background1"/>
        <w:rPr>
          <w:rFonts w:ascii="Liberation Serif" w:hAnsi="Liberation Serif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AE2FAB" w:rsidRPr="005C20A6" w:rsidTr="00C1376F">
        <w:tc>
          <w:tcPr>
            <w:tcW w:w="5104" w:type="dxa"/>
            <w:shd w:val="clear" w:color="auto" w:fill="auto"/>
          </w:tcPr>
          <w:p w:rsidR="00AE2FAB" w:rsidRPr="005C20A6" w:rsidRDefault="00AE2FAB" w:rsidP="00C1376F">
            <w:pPr>
              <w:shd w:val="clear" w:color="auto" w:fill="FFFFFF" w:themeFill="background1"/>
              <w:tabs>
                <w:tab w:val="left" w:pos="8320"/>
              </w:tabs>
              <w:spacing w:line="360" w:lineRule="auto"/>
              <w:ind w:firstLine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AE2FAB" w:rsidRPr="005C20A6" w:rsidRDefault="00AE2FAB" w:rsidP="00C1376F">
            <w:pPr>
              <w:shd w:val="clear" w:color="auto" w:fill="FFFFFF" w:themeFill="background1"/>
              <w:rPr>
                <w:rFonts w:ascii="Liberation Serif" w:hAnsi="Liberation Serif"/>
              </w:rPr>
            </w:pPr>
            <w:r w:rsidRPr="005C20A6">
              <w:rPr>
                <w:rFonts w:ascii="Liberation Serif" w:hAnsi="Liberation Serif"/>
              </w:rPr>
              <w:t>Приложение № 8</w:t>
            </w:r>
          </w:p>
          <w:p w:rsidR="00AE2FAB" w:rsidRPr="005C20A6" w:rsidRDefault="00AE2FAB" w:rsidP="00C1376F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C20A6">
              <w:rPr>
                <w:rFonts w:ascii="Liberation Serif" w:hAnsi="Liberation Serif"/>
              </w:rPr>
              <w:t xml:space="preserve">к решению Думы Невьянского городского округа </w:t>
            </w:r>
            <w:r w:rsidR="00CA60CB">
              <w:rPr>
                <w:rFonts w:ascii="Liberation Serif" w:hAnsi="Liberation Serif"/>
              </w:rPr>
              <w:t>«</w:t>
            </w:r>
            <w:r w:rsidRPr="005C20A6">
              <w:rPr>
                <w:rFonts w:ascii="Liberation Serif" w:hAnsi="Liberation Serif"/>
              </w:rPr>
              <w:t>О бюджете Невьянского городского округа на 2023 год и плановый период 2024 и 2025 годов</w:t>
            </w:r>
            <w:r w:rsidR="00CA60CB">
              <w:rPr>
                <w:rFonts w:ascii="Liberation Serif" w:hAnsi="Liberation Serif"/>
              </w:rPr>
              <w:t>»</w:t>
            </w:r>
          </w:p>
        </w:tc>
      </w:tr>
    </w:tbl>
    <w:p w:rsidR="00AE2FAB" w:rsidRDefault="00AE2FAB" w:rsidP="000D4802">
      <w:pPr>
        <w:shd w:val="clear" w:color="auto" w:fill="FFFFFF" w:themeFill="background1"/>
        <w:rPr>
          <w:rFonts w:ascii="Liberation Serif" w:hAnsi="Liberation Serif"/>
        </w:rPr>
      </w:pPr>
    </w:p>
    <w:p w:rsidR="00AE2FAB" w:rsidRPr="005C20A6" w:rsidRDefault="00AE2FAB" w:rsidP="00AE2FAB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b/>
        </w:rPr>
      </w:pPr>
      <w:r w:rsidRPr="005C20A6">
        <w:rPr>
          <w:b/>
        </w:rPr>
        <w:t>Перечень муниципальных программ Невьянского городского округа, подлежащих реализации в 2023 году</w:t>
      </w:r>
    </w:p>
    <w:p w:rsidR="00AE2FAB" w:rsidRDefault="00AE2FAB" w:rsidP="000D4802">
      <w:pPr>
        <w:shd w:val="clear" w:color="auto" w:fill="FFFFFF" w:themeFill="background1"/>
        <w:rPr>
          <w:rFonts w:ascii="Liberation Serif" w:hAnsi="Liberation Serif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6804"/>
        <w:gridCol w:w="1417"/>
        <w:gridCol w:w="1560"/>
      </w:tblGrid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60CB">
              <w:rPr>
                <w:rFonts w:ascii="Liberation Serif" w:hAnsi="Liberation Serif"/>
                <w:sz w:val="20"/>
                <w:szCs w:val="20"/>
              </w:rPr>
              <w:t>№ строки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A60CB">
              <w:rPr>
                <w:rFonts w:ascii="Liberation Serif" w:hAnsi="Liberation Serif"/>
                <w:color w:val="000000"/>
                <w:sz w:val="20"/>
                <w:szCs w:val="20"/>
              </w:rPr>
              <w:t>Наименование муниципальной программы (подпрограммы)</w:t>
            </w:r>
          </w:p>
        </w:tc>
        <w:tc>
          <w:tcPr>
            <w:tcW w:w="1417" w:type="dxa"/>
            <w:shd w:val="clear" w:color="auto" w:fill="auto"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A60CB">
              <w:rPr>
                <w:rFonts w:ascii="Liberation Serif" w:hAnsi="Liberation Serif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560" w:type="dxa"/>
            <w:shd w:val="clear" w:color="auto" w:fill="auto"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A60CB">
              <w:rPr>
                <w:rFonts w:ascii="Liberation Serif" w:hAnsi="Liberation Serif"/>
                <w:color w:val="000000"/>
                <w:sz w:val="20"/>
                <w:szCs w:val="20"/>
              </w:rPr>
              <w:t>Сумма, в тысячах рублей на 2023 год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«Совершенствование муниципального управления на территории Невьянского городского округа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101 352,86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«Развитие муниципальной службы  в Невьянском городском округе»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189,00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«Противодействие коррупции в Невьянском городском округе на 2020- 2027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20,00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«Обеспечение реализации муниципальной программы «Совершенствование муниципального управления на территории Невьянского городского округа на 2020-2027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101 143,86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«Обеспечение общественной безопасности населения Невьянского городского округа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12 987,42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«Предупреждение и ликвидация чрезвычайных ситуаций, гражданская оборона»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8 260,52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«Обеспечение первичных мер пожарной безопасности»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2 593,90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«Организация и развитие водохозяйственного комплекса на территории Невьянского городского округа»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2 133,00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«Реализация основных направлений в строительном комплексе Невьянского городского округа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263 149,74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«Улучшение жилищных условий граждан, проживающих на территории Невьянского городского округа»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0310000000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253 095,63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«Строительство объектов капитального строительства»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8 084,11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«Стимулирование развития жилищного строительства»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0330000000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1 970,00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«Развитие транспортной инфраструктуры, дорожного хозяйства в Невьянском городском округе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192 579,02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«Функционирование дорожного хозяйства»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189 815,02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«Организация транспортного обслуживания населения»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2 764,00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«Развитие жилищно-коммунального хозяйства и повышение энергетической эффективности в Невьянском городском округе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194 236,01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«Реконструкция, модернизация, ремонт систем коммунальной инфраструктуры, а также объектов обезвреживания и захоронения твердых бытовых отходов»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38 205,20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«Капитальный ремонт общего имущества в многоквартирных домах Невьянского городского округа»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9 461,00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«Энергосбережение и повышение энергетической эффективности в Невьянском городском округе» на 2020-2027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83 826,10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«Организация и содержание объектов благоустройства»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50 557,89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«Организация ритуальных услуг и содержание мест захоронения»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6 576,82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«Экологическая безопасность Невьянского городского округа»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5 609,00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«Повышение эффективности управления муниципальной собственностью Невьянского городского округа и распоряжения земельными участками, государственная собственность на которые не разграничена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44 511,11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«Организация управления муниципальной собственностью Невьянского городского округа, имуществом подлежащим оформлению в собственность Невьянского городского округа и другого имущества в случаях, установленных федеральными нормативными правовыми актами»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35 544,00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«Организация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4 443,11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0847DC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«Предоставление социальных выплат молодым семьям на приобретение (строительство) жилья на территории Невьянского городского округа</w:t>
            </w:r>
            <w:r w:rsidR="000847DC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3 981,16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«Предоставление региональных социальных выплат молодым семьям на улучшение жилищных условий на территории Невьянского городского округа»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542,84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«Развитие системы образования в Невьянском городском округе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1 221 346,52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«Развитие системы дошкольного образования в Невьянском городском округе»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446 354,60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«Развитие системы общего образования в Невьянском городском округе»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641 258,32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«Развитие системы дополнительного образования, отдыха и оздоровления детей в Невьянском городском округе»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92 343,86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«Обеспечение реализации муниципальной программы «Развитие муниципальной системы образования в Невьянском городском округе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41 389,74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«Развитие культуры и туризма в Невьянском городском округе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187 384,32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«Развитие туризма в Невьянском городском округе на 2020-2027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233,26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«Развитие культуры в Невьянском городском округе» на 2020-2027 годы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89 249,96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«Развитие дополнительного образования в области искусства»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67 773,18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«Обеспечение реализации программы « Развитие культуры и туризма в Невьянском городском округе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30 127,92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«Новое качество жизни жителей Невьянского городского округа на период 2020-2027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8 281,72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«Информационное общество Невьянского городского округа»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5 168,20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«Профилактика заболеваний и формирование здорового образа жизни»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405,14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«Профилактика терроризма и экстремизма в  Невьянском городском округе»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1 017,38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lastRenderedPageBreak/>
              <w:t>42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«Профилактика правонарушений в Невьянском городском округе»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0940000000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1 691,00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«Социальная поддержка и социальное обслуживание населения Невьянского городского округа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137 008,35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«Дополнительные меры социальной поддержки населения Невьянского городского округа на 2020 -2027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14 030,95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«Адресная поддержка населения Невьянского городского округа» на 2020 - 2027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122 977,40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«Развитие физической культуры, спорта и молодежной политики в Невьянском городском округе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160 858,22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«Молодежь Невьянского городского округа»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1110000000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7 370,04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«Патриотическое воспитание и подготовка к военной службе молодежи в Невьянском городском округе» на 2020 - 2027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1120000000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1 053,29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«Развитие дополнительного образования в области физической культуры и спорта»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127 723,18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«Развитие физической культуры, спорта на  территории  Невьянского городского округа»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1140000000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24 711,71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«Содействие социально-экономическому развитию Невьянского городского округа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7 621,74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«Комплексное развитие сельских территорий Невьянского городского округа» на 2020 - 2027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1210000000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750,70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«Содействие развитию малого и среднего предпринимательства в Невьянском городском округе на 2020-2027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1220000000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1 050,00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«Развитие  агропромышленного комплекса, потребительского рынка в Невьянском городском округе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1230000000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558,50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«Поддержка социально ориентированных некоммерческих организаций в Невьянском городском округе на 2020 - 2027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1240000000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4 970,80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«Создание доступной среды для инвалидов и других маломобильных групп населения на территории Невьянского городского округа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1250000000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291,74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«Управление муниципальными финансами Невьянского городского округа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20 336,18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«Управление муниципальным долгом»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1320000000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2,21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«Совершенствование информационной системы управления финансами»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1 709,66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«Обеспечение реализации муниципальной программы «Управление муниципальными финансами Невьянского городского округа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1340000000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18 624,31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«Формирование современной городской среды на территории Невьянского городского округа в период 2020-2027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84 836,25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Подпрограмма «Комплексное благоустройство общественных территорий Невьянского городского округа»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outlineLvl w:val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color w:val="000000"/>
                <w:sz w:val="24"/>
                <w:szCs w:val="24"/>
              </w:rPr>
              <w:t>84 836,25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 «Формирование законопослушного поведения участников дорожного движения на территории Невьянского городского округа на 2020-2027 годы»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277,96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804" w:type="dxa"/>
            <w:shd w:val="clear" w:color="auto" w:fill="auto"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Муниципальная программа» Профилактика терроризма, а также минимизация и (или) ликвидация последствий его проявлений в Невьянском городском округе до 2027 года»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1600000000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145,40</w:t>
            </w:r>
          </w:p>
        </w:tc>
      </w:tr>
      <w:tr w:rsidR="00CA60CB" w:rsidRPr="00CA60CB" w:rsidTr="001C6E2C">
        <w:trPr>
          <w:cantSplit/>
          <w:trHeight w:val="20"/>
        </w:trPr>
        <w:tc>
          <w:tcPr>
            <w:tcW w:w="71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8221" w:type="dxa"/>
            <w:gridSpan w:val="2"/>
            <w:shd w:val="clear" w:color="auto" w:fill="auto"/>
            <w:noWrap/>
            <w:hideMark/>
          </w:tcPr>
          <w:p w:rsidR="00CA60CB" w:rsidRPr="00CA60CB" w:rsidRDefault="00CA60CB" w:rsidP="00CA60CB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Всего расходов:  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A60CB" w:rsidRPr="00CA60CB" w:rsidRDefault="00CA60CB" w:rsidP="00CA60CB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CA60CB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2 636 912,82</w:t>
            </w:r>
          </w:p>
        </w:tc>
      </w:tr>
    </w:tbl>
    <w:p w:rsidR="00AE2FAB" w:rsidRDefault="00AE2FAB" w:rsidP="00AE2FAB">
      <w:pPr>
        <w:shd w:val="clear" w:color="auto" w:fill="FFFFFF" w:themeFill="background1"/>
        <w:rPr>
          <w:rFonts w:ascii="Liberation Serif" w:hAnsi="Liberation Serif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07"/>
        <w:gridCol w:w="5140"/>
      </w:tblGrid>
      <w:tr w:rsidR="00AF2D4E" w:rsidRPr="0058300A" w:rsidTr="00AF2D4E">
        <w:tc>
          <w:tcPr>
            <w:tcW w:w="4607" w:type="dxa"/>
            <w:shd w:val="clear" w:color="auto" w:fill="auto"/>
          </w:tcPr>
          <w:p w:rsidR="00AF2D4E" w:rsidRPr="00B302A5" w:rsidRDefault="00AF2D4E" w:rsidP="00AF2D4E">
            <w:pPr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5140" w:type="dxa"/>
            <w:shd w:val="clear" w:color="auto" w:fill="auto"/>
          </w:tcPr>
          <w:p w:rsidR="00AF2D4E" w:rsidRPr="00B302A5" w:rsidRDefault="00AF2D4E" w:rsidP="00AF2D4E">
            <w:pPr>
              <w:rPr>
                <w:rFonts w:ascii="Liberation Serif" w:hAnsi="Liberation Serif"/>
              </w:rPr>
            </w:pPr>
          </w:p>
          <w:p w:rsidR="00AF2D4E" w:rsidRPr="0058300A" w:rsidRDefault="00AF2D4E" w:rsidP="00AF2D4E">
            <w:pPr>
              <w:rPr>
                <w:rFonts w:ascii="Liberation Serif" w:hAnsi="Liberation Serif"/>
              </w:rPr>
            </w:pPr>
            <w:r w:rsidRPr="0058300A">
              <w:rPr>
                <w:rFonts w:ascii="Liberation Serif" w:hAnsi="Liberation Serif"/>
              </w:rPr>
              <w:t xml:space="preserve">«Приложение № </w:t>
            </w:r>
            <w:r>
              <w:rPr>
                <w:rFonts w:ascii="Liberation Serif" w:hAnsi="Liberation Serif"/>
              </w:rPr>
              <w:t>14</w:t>
            </w:r>
          </w:p>
          <w:p w:rsidR="00AF2D4E" w:rsidRPr="0058300A" w:rsidRDefault="00AF2D4E" w:rsidP="00AF2D4E">
            <w:pPr>
              <w:rPr>
                <w:rFonts w:ascii="Liberation Serif" w:hAnsi="Liberation Serif"/>
                <w:b/>
                <w:bCs/>
              </w:rPr>
            </w:pPr>
            <w:r w:rsidRPr="0058300A">
              <w:rPr>
                <w:rFonts w:ascii="Liberation Serif" w:hAnsi="Liberation Serif"/>
              </w:rPr>
              <w:t>к решению Думы Невьянского городского округа «О бюджете Невьянского городского округа на 202</w:t>
            </w:r>
            <w:r>
              <w:rPr>
                <w:rFonts w:ascii="Liberation Serif" w:hAnsi="Liberation Serif"/>
              </w:rPr>
              <w:t>3</w:t>
            </w:r>
            <w:r w:rsidRPr="0058300A">
              <w:rPr>
                <w:rFonts w:ascii="Liberation Serif" w:hAnsi="Liberation Serif"/>
              </w:rPr>
              <w:t xml:space="preserve"> год и плановый период 202</w:t>
            </w:r>
            <w:r>
              <w:rPr>
                <w:rFonts w:ascii="Liberation Serif" w:hAnsi="Liberation Serif"/>
              </w:rPr>
              <w:t>4</w:t>
            </w:r>
            <w:r w:rsidRPr="0058300A">
              <w:rPr>
                <w:rFonts w:ascii="Liberation Serif" w:hAnsi="Liberation Serif"/>
              </w:rPr>
              <w:t xml:space="preserve"> и 202</w:t>
            </w:r>
            <w:r>
              <w:rPr>
                <w:rFonts w:ascii="Liberation Serif" w:hAnsi="Liberation Serif"/>
              </w:rPr>
              <w:t>5</w:t>
            </w:r>
            <w:r w:rsidRPr="0058300A">
              <w:rPr>
                <w:rFonts w:ascii="Liberation Serif" w:hAnsi="Liberation Serif"/>
              </w:rPr>
              <w:t xml:space="preserve"> годов</w:t>
            </w:r>
          </w:p>
        </w:tc>
      </w:tr>
    </w:tbl>
    <w:p w:rsidR="00AF2D4E" w:rsidRDefault="00AF2D4E" w:rsidP="00AE2FAB">
      <w:pPr>
        <w:shd w:val="clear" w:color="auto" w:fill="FFFFFF" w:themeFill="background1"/>
        <w:rPr>
          <w:rFonts w:ascii="Liberation Serif" w:hAnsi="Liberation Serif"/>
        </w:rPr>
      </w:pPr>
    </w:p>
    <w:p w:rsidR="00AF2D4E" w:rsidRPr="006806FF" w:rsidRDefault="00AF2D4E" w:rsidP="00AF2D4E">
      <w:pPr>
        <w:tabs>
          <w:tab w:val="left" w:pos="5760"/>
        </w:tabs>
        <w:jc w:val="center"/>
        <w:rPr>
          <w:rFonts w:ascii="Liberation Serif" w:hAnsi="Liberation Serif"/>
          <w:b/>
        </w:rPr>
      </w:pPr>
      <w:r w:rsidRPr="006806FF">
        <w:rPr>
          <w:rFonts w:ascii="Liberation Serif" w:hAnsi="Liberation Serif"/>
          <w:b/>
        </w:rPr>
        <w:t>Программа муниципальных гарантий</w:t>
      </w:r>
    </w:p>
    <w:p w:rsidR="00AF2D4E" w:rsidRPr="00B8206B" w:rsidRDefault="00AF2D4E" w:rsidP="00AF2D4E">
      <w:pPr>
        <w:jc w:val="center"/>
        <w:rPr>
          <w:rFonts w:ascii="Liberation Serif" w:hAnsi="Liberation Serif"/>
          <w:b/>
        </w:rPr>
      </w:pPr>
      <w:r w:rsidRPr="006806FF">
        <w:rPr>
          <w:rFonts w:ascii="Liberation Serif" w:hAnsi="Liberation Serif"/>
          <w:b/>
        </w:rPr>
        <w:t xml:space="preserve"> Невьянского городского округа на 202</w:t>
      </w:r>
      <w:r>
        <w:rPr>
          <w:rFonts w:ascii="Liberation Serif" w:hAnsi="Liberation Serif"/>
          <w:b/>
        </w:rPr>
        <w:t>3</w:t>
      </w:r>
      <w:r w:rsidRPr="006806FF">
        <w:rPr>
          <w:rFonts w:ascii="Liberation Serif" w:hAnsi="Liberation Serif"/>
          <w:b/>
        </w:rPr>
        <w:t xml:space="preserve"> год</w:t>
      </w:r>
    </w:p>
    <w:p w:rsidR="00AF2D4E" w:rsidRPr="00B8206B" w:rsidRDefault="00AF2D4E" w:rsidP="00AF2D4E">
      <w:pPr>
        <w:jc w:val="center"/>
        <w:rPr>
          <w:rFonts w:ascii="Liberation Serif" w:hAnsi="Liberation Serif"/>
          <w:b/>
        </w:rPr>
      </w:pPr>
    </w:p>
    <w:p w:rsidR="00AF2D4E" w:rsidRPr="006806FF" w:rsidRDefault="00AF2D4E" w:rsidP="00AF2D4E">
      <w:pPr>
        <w:widowControl w:val="0"/>
        <w:autoSpaceDE w:val="0"/>
        <w:autoSpaceDN w:val="0"/>
        <w:adjustRightInd w:val="0"/>
        <w:ind w:firstLine="567"/>
        <w:jc w:val="center"/>
        <w:rPr>
          <w:rFonts w:ascii="Liberation Serif" w:hAnsi="Liberation Serif"/>
          <w:b/>
        </w:rPr>
      </w:pPr>
      <w:r w:rsidRPr="006806FF">
        <w:rPr>
          <w:rFonts w:ascii="Liberation Serif" w:hAnsi="Liberation Serif"/>
          <w:b/>
        </w:rPr>
        <w:t xml:space="preserve">Раздел 1. Перечень муниципальных гарантий Невьянского </w:t>
      </w:r>
      <w:r w:rsidRPr="009B3127">
        <w:rPr>
          <w:rFonts w:ascii="Liberation Serif" w:hAnsi="Liberation Serif"/>
          <w:b/>
        </w:rPr>
        <w:t xml:space="preserve">                     </w:t>
      </w:r>
      <w:r w:rsidRPr="006806FF">
        <w:rPr>
          <w:rFonts w:ascii="Liberation Serif" w:hAnsi="Liberation Serif"/>
          <w:b/>
        </w:rPr>
        <w:t>городского округа, подлежащих предоставлению в 202</w:t>
      </w:r>
      <w:r>
        <w:rPr>
          <w:rFonts w:ascii="Liberation Serif" w:hAnsi="Liberation Serif"/>
          <w:b/>
        </w:rPr>
        <w:t>3</w:t>
      </w:r>
      <w:r w:rsidRPr="006806FF">
        <w:rPr>
          <w:rFonts w:ascii="Liberation Serif" w:hAnsi="Liberation Serif"/>
          <w:b/>
        </w:rPr>
        <w:t xml:space="preserve"> году</w:t>
      </w:r>
    </w:p>
    <w:p w:rsidR="00AF2D4E" w:rsidRPr="006806FF" w:rsidRDefault="00AF2D4E" w:rsidP="00AF2D4E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480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264"/>
        <w:gridCol w:w="2413"/>
        <w:gridCol w:w="1337"/>
        <w:gridCol w:w="1211"/>
        <w:gridCol w:w="1111"/>
      </w:tblGrid>
      <w:tr w:rsidR="00AF2D4E" w:rsidRPr="00C92FA6" w:rsidTr="00AF2D4E">
        <w:trPr>
          <w:cantSplit/>
        </w:trPr>
        <w:tc>
          <w:tcPr>
            <w:tcW w:w="1236" w:type="pct"/>
          </w:tcPr>
          <w:p w:rsidR="00AF2D4E" w:rsidRPr="00A33B66" w:rsidRDefault="00AF2D4E" w:rsidP="00AF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3B66">
              <w:rPr>
                <w:rFonts w:ascii="Liberation Serif" w:hAnsi="Liberation Serif"/>
                <w:sz w:val="18"/>
                <w:szCs w:val="18"/>
              </w:rPr>
              <w:t>Получатель муниципальной гарантии (принципал)</w:t>
            </w:r>
          </w:p>
        </w:tc>
        <w:tc>
          <w:tcPr>
            <w:tcW w:w="648" w:type="pct"/>
          </w:tcPr>
          <w:p w:rsidR="00AF2D4E" w:rsidRPr="00A33B66" w:rsidRDefault="00AF2D4E" w:rsidP="00AF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3B66">
              <w:rPr>
                <w:rFonts w:ascii="Liberation Serif" w:hAnsi="Liberation Serif"/>
                <w:sz w:val="18"/>
                <w:szCs w:val="18"/>
              </w:rPr>
              <w:t>Сумма</w:t>
            </w:r>
          </w:p>
          <w:p w:rsidR="00AF2D4E" w:rsidRPr="00A33B66" w:rsidRDefault="00AF2D4E" w:rsidP="00AF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3B66">
              <w:rPr>
                <w:rFonts w:ascii="Liberation Serif" w:hAnsi="Liberation Serif"/>
                <w:sz w:val="18"/>
                <w:szCs w:val="18"/>
              </w:rPr>
              <w:t>(тысяч рублей)</w:t>
            </w:r>
          </w:p>
        </w:tc>
        <w:tc>
          <w:tcPr>
            <w:tcW w:w="1238" w:type="pct"/>
          </w:tcPr>
          <w:p w:rsidR="00AF2D4E" w:rsidRPr="00A33B66" w:rsidRDefault="00AF2D4E" w:rsidP="00AF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3B66">
              <w:rPr>
                <w:rFonts w:ascii="Liberation Serif" w:hAnsi="Liberation Serif"/>
                <w:sz w:val="18"/>
                <w:szCs w:val="18"/>
              </w:rPr>
              <w:t>Цель предоставления гарантии</w:t>
            </w:r>
          </w:p>
        </w:tc>
        <w:tc>
          <w:tcPr>
            <w:tcW w:w="686" w:type="pct"/>
          </w:tcPr>
          <w:p w:rsidR="00AF2D4E" w:rsidRPr="00A33B66" w:rsidRDefault="00AF2D4E" w:rsidP="00AF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3B66">
              <w:rPr>
                <w:rFonts w:ascii="Liberation Serif" w:hAnsi="Liberation Serif"/>
                <w:sz w:val="18"/>
                <w:szCs w:val="18"/>
              </w:rPr>
              <w:t>Наличие права регрессного требования</w:t>
            </w:r>
          </w:p>
        </w:tc>
        <w:tc>
          <w:tcPr>
            <w:tcW w:w="621" w:type="pct"/>
          </w:tcPr>
          <w:p w:rsidR="00AF2D4E" w:rsidRPr="00A33B66" w:rsidRDefault="00AF2D4E" w:rsidP="00AF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33B66">
              <w:rPr>
                <w:rFonts w:ascii="Liberation Serif" w:hAnsi="Liberation Serif"/>
                <w:sz w:val="18"/>
                <w:szCs w:val="18"/>
              </w:rPr>
              <w:t>Анализ финансового состояния принципала</w:t>
            </w:r>
          </w:p>
        </w:tc>
        <w:tc>
          <w:tcPr>
            <w:tcW w:w="570" w:type="pct"/>
          </w:tcPr>
          <w:p w:rsidR="00AF2D4E" w:rsidRPr="00A33B66" w:rsidRDefault="00AF2D4E" w:rsidP="00AF2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Иные условия</w:t>
            </w:r>
          </w:p>
        </w:tc>
      </w:tr>
      <w:tr w:rsidR="00AF2D4E" w:rsidRPr="00C92FA6" w:rsidTr="00AF2D4E">
        <w:trPr>
          <w:cantSplit/>
          <w:trHeight w:val="1134"/>
        </w:trPr>
        <w:tc>
          <w:tcPr>
            <w:tcW w:w="1236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2"/>
                <w:szCs w:val="22"/>
              </w:rPr>
            </w:pPr>
            <w:r w:rsidRPr="00C92FA6">
              <w:rPr>
                <w:rFonts w:ascii="Liberation Serif" w:hAnsi="Liberation Serif"/>
                <w:sz w:val="22"/>
                <w:szCs w:val="22"/>
              </w:rPr>
              <w:t>МУП «Невьянский водоканал» Невьянского городского округа</w:t>
            </w:r>
          </w:p>
        </w:tc>
        <w:tc>
          <w:tcPr>
            <w:tcW w:w="648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6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13 000,00</w:t>
            </w:r>
          </w:p>
        </w:tc>
        <w:tc>
          <w:tcPr>
            <w:tcW w:w="1238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C92FA6">
              <w:rPr>
                <w:rFonts w:ascii="Liberation Serif" w:hAnsi="Liberation Serif"/>
                <w:sz w:val="22"/>
                <w:szCs w:val="22"/>
              </w:rPr>
              <w:t>Поддержание стабильных отношений при расчетах с поставщиками за энергоресурсы</w:t>
            </w:r>
          </w:p>
        </w:tc>
        <w:tc>
          <w:tcPr>
            <w:tcW w:w="686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  <w:tc>
          <w:tcPr>
            <w:tcW w:w="621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C92FA6">
              <w:rPr>
                <w:rFonts w:ascii="Liberation Serif" w:hAnsi="Liberation Serif"/>
                <w:sz w:val="22"/>
                <w:szCs w:val="22"/>
              </w:rPr>
              <w:t>требуется</w:t>
            </w:r>
          </w:p>
        </w:tc>
        <w:tc>
          <w:tcPr>
            <w:tcW w:w="570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</w:tr>
      <w:tr w:rsidR="00AF2D4E" w:rsidRPr="00C92FA6" w:rsidTr="00AF2D4E">
        <w:trPr>
          <w:cantSplit/>
        </w:trPr>
        <w:tc>
          <w:tcPr>
            <w:tcW w:w="1236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rPr>
                <w:rFonts w:ascii="Liberation Serif" w:hAnsi="Liberation Serif"/>
                <w:sz w:val="22"/>
                <w:szCs w:val="22"/>
              </w:rPr>
            </w:pPr>
            <w:r w:rsidRPr="00C92FA6">
              <w:rPr>
                <w:rFonts w:ascii="Liberation Serif" w:hAnsi="Liberation Serif"/>
                <w:sz w:val="22"/>
                <w:szCs w:val="22"/>
              </w:rPr>
              <w:t>Итого</w:t>
            </w:r>
          </w:p>
        </w:tc>
        <w:tc>
          <w:tcPr>
            <w:tcW w:w="648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66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13 000,00</w:t>
            </w:r>
          </w:p>
        </w:tc>
        <w:tc>
          <w:tcPr>
            <w:tcW w:w="1238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6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21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70" w:type="pct"/>
          </w:tcPr>
          <w:p w:rsidR="00AF2D4E" w:rsidRPr="00C92FA6" w:rsidRDefault="00AF2D4E" w:rsidP="00AF2D4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AF2D4E" w:rsidRPr="00C92FA6" w:rsidRDefault="00AF2D4E" w:rsidP="00AF2D4E">
      <w:pPr>
        <w:tabs>
          <w:tab w:val="left" w:pos="8320"/>
        </w:tabs>
        <w:jc w:val="both"/>
        <w:rPr>
          <w:rFonts w:ascii="Liberation Serif" w:hAnsi="Liberation Serif"/>
          <w:b/>
          <w:sz w:val="24"/>
          <w:szCs w:val="24"/>
        </w:rPr>
      </w:pPr>
    </w:p>
    <w:p w:rsidR="00AF2D4E" w:rsidRPr="00C92FA6" w:rsidRDefault="00AF2D4E" w:rsidP="00AF2D4E">
      <w:pPr>
        <w:tabs>
          <w:tab w:val="left" w:pos="8320"/>
        </w:tabs>
        <w:jc w:val="center"/>
        <w:rPr>
          <w:rFonts w:ascii="Liberation Serif" w:hAnsi="Liberation Serif"/>
          <w:b/>
        </w:rPr>
      </w:pPr>
      <w:r w:rsidRPr="006806FF">
        <w:rPr>
          <w:rFonts w:ascii="Liberation Serif" w:hAnsi="Liberation Serif"/>
          <w:b/>
        </w:rPr>
        <w:t xml:space="preserve">Раздел 2. Общий объем бюджетных ассигнований, предусмотренных </w:t>
      </w:r>
      <w:r w:rsidRPr="007E2601">
        <w:rPr>
          <w:rFonts w:ascii="Liberation Serif" w:hAnsi="Liberation Serif"/>
          <w:b/>
        </w:rPr>
        <w:t xml:space="preserve">                        </w:t>
      </w:r>
      <w:r w:rsidRPr="006806FF">
        <w:rPr>
          <w:rFonts w:ascii="Liberation Serif" w:hAnsi="Liberation Serif"/>
          <w:b/>
        </w:rPr>
        <w:t xml:space="preserve">на исполнение муниципальных гарантий Невьянского городского округа </w:t>
      </w:r>
      <w:r w:rsidRPr="007E2601">
        <w:rPr>
          <w:rFonts w:ascii="Liberation Serif" w:hAnsi="Liberation Serif"/>
          <w:b/>
        </w:rPr>
        <w:t xml:space="preserve">                      </w:t>
      </w:r>
      <w:r w:rsidRPr="006806FF">
        <w:rPr>
          <w:rFonts w:ascii="Liberation Serif" w:hAnsi="Liberation Serif"/>
          <w:b/>
        </w:rPr>
        <w:t>по возможным гарантийным случаям, в 202</w:t>
      </w:r>
      <w:r>
        <w:rPr>
          <w:rFonts w:ascii="Liberation Serif" w:hAnsi="Liberation Serif"/>
          <w:b/>
        </w:rPr>
        <w:t>3</w:t>
      </w:r>
      <w:r w:rsidRPr="006806FF">
        <w:rPr>
          <w:rFonts w:ascii="Liberation Serif" w:hAnsi="Liberation Serif"/>
          <w:b/>
        </w:rPr>
        <w:t xml:space="preserve"> году</w:t>
      </w:r>
    </w:p>
    <w:p w:rsidR="00AF2D4E" w:rsidRPr="00C92FA6" w:rsidRDefault="00AF2D4E" w:rsidP="00AF2D4E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AF2D4E" w:rsidRPr="00C92FA6" w:rsidTr="00AF2D4E">
        <w:trPr>
          <w:cantSplit/>
        </w:trPr>
        <w:tc>
          <w:tcPr>
            <w:tcW w:w="4820" w:type="dxa"/>
          </w:tcPr>
          <w:p w:rsidR="00AF2D4E" w:rsidRPr="00C92FA6" w:rsidRDefault="00AF2D4E" w:rsidP="00AF2D4E">
            <w:pPr>
              <w:tabs>
                <w:tab w:val="left" w:pos="8320"/>
              </w:tabs>
              <w:rPr>
                <w:rFonts w:ascii="Liberation Serif" w:hAnsi="Liberation Serif"/>
                <w:sz w:val="22"/>
                <w:szCs w:val="22"/>
              </w:rPr>
            </w:pPr>
            <w:r w:rsidRPr="00C92FA6">
              <w:rPr>
                <w:rFonts w:ascii="Liberation Serif" w:hAnsi="Liberation Serif"/>
                <w:sz w:val="22"/>
                <w:szCs w:val="22"/>
              </w:rPr>
              <w:t>Источник исполнения муниципальной гарантии Невьянского городского округа</w:t>
            </w:r>
          </w:p>
        </w:tc>
        <w:tc>
          <w:tcPr>
            <w:tcW w:w="4819" w:type="dxa"/>
          </w:tcPr>
          <w:p w:rsidR="00AF2D4E" w:rsidRPr="00C92FA6" w:rsidRDefault="00AF2D4E" w:rsidP="00AF2D4E">
            <w:pPr>
              <w:tabs>
                <w:tab w:val="left" w:pos="8320"/>
              </w:tabs>
              <w:ind w:firstLine="9"/>
              <w:rPr>
                <w:rFonts w:ascii="Liberation Serif" w:hAnsi="Liberation Serif"/>
                <w:sz w:val="22"/>
                <w:szCs w:val="22"/>
              </w:rPr>
            </w:pPr>
            <w:r w:rsidRPr="00C92FA6">
              <w:rPr>
                <w:rFonts w:ascii="Liberation Serif" w:hAnsi="Liberation Serif"/>
                <w:sz w:val="22"/>
                <w:szCs w:val="22"/>
              </w:rPr>
              <w:t>Объем бюджетных ассигнований на исполнение гарантий по возможным гарантийным случаям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        </w:t>
            </w:r>
            <w:r w:rsidRPr="00C92FA6">
              <w:rPr>
                <w:rFonts w:ascii="Liberation Serif" w:hAnsi="Liberation Serif"/>
                <w:sz w:val="22"/>
                <w:szCs w:val="22"/>
              </w:rPr>
              <w:t xml:space="preserve"> (тысяч рублей)</w:t>
            </w:r>
          </w:p>
        </w:tc>
      </w:tr>
      <w:tr w:rsidR="00AF2D4E" w:rsidRPr="00C92FA6" w:rsidTr="00AF2D4E">
        <w:trPr>
          <w:cantSplit/>
        </w:trPr>
        <w:tc>
          <w:tcPr>
            <w:tcW w:w="4820" w:type="dxa"/>
          </w:tcPr>
          <w:p w:rsidR="00AF2D4E" w:rsidRPr="00A81902" w:rsidRDefault="00AF2D4E" w:rsidP="00AF2D4E">
            <w:pPr>
              <w:tabs>
                <w:tab w:val="left" w:pos="8320"/>
              </w:tabs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 xml:space="preserve">расходы </w:t>
            </w:r>
            <w:r w:rsidRPr="00A81902">
              <w:rPr>
                <w:rFonts w:ascii="Liberation Serif" w:hAnsi="Liberation Serif"/>
                <w:i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4819" w:type="dxa"/>
          </w:tcPr>
          <w:p w:rsidR="00AF2D4E" w:rsidRPr="00C92FA6" w:rsidRDefault="00AF2D4E" w:rsidP="00AF2D4E">
            <w:pPr>
              <w:tabs>
                <w:tab w:val="left" w:pos="8320"/>
              </w:tabs>
              <w:spacing w:line="360" w:lineRule="auto"/>
              <w:ind w:firstLine="9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13 000,00</w:t>
            </w:r>
          </w:p>
        </w:tc>
      </w:tr>
      <w:tr w:rsidR="00AF2D4E" w:rsidRPr="00C92FA6" w:rsidTr="00AF2D4E">
        <w:trPr>
          <w:cantSplit/>
        </w:trPr>
        <w:tc>
          <w:tcPr>
            <w:tcW w:w="4820" w:type="dxa"/>
          </w:tcPr>
          <w:p w:rsidR="00AF2D4E" w:rsidRPr="001358A4" w:rsidRDefault="00AF2D4E" w:rsidP="00AF2D4E">
            <w:pPr>
              <w:tabs>
                <w:tab w:val="left" w:pos="8320"/>
              </w:tabs>
              <w:rPr>
                <w:rFonts w:ascii="Liberation Serif" w:hAnsi="Liberation Serif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i/>
                <w:sz w:val="22"/>
                <w:szCs w:val="22"/>
              </w:rPr>
              <w:t>расходы за счет иного межбюджетного трансферта из областного бюджета</w:t>
            </w:r>
          </w:p>
        </w:tc>
        <w:tc>
          <w:tcPr>
            <w:tcW w:w="4819" w:type="dxa"/>
          </w:tcPr>
          <w:p w:rsidR="00AF2D4E" w:rsidRDefault="00AF2D4E" w:rsidP="00AF2D4E">
            <w:pPr>
              <w:tabs>
                <w:tab w:val="left" w:pos="8320"/>
              </w:tabs>
              <w:spacing w:line="360" w:lineRule="auto"/>
              <w:ind w:firstLine="9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</w:tr>
      <w:tr w:rsidR="00AF2D4E" w:rsidRPr="00C92FA6" w:rsidTr="00AF2D4E">
        <w:trPr>
          <w:cantSplit/>
        </w:trPr>
        <w:tc>
          <w:tcPr>
            <w:tcW w:w="4820" w:type="dxa"/>
          </w:tcPr>
          <w:p w:rsidR="00AF2D4E" w:rsidRPr="00C92FA6" w:rsidRDefault="00AF2D4E" w:rsidP="00AF2D4E">
            <w:pPr>
              <w:tabs>
                <w:tab w:val="left" w:pos="8320"/>
              </w:tabs>
              <w:spacing w:line="360" w:lineRule="auto"/>
              <w:rPr>
                <w:rFonts w:ascii="Liberation Serif" w:hAnsi="Liberation Serif"/>
                <w:sz w:val="22"/>
                <w:szCs w:val="22"/>
              </w:rPr>
            </w:pPr>
            <w:r w:rsidRPr="00C92FA6">
              <w:rPr>
                <w:rFonts w:ascii="Liberation Serif" w:hAnsi="Liberation Serif"/>
                <w:sz w:val="22"/>
                <w:szCs w:val="22"/>
              </w:rPr>
              <w:t>Всего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расходов</w:t>
            </w:r>
          </w:p>
        </w:tc>
        <w:tc>
          <w:tcPr>
            <w:tcW w:w="4819" w:type="dxa"/>
          </w:tcPr>
          <w:p w:rsidR="00AF2D4E" w:rsidRPr="00C92FA6" w:rsidRDefault="00AF2D4E" w:rsidP="00AF2D4E">
            <w:pPr>
              <w:tabs>
                <w:tab w:val="left" w:pos="8320"/>
              </w:tabs>
              <w:spacing w:line="360" w:lineRule="auto"/>
              <w:ind w:firstLine="9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13 000,00</w:t>
            </w:r>
          </w:p>
        </w:tc>
      </w:tr>
    </w:tbl>
    <w:p w:rsidR="00AF2D4E" w:rsidRDefault="00AF2D4E" w:rsidP="00AF2D4E">
      <w:pPr>
        <w:tabs>
          <w:tab w:val="left" w:pos="1725"/>
        </w:tabs>
        <w:jc w:val="center"/>
        <w:rPr>
          <w:rFonts w:ascii="Liberation Serif" w:hAnsi="Liberation Serif"/>
          <w:b/>
        </w:rPr>
      </w:pPr>
    </w:p>
    <w:p w:rsidR="00AF2D4E" w:rsidRPr="00B302A5" w:rsidRDefault="00AF2D4E" w:rsidP="00AF2D4E">
      <w:pPr>
        <w:ind w:firstLine="709"/>
        <w:rPr>
          <w:rFonts w:ascii="Liberation Serif" w:hAnsi="Liberation Serif"/>
        </w:rPr>
      </w:pPr>
    </w:p>
    <w:p w:rsidR="00AF2D4E" w:rsidRPr="003170B4" w:rsidRDefault="00AF2D4E" w:rsidP="00AE2FAB">
      <w:pPr>
        <w:shd w:val="clear" w:color="auto" w:fill="FFFFFF" w:themeFill="background1"/>
        <w:rPr>
          <w:rFonts w:ascii="Liberation Serif" w:hAnsi="Liberation Serif"/>
        </w:rPr>
      </w:pPr>
    </w:p>
    <w:sectPr w:rsidR="00AF2D4E" w:rsidRPr="003170B4" w:rsidSect="00656C72">
      <w:headerReference w:type="default" r:id="rId22"/>
      <w:pgSz w:w="11906" w:h="16838"/>
      <w:pgMar w:top="1276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A9" w:rsidRDefault="004F49A9" w:rsidP="005A6A0A">
      <w:r>
        <w:separator/>
      </w:r>
    </w:p>
  </w:endnote>
  <w:endnote w:type="continuationSeparator" w:id="0">
    <w:p w:rsidR="004F49A9" w:rsidRDefault="004F49A9" w:rsidP="005A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A9" w:rsidRDefault="004F49A9" w:rsidP="005A6A0A">
      <w:r>
        <w:separator/>
      </w:r>
    </w:p>
  </w:footnote>
  <w:footnote w:type="continuationSeparator" w:id="0">
    <w:p w:rsidR="004F49A9" w:rsidRDefault="004F49A9" w:rsidP="005A6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942120"/>
      <w:docPartObj>
        <w:docPartGallery w:val="Page Numbers (Top of Page)"/>
        <w:docPartUnique/>
      </w:docPartObj>
    </w:sdtPr>
    <w:sdtEndPr/>
    <w:sdtContent>
      <w:p w:rsidR="00FE1ABE" w:rsidRDefault="00FE1A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4C1">
          <w:rPr>
            <w:noProof/>
          </w:rPr>
          <w:t>2</w:t>
        </w:r>
        <w:r>
          <w:fldChar w:fldCharType="end"/>
        </w:r>
      </w:p>
    </w:sdtContent>
  </w:sdt>
  <w:p w:rsidR="00FE1ABE" w:rsidRDefault="00FE1A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">
    <w:nsid w:val="03463760"/>
    <w:multiLevelType w:val="hybridMultilevel"/>
    <w:tmpl w:val="41B64F4A"/>
    <w:lvl w:ilvl="0" w:tplc="D0665F8A">
      <w:start w:val="8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4E5C39"/>
    <w:multiLevelType w:val="hybridMultilevel"/>
    <w:tmpl w:val="6FA20A8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C725B"/>
    <w:multiLevelType w:val="hybridMultilevel"/>
    <w:tmpl w:val="8240462C"/>
    <w:lvl w:ilvl="0" w:tplc="32B22EB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>
    <w:nsid w:val="13BE0983"/>
    <w:multiLevelType w:val="hybridMultilevel"/>
    <w:tmpl w:val="0D1C3D20"/>
    <w:lvl w:ilvl="0" w:tplc="D0665F8A">
      <w:start w:val="8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8D7469"/>
    <w:multiLevelType w:val="hybridMultilevel"/>
    <w:tmpl w:val="FFBA345E"/>
    <w:lvl w:ilvl="0" w:tplc="32B22EB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D16173"/>
    <w:multiLevelType w:val="hybridMultilevel"/>
    <w:tmpl w:val="50C06A1A"/>
    <w:lvl w:ilvl="0" w:tplc="06D42F46">
      <w:start w:val="1"/>
      <w:numFmt w:val="decimal"/>
      <w:lvlText w:val="%1."/>
      <w:lvlJc w:val="right"/>
      <w:pPr>
        <w:tabs>
          <w:tab w:val="num" w:pos="380"/>
        </w:tabs>
        <w:ind w:left="380" w:firstLine="1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470A63"/>
    <w:multiLevelType w:val="hybridMultilevel"/>
    <w:tmpl w:val="2546390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A350CB"/>
    <w:multiLevelType w:val="hybridMultilevel"/>
    <w:tmpl w:val="2C8410B8"/>
    <w:lvl w:ilvl="0" w:tplc="326250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36299"/>
    <w:multiLevelType w:val="hybridMultilevel"/>
    <w:tmpl w:val="9C6093BA"/>
    <w:lvl w:ilvl="0" w:tplc="D0665F8A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F0195"/>
    <w:multiLevelType w:val="hybridMultilevel"/>
    <w:tmpl w:val="51C0C0D2"/>
    <w:lvl w:ilvl="0" w:tplc="45CC1A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A237D"/>
    <w:multiLevelType w:val="hybridMultilevel"/>
    <w:tmpl w:val="50C06A1A"/>
    <w:lvl w:ilvl="0" w:tplc="06D42F46">
      <w:start w:val="1"/>
      <w:numFmt w:val="decimal"/>
      <w:lvlText w:val="%1."/>
      <w:lvlJc w:val="right"/>
      <w:pPr>
        <w:tabs>
          <w:tab w:val="num" w:pos="380"/>
        </w:tabs>
        <w:ind w:left="380" w:firstLine="1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B62C09"/>
    <w:multiLevelType w:val="hybridMultilevel"/>
    <w:tmpl w:val="8240462C"/>
    <w:lvl w:ilvl="0" w:tplc="32B22EB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3">
    <w:nsid w:val="33186697"/>
    <w:multiLevelType w:val="hybridMultilevel"/>
    <w:tmpl w:val="D42404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3A2276"/>
    <w:multiLevelType w:val="hybridMultilevel"/>
    <w:tmpl w:val="F1EA632E"/>
    <w:lvl w:ilvl="0" w:tplc="4FD62604">
      <w:start w:val="9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D2DF6"/>
    <w:multiLevelType w:val="hybridMultilevel"/>
    <w:tmpl w:val="D3EA34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6BD7B1A"/>
    <w:multiLevelType w:val="hybridMultilevel"/>
    <w:tmpl w:val="50C06A1A"/>
    <w:lvl w:ilvl="0" w:tplc="06D42F46">
      <w:start w:val="1"/>
      <w:numFmt w:val="decimal"/>
      <w:lvlText w:val="%1."/>
      <w:lvlJc w:val="right"/>
      <w:pPr>
        <w:tabs>
          <w:tab w:val="num" w:pos="380"/>
        </w:tabs>
        <w:ind w:left="380" w:firstLine="1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43000D0"/>
    <w:multiLevelType w:val="hybridMultilevel"/>
    <w:tmpl w:val="50C06A1A"/>
    <w:lvl w:ilvl="0" w:tplc="06D42F46">
      <w:start w:val="1"/>
      <w:numFmt w:val="decimal"/>
      <w:lvlText w:val="%1."/>
      <w:lvlJc w:val="right"/>
      <w:pPr>
        <w:tabs>
          <w:tab w:val="num" w:pos="380"/>
        </w:tabs>
        <w:ind w:left="380" w:firstLine="1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666500B"/>
    <w:multiLevelType w:val="hybridMultilevel"/>
    <w:tmpl w:val="AE50CA8A"/>
    <w:lvl w:ilvl="0" w:tplc="32B22EB6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9">
    <w:nsid w:val="5A7B7423"/>
    <w:multiLevelType w:val="hybridMultilevel"/>
    <w:tmpl w:val="451A57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0342C8"/>
    <w:multiLevelType w:val="hybridMultilevel"/>
    <w:tmpl w:val="082CFE0A"/>
    <w:lvl w:ilvl="0" w:tplc="CE32F87A">
      <w:start w:val="22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F5B661D"/>
    <w:multiLevelType w:val="hybridMultilevel"/>
    <w:tmpl w:val="648A5F7C"/>
    <w:lvl w:ilvl="0" w:tplc="D0FCF1D8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Times New Roman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2">
    <w:nsid w:val="6063126F"/>
    <w:multiLevelType w:val="hybridMultilevel"/>
    <w:tmpl w:val="A006A446"/>
    <w:lvl w:ilvl="0" w:tplc="32B22EB6">
      <w:start w:val="1"/>
      <w:numFmt w:val="decimal"/>
      <w:lvlText w:val="%1)"/>
      <w:lvlJc w:val="left"/>
      <w:pPr>
        <w:ind w:left="14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608B6F26"/>
    <w:multiLevelType w:val="hybridMultilevel"/>
    <w:tmpl w:val="9400669E"/>
    <w:lvl w:ilvl="0" w:tplc="D0665F8A">
      <w:start w:val="8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14B3CCA"/>
    <w:multiLevelType w:val="hybridMultilevel"/>
    <w:tmpl w:val="A246E5A8"/>
    <w:lvl w:ilvl="0" w:tplc="D0665F8A">
      <w:start w:val="8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845DF5"/>
    <w:multiLevelType w:val="hybridMultilevel"/>
    <w:tmpl w:val="7F1CC046"/>
    <w:lvl w:ilvl="0" w:tplc="D0FCF1D8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Times New Roman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21"/>
  </w:num>
  <w:num w:numId="2">
    <w:abstractNumId w:val="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6"/>
  </w:num>
  <w:num w:numId="6">
    <w:abstractNumId w:val="2"/>
  </w:num>
  <w:num w:numId="7">
    <w:abstractNumId w:val="1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9"/>
  </w:num>
  <w:num w:numId="12">
    <w:abstractNumId w:val="24"/>
  </w:num>
  <w:num w:numId="13">
    <w:abstractNumId w:val="23"/>
  </w:num>
  <w:num w:numId="14">
    <w:abstractNumId w:val="4"/>
  </w:num>
  <w:num w:numId="15">
    <w:abstractNumId w:val="1"/>
  </w:num>
  <w:num w:numId="16">
    <w:abstractNumId w:val="7"/>
  </w:num>
  <w:num w:numId="17">
    <w:abstractNumId w:val="12"/>
  </w:num>
  <w:num w:numId="18">
    <w:abstractNumId w:val="22"/>
  </w:num>
  <w:num w:numId="19">
    <w:abstractNumId w:val="3"/>
  </w:num>
  <w:num w:numId="20">
    <w:abstractNumId w:val="10"/>
  </w:num>
  <w:num w:numId="21">
    <w:abstractNumId w:val="8"/>
  </w:num>
  <w:num w:numId="22">
    <w:abstractNumId w:val="15"/>
  </w:num>
  <w:num w:numId="23">
    <w:abstractNumId w:val="0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5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49"/>
    <w:rsid w:val="00003122"/>
    <w:rsid w:val="000120D4"/>
    <w:rsid w:val="00015DE8"/>
    <w:rsid w:val="000234F8"/>
    <w:rsid w:val="0003072F"/>
    <w:rsid w:val="00044352"/>
    <w:rsid w:val="0005347B"/>
    <w:rsid w:val="000559F0"/>
    <w:rsid w:val="00061C33"/>
    <w:rsid w:val="000847DC"/>
    <w:rsid w:val="00092656"/>
    <w:rsid w:val="00094E57"/>
    <w:rsid w:val="00097925"/>
    <w:rsid w:val="000A0E8F"/>
    <w:rsid w:val="000A1408"/>
    <w:rsid w:val="000A153A"/>
    <w:rsid w:val="000B5F9A"/>
    <w:rsid w:val="000C2414"/>
    <w:rsid w:val="000D4802"/>
    <w:rsid w:val="000E0533"/>
    <w:rsid w:val="000E1E02"/>
    <w:rsid w:val="000E2906"/>
    <w:rsid w:val="000F528B"/>
    <w:rsid w:val="00110889"/>
    <w:rsid w:val="00113B12"/>
    <w:rsid w:val="00120C0F"/>
    <w:rsid w:val="0012270F"/>
    <w:rsid w:val="00142187"/>
    <w:rsid w:val="00144F37"/>
    <w:rsid w:val="001462F5"/>
    <w:rsid w:val="001529C0"/>
    <w:rsid w:val="00157C03"/>
    <w:rsid w:val="001653F0"/>
    <w:rsid w:val="00170584"/>
    <w:rsid w:val="00180C32"/>
    <w:rsid w:val="001814D0"/>
    <w:rsid w:val="00182806"/>
    <w:rsid w:val="001A63B8"/>
    <w:rsid w:val="001C1D8E"/>
    <w:rsid w:val="001C6E2C"/>
    <w:rsid w:val="001D1388"/>
    <w:rsid w:val="001D4C2B"/>
    <w:rsid w:val="001D513B"/>
    <w:rsid w:val="001D60FB"/>
    <w:rsid w:val="001D6E1B"/>
    <w:rsid w:val="001E0524"/>
    <w:rsid w:val="001E3645"/>
    <w:rsid w:val="001E723D"/>
    <w:rsid w:val="001F2551"/>
    <w:rsid w:val="001F5896"/>
    <w:rsid w:val="001F5FA2"/>
    <w:rsid w:val="00206AD8"/>
    <w:rsid w:val="00206B40"/>
    <w:rsid w:val="00207F34"/>
    <w:rsid w:val="002118E3"/>
    <w:rsid w:val="0022289D"/>
    <w:rsid w:val="00222A20"/>
    <w:rsid w:val="00226ADA"/>
    <w:rsid w:val="00237FCF"/>
    <w:rsid w:val="00242124"/>
    <w:rsid w:val="002478B7"/>
    <w:rsid w:val="002600F7"/>
    <w:rsid w:val="00260DCB"/>
    <w:rsid w:val="00263951"/>
    <w:rsid w:val="0026741D"/>
    <w:rsid w:val="0027161E"/>
    <w:rsid w:val="00274A21"/>
    <w:rsid w:val="00281753"/>
    <w:rsid w:val="00291817"/>
    <w:rsid w:val="00293C30"/>
    <w:rsid w:val="002A2200"/>
    <w:rsid w:val="002A4CE8"/>
    <w:rsid w:val="002A6137"/>
    <w:rsid w:val="002B1FD9"/>
    <w:rsid w:val="002B60FE"/>
    <w:rsid w:val="002C0F7A"/>
    <w:rsid w:val="002D1558"/>
    <w:rsid w:val="002D3CDA"/>
    <w:rsid w:val="002F100F"/>
    <w:rsid w:val="002F1FA0"/>
    <w:rsid w:val="0030146C"/>
    <w:rsid w:val="00307331"/>
    <w:rsid w:val="003144DC"/>
    <w:rsid w:val="003170B4"/>
    <w:rsid w:val="00317C78"/>
    <w:rsid w:val="0032034E"/>
    <w:rsid w:val="003254CC"/>
    <w:rsid w:val="00330026"/>
    <w:rsid w:val="00340957"/>
    <w:rsid w:val="00347C2E"/>
    <w:rsid w:val="00347D68"/>
    <w:rsid w:val="00347F9D"/>
    <w:rsid w:val="003507B3"/>
    <w:rsid w:val="00362602"/>
    <w:rsid w:val="003723EC"/>
    <w:rsid w:val="003817A8"/>
    <w:rsid w:val="00383E77"/>
    <w:rsid w:val="0039059D"/>
    <w:rsid w:val="003947FC"/>
    <w:rsid w:val="00395797"/>
    <w:rsid w:val="003A789D"/>
    <w:rsid w:val="003B3144"/>
    <w:rsid w:val="003D315B"/>
    <w:rsid w:val="003D7BBE"/>
    <w:rsid w:val="003E78DA"/>
    <w:rsid w:val="003F031A"/>
    <w:rsid w:val="003F1457"/>
    <w:rsid w:val="003F2CA2"/>
    <w:rsid w:val="003F43A9"/>
    <w:rsid w:val="003F5989"/>
    <w:rsid w:val="003F611C"/>
    <w:rsid w:val="003F794B"/>
    <w:rsid w:val="004008EA"/>
    <w:rsid w:val="004040C9"/>
    <w:rsid w:val="004123AD"/>
    <w:rsid w:val="0041249C"/>
    <w:rsid w:val="004144B8"/>
    <w:rsid w:val="00414CC7"/>
    <w:rsid w:val="00416540"/>
    <w:rsid w:val="00421FA4"/>
    <w:rsid w:val="00441691"/>
    <w:rsid w:val="00441BE3"/>
    <w:rsid w:val="00451B85"/>
    <w:rsid w:val="00457595"/>
    <w:rsid w:val="00476991"/>
    <w:rsid w:val="00476C33"/>
    <w:rsid w:val="00482C49"/>
    <w:rsid w:val="00483595"/>
    <w:rsid w:val="00484750"/>
    <w:rsid w:val="004863F4"/>
    <w:rsid w:val="004920F2"/>
    <w:rsid w:val="0049348E"/>
    <w:rsid w:val="004A0010"/>
    <w:rsid w:val="004A1A93"/>
    <w:rsid w:val="004A3F67"/>
    <w:rsid w:val="004A422B"/>
    <w:rsid w:val="004B312A"/>
    <w:rsid w:val="004B3DEF"/>
    <w:rsid w:val="004C04D8"/>
    <w:rsid w:val="004C15E5"/>
    <w:rsid w:val="004C356F"/>
    <w:rsid w:val="004C3760"/>
    <w:rsid w:val="004C7392"/>
    <w:rsid w:val="004D24A8"/>
    <w:rsid w:val="004D4677"/>
    <w:rsid w:val="004E2DF9"/>
    <w:rsid w:val="004E3165"/>
    <w:rsid w:val="004E3D37"/>
    <w:rsid w:val="004E521F"/>
    <w:rsid w:val="004F215E"/>
    <w:rsid w:val="004F49A9"/>
    <w:rsid w:val="004F4B3E"/>
    <w:rsid w:val="004F7D49"/>
    <w:rsid w:val="00503AA7"/>
    <w:rsid w:val="00505952"/>
    <w:rsid w:val="00510F86"/>
    <w:rsid w:val="00512699"/>
    <w:rsid w:val="00531A1A"/>
    <w:rsid w:val="005344C2"/>
    <w:rsid w:val="00535917"/>
    <w:rsid w:val="00554072"/>
    <w:rsid w:val="00563C50"/>
    <w:rsid w:val="0058088F"/>
    <w:rsid w:val="0058300A"/>
    <w:rsid w:val="00587700"/>
    <w:rsid w:val="00591594"/>
    <w:rsid w:val="005929A7"/>
    <w:rsid w:val="005A5677"/>
    <w:rsid w:val="005A634A"/>
    <w:rsid w:val="005A6A0A"/>
    <w:rsid w:val="005B21BA"/>
    <w:rsid w:val="005B6124"/>
    <w:rsid w:val="005C20A6"/>
    <w:rsid w:val="005C684C"/>
    <w:rsid w:val="005D12FF"/>
    <w:rsid w:val="005D74FC"/>
    <w:rsid w:val="005E2A00"/>
    <w:rsid w:val="005E6360"/>
    <w:rsid w:val="005F428D"/>
    <w:rsid w:val="005F70AE"/>
    <w:rsid w:val="0060159C"/>
    <w:rsid w:val="006149EB"/>
    <w:rsid w:val="00617E55"/>
    <w:rsid w:val="00625136"/>
    <w:rsid w:val="00632A40"/>
    <w:rsid w:val="00637E7B"/>
    <w:rsid w:val="00641078"/>
    <w:rsid w:val="0064367A"/>
    <w:rsid w:val="00647062"/>
    <w:rsid w:val="00647CE8"/>
    <w:rsid w:val="006530A8"/>
    <w:rsid w:val="00656C72"/>
    <w:rsid w:val="00661B9B"/>
    <w:rsid w:val="00662CB3"/>
    <w:rsid w:val="006725A3"/>
    <w:rsid w:val="00674865"/>
    <w:rsid w:val="00685131"/>
    <w:rsid w:val="00687A90"/>
    <w:rsid w:val="00687CA5"/>
    <w:rsid w:val="00687CED"/>
    <w:rsid w:val="00691867"/>
    <w:rsid w:val="006A38AC"/>
    <w:rsid w:val="006A40ED"/>
    <w:rsid w:val="006A4D18"/>
    <w:rsid w:val="006B27F4"/>
    <w:rsid w:val="006C2C39"/>
    <w:rsid w:val="006C68C0"/>
    <w:rsid w:val="006D08A7"/>
    <w:rsid w:val="006D5A76"/>
    <w:rsid w:val="006D6709"/>
    <w:rsid w:val="006D7FC7"/>
    <w:rsid w:val="006E41A6"/>
    <w:rsid w:val="006E6B69"/>
    <w:rsid w:val="006E7D5C"/>
    <w:rsid w:val="006F5353"/>
    <w:rsid w:val="0070173E"/>
    <w:rsid w:val="007209A4"/>
    <w:rsid w:val="00723188"/>
    <w:rsid w:val="0073150E"/>
    <w:rsid w:val="00735A1C"/>
    <w:rsid w:val="0073663B"/>
    <w:rsid w:val="00737F08"/>
    <w:rsid w:val="0074310C"/>
    <w:rsid w:val="007459FF"/>
    <w:rsid w:val="00747AFF"/>
    <w:rsid w:val="007504B1"/>
    <w:rsid w:val="00757388"/>
    <w:rsid w:val="00763481"/>
    <w:rsid w:val="00764004"/>
    <w:rsid w:val="0076420C"/>
    <w:rsid w:val="007644DA"/>
    <w:rsid w:val="00764751"/>
    <w:rsid w:val="0076530E"/>
    <w:rsid w:val="00770303"/>
    <w:rsid w:val="0077285E"/>
    <w:rsid w:val="0077397D"/>
    <w:rsid w:val="00775258"/>
    <w:rsid w:val="00777251"/>
    <w:rsid w:val="0078000E"/>
    <w:rsid w:val="00781C1C"/>
    <w:rsid w:val="007977E2"/>
    <w:rsid w:val="007A5A33"/>
    <w:rsid w:val="007A68D5"/>
    <w:rsid w:val="007B4F5F"/>
    <w:rsid w:val="007B7D15"/>
    <w:rsid w:val="007D1ABA"/>
    <w:rsid w:val="007D4866"/>
    <w:rsid w:val="007D7333"/>
    <w:rsid w:val="007E04C1"/>
    <w:rsid w:val="007E7764"/>
    <w:rsid w:val="007F1834"/>
    <w:rsid w:val="007F427D"/>
    <w:rsid w:val="00812C9C"/>
    <w:rsid w:val="00817759"/>
    <w:rsid w:val="00817B13"/>
    <w:rsid w:val="00822F56"/>
    <w:rsid w:val="00833ACF"/>
    <w:rsid w:val="00846787"/>
    <w:rsid w:val="008471BF"/>
    <w:rsid w:val="008476F1"/>
    <w:rsid w:val="00847FF7"/>
    <w:rsid w:val="00850263"/>
    <w:rsid w:val="00860E02"/>
    <w:rsid w:val="00865414"/>
    <w:rsid w:val="008715BD"/>
    <w:rsid w:val="0087311D"/>
    <w:rsid w:val="0087453A"/>
    <w:rsid w:val="0088358F"/>
    <w:rsid w:val="00892F76"/>
    <w:rsid w:val="008A2B9D"/>
    <w:rsid w:val="008A58E4"/>
    <w:rsid w:val="008B3EB9"/>
    <w:rsid w:val="008B7171"/>
    <w:rsid w:val="008C72D0"/>
    <w:rsid w:val="008D0D06"/>
    <w:rsid w:val="008D6355"/>
    <w:rsid w:val="008E072C"/>
    <w:rsid w:val="008F0AD4"/>
    <w:rsid w:val="00905423"/>
    <w:rsid w:val="00924134"/>
    <w:rsid w:val="009327BC"/>
    <w:rsid w:val="00943C9B"/>
    <w:rsid w:val="009456A6"/>
    <w:rsid w:val="009463ED"/>
    <w:rsid w:val="00950D2D"/>
    <w:rsid w:val="0095435F"/>
    <w:rsid w:val="00961B7F"/>
    <w:rsid w:val="00965D02"/>
    <w:rsid w:val="0097054F"/>
    <w:rsid w:val="00975D85"/>
    <w:rsid w:val="00976B09"/>
    <w:rsid w:val="00985262"/>
    <w:rsid w:val="00993F56"/>
    <w:rsid w:val="00997893"/>
    <w:rsid w:val="009A0507"/>
    <w:rsid w:val="009A08E6"/>
    <w:rsid w:val="009A0AD7"/>
    <w:rsid w:val="009A2799"/>
    <w:rsid w:val="009A6FB2"/>
    <w:rsid w:val="009A7228"/>
    <w:rsid w:val="009B0E3D"/>
    <w:rsid w:val="009B3369"/>
    <w:rsid w:val="009B4975"/>
    <w:rsid w:val="009B5DF1"/>
    <w:rsid w:val="009C07B1"/>
    <w:rsid w:val="009C0C77"/>
    <w:rsid w:val="009C32FB"/>
    <w:rsid w:val="009D605A"/>
    <w:rsid w:val="009D7564"/>
    <w:rsid w:val="009E1F6F"/>
    <w:rsid w:val="009E3A12"/>
    <w:rsid w:val="009F062D"/>
    <w:rsid w:val="009F301E"/>
    <w:rsid w:val="00A01D4A"/>
    <w:rsid w:val="00A0500D"/>
    <w:rsid w:val="00A151CD"/>
    <w:rsid w:val="00A155C9"/>
    <w:rsid w:val="00A17BB5"/>
    <w:rsid w:val="00A22CA2"/>
    <w:rsid w:val="00A31170"/>
    <w:rsid w:val="00A31713"/>
    <w:rsid w:val="00A33C48"/>
    <w:rsid w:val="00A41A37"/>
    <w:rsid w:val="00A4490C"/>
    <w:rsid w:val="00A46548"/>
    <w:rsid w:val="00A5050F"/>
    <w:rsid w:val="00A63CC6"/>
    <w:rsid w:val="00A67443"/>
    <w:rsid w:val="00A86E96"/>
    <w:rsid w:val="00A90F40"/>
    <w:rsid w:val="00A927AB"/>
    <w:rsid w:val="00A95DA4"/>
    <w:rsid w:val="00AA6654"/>
    <w:rsid w:val="00AB6C2C"/>
    <w:rsid w:val="00AC2AEA"/>
    <w:rsid w:val="00AC385F"/>
    <w:rsid w:val="00AD5F82"/>
    <w:rsid w:val="00AD6358"/>
    <w:rsid w:val="00AE19E6"/>
    <w:rsid w:val="00AE2FAB"/>
    <w:rsid w:val="00AF07BC"/>
    <w:rsid w:val="00AF2D4E"/>
    <w:rsid w:val="00B01438"/>
    <w:rsid w:val="00B148DB"/>
    <w:rsid w:val="00B23B6D"/>
    <w:rsid w:val="00B302A5"/>
    <w:rsid w:val="00B35E29"/>
    <w:rsid w:val="00B3784A"/>
    <w:rsid w:val="00B40189"/>
    <w:rsid w:val="00B521AA"/>
    <w:rsid w:val="00B63F95"/>
    <w:rsid w:val="00B668B4"/>
    <w:rsid w:val="00B703E0"/>
    <w:rsid w:val="00B74ED5"/>
    <w:rsid w:val="00B8206B"/>
    <w:rsid w:val="00B8351C"/>
    <w:rsid w:val="00B84DB0"/>
    <w:rsid w:val="00BA085F"/>
    <w:rsid w:val="00BA77BE"/>
    <w:rsid w:val="00BB3D5B"/>
    <w:rsid w:val="00BB4684"/>
    <w:rsid w:val="00BE474D"/>
    <w:rsid w:val="00BF60AE"/>
    <w:rsid w:val="00C0069A"/>
    <w:rsid w:val="00C1376F"/>
    <w:rsid w:val="00C161A2"/>
    <w:rsid w:val="00C2130D"/>
    <w:rsid w:val="00C2311F"/>
    <w:rsid w:val="00C24FD2"/>
    <w:rsid w:val="00C26308"/>
    <w:rsid w:val="00C27123"/>
    <w:rsid w:val="00C32337"/>
    <w:rsid w:val="00C34470"/>
    <w:rsid w:val="00C34F89"/>
    <w:rsid w:val="00C35AF7"/>
    <w:rsid w:val="00C372BD"/>
    <w:rsid w:val="00C46A14"/>
    <w:rsid w:val="00C46F41"/>
    <w:rsid w:val="00C47858"/>
    <w:rsid w:val="00C52350"/>
    <w:rsid w:val="00C52F60"/>
    <w:rsid w:val="00C575A5"/>
    <w:rsid w:val="00C61163"/>
    <w:rsid w:val="00C634E1"/>
    <w:rsid w:val="00C67FC9"/>
    <w:rsid w:val="00C70252"/>
    <w:rsid w:val="00C7063B"/>
    <w:rsid w:val="00CA60CB"/>
    <w:rsid w:val="00CA7F25"/>
    <w:rsid w:val="00CB017C"/>
    <w:rsid w:val="00CB54A7"/>
    <w:rsid w:val="00CC542D"/>
    <w:rsid w:val="00CC5A57"/>
    <w:rsid w:val="00CC66AC"/>
    <w:rsid w:val="00CD4B94"/>
    <w:rsid w:val="00CD52FD"/>
    <w:rsid w:val="00CD70C7"/>
    <w:rsid w:val="00CE2E45"/>
    <w:rsid w:val="00CE58C3"/>
    <w:rsid w:val="00D02D7A"/>
    <w:rsid w:val="00D034CA"/>
    <w:rsid w:val="00D0552B"/>
    <w:rsid w:val="00D11773"/>
    <w:rsid w:val="00D139A5"/>
    <w:rsid w:val="00D21C02"/>
    <w:rsid w:val="00D24479"/>
    <w:rsid w:val="00D26AFD"/>
    <w:rsid w:val="00D26B49"/>
    <w:rsid w:val="00D35963"/>
    <w:rsid w:val="00D3757C"/>
    <w:rsid w:val="00D44335"/>
    <w:rsid w:val="00D50D5C"/>
    <w:rsid w:val="00D60F79"/>
    <w:rsid w:val="00D61037"/>
    <w:rsid w:val="00D6472E"/>
    <w:rsid w:val="00D754B1"/>
    <w:rsid w:val="00D75902"/>
    <w:rsid w:val="00D76B5D"/>
    <w:rsid w:val="00D87D69"/>
    <w:rsid w:val="00D97343"/>
    <w:rsid w:val="00D97450"/>
    <w:rsid w:val="00DA2227"/>
    <w:rsid w:val="00DB1C8D"/>
    <w:rsid w:val="00DC2273"/>
    <w:rsid w:val="00DC41A6"/>
    <w:rsid w:val="00DC5DDE"/>
    <w:rsid w:val="00DC707E"/>
    <w:rsid w:val="00DE005D"/>
    <w:rsid w:val="00DE67D0"/>
    <w:rsid w:val="00DF2A59"/>
    <w:rsid w:val="00DF6224"/>
    <w:rsid w:val="00DF7BEE"/>
    <w:rsid w:val="00E03812"/>
    <w:rsid w:val="00E05A59"/>
    <w:rsid w:val="00E106F9"/>
    <w:rsid w:val="00E10F51"/>
    <w:rsid w:val="00E11B44"/>
    <w:rsid w:val="00E15402"/>
    <w:rsid w:val="00E1696F"/>
    <w:rsid w:val="00E16EAD"/>
    <w:rsid w:val="00E230FE"/>
    <w:rsid w:val="00E2633B"/>
    <w:rsid w:val="00E34A9C"/>
    <w:rsid w:val="00E40274"/>
    <w:rsid w:val="00E403B5"/>
    <w:rsid w:val="00E438F5"/>
    <w:rsid w:val="00E471DC"/>
    <w:rsid w:val="00E47290"/>
    <w:rsid w:val="00E5196B"/>
    <w:rsid w:val="00E56F94"/>
    <w:rsid w:val="00E602B4"/>
    <w:rsid w:val="00E611BE"/>
    <w:rsid w:val="00E675AF"/>
    <w:rsid w:val="00E76321"/>
    <w:rsid w:val="00E768B4"/>
    <w:rsid w:val="00E776EF"/>
    <w:rsid w:val="00E80ECE"/>
    <w:rsid w:val="00EB130C"/>
    <w:rsid w:val="00EB1B34"/>
    <w:rsid w:val="00EB3546"/>
    <w:rsid w:val="00EB3EA7"/>
    <w:rsid w:val="00EB686A"/>
    <w:rsid w:val="00EB759A"/>
    <w:rsid w:val="00ED0EC5"/>
    <w:rsid w:val="00EE0A6D"/>
    <w:rsid w:val="00EE12F9"/>
    <w:rsid w:val="00EF3682"/>
    <w:rsid w:val="00F01FF5"/>
    <w:rsid w:val="00F07D57"/>
    <w:rsid w:val="00F175C1"/>
    <w:rsid w:val="00F227C2"/>
    <w:rsid w:val="00F23725"/>
    <w:rsid w:val="00F3402E"/>
    <w:rsid w:val="00F37021"/>
    <w:rsid w:val="00F4419E"/>
    <w:rsid w:val="00F51BE5"/>
    <w:rsid w:val="00F52A8A"/>
    <w:rsid w:val="00F5535E"/>
    <w:rsid w:val="00F56DB3"/>
    <w:rsid w:val="00F57C5F"/>
    <w:rsid w:val="00F608FA"/>
    <w:rsid w:val="00F611F3"/>
    <w:rsid w:val="00F64057"/>
    <w:rsid w:val="00F674CD"/>
    <w:rsid w:val="00F67FC7"/>
    <w:rsid w:val="00F74804"/>
    <w:rsid w:val="00FA01DF"/>
    <w:rsid w:val="00FA169C"/>
    <w:rsid w:val="00FB3CA2"/>
    <w:rsid w:val="00FB6888"/>
    <w:rsid w:val="00FB79CF"/>
    <w:rsid w:val="00FC0467"/>
    <w:rsid w:val="00FC1E1B"/>
    <w:rsid w:val="00FC5E4A"/>
    <w:rsid w:val="00FD0A4E"/>
    <w:rsid w:val="00FE087B"/>
    <w:rsid w:val="00FE1ABE"/>
    <w:rsid w:val="00FE3014"/>
    <w:rsid w:val="00FF0963"/>
    <w:rsid w:val="00FF4EE1"/>
    <w:rsid w:val="00FF5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4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5F9A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008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4008E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008E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F9A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semiHidden/>
    <w:rsid w:val="004008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400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008EA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qFormat/>
    <w:rsid w:val="004008EA"/>
    <w:rPr>
      <w:b/>
      <w:bCs/>
    </w:rPr>
  </w:style>
  <w:style w:type="character" w:styleId="a4">
    <w:name w:val="Emphasis"/>
    <w:basedOn w:val="a0"/>
    <w:qFormat/>
    <w:rsid w:val="004008EA"/>
    <w:rPr>
      <w:i/>
      <w:iCs/>
    </w:rPr>
  </w:style>
  <w:style w:type="paragraph" w:styleId="a5">
    <w:name w:val="List Paragraph"/>
    <w:basedOn w:val="a"/>
    <w:uiPriority w:val="34"/>
    <w:qFormat/>
    <w:rsid w:val="00C575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4008EA"/>
    <w:rPr>
      <w:sz w:val="24"/>
      <w:szCs w:val="24"/>
    </w:rPr>
  </w:style>
  <w:style w:type="paragraph" w:customStyle="1" w:styleId="ConsPlusNormal">
    <w:name w:val="ConsPlusNormal"/>
    <w:rsid w:val="00D87D69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87D69"/>
    <w:pPr>
      <w:widowControl w:val="0"/>
      <w:autoSpaceDE w:val="0"/>
      <w:autoSpaceDN w:val="0"/>
    </w:pPr>
    <w:rPr>
      <w:b/>
      <w:sz w:val="24"/>
    </w:rPr>
  </w:style>
  <w:style w:type="paragraph" w:styleId="a7">
    <w:name w:val="header"/>
    <w:basedOn w:val="a"/>
    <w:link w:val="a8"/>
    <w:uiPriority w:val="99"/>
    <w:unhideWhenUsed/>
    <w:rsid w:val="005A6A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0A"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A6A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0A"/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D3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15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92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0B5F9A"/>
    <w:pP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8">
    <w:name w:val="xl8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Liberation Serif" w:hAnsi="Liberation Serif"/>
      <w:b/>
      <w:bCs/>
      <w:color w:val="000000"/>
    </w:rPr>
  </w:style>
  <w:style w:type="paragraph" w:customStyle="1" w:styleId="xl89">
    <w:name w:val="xl8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90">
    <w:name w:val="xl90"/>
    <w:basedOn w:val="a"/>
    <w:rsid w:val="000B5F9A"/>
    <w:pPr>
      <w:spacing w:before="100" w:beforeAutospacing="1" w:after="100" w:afterAutospacing="1"/>
    </w:pPr>
    <w:rPr>
      <w:rFonts w:ascii="Liberation Serif" w:hAnsi="Liberation Serif"/>
      <w:b/>
      <w:bCs/>
    </w:rPr>
  </w:style>
  <w:style w:type="paragraph" w:customStyle="1" w:styleId="xl91">
    <w:name w:val="xl91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Liberation Serif" w:hAnsi="Liberation Serif"/>
      <w:sz w:val="20"/>
      <w:szCs w:val="20"/>
    </w:rPr>
  </w:style>
  <w:style w:type="paragraph" w:customStyle="1" w:styleId="xl92">
    <w:name w:val="xl92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4"/>
      <w:szCs w:val="24"/>
    </w:rPr>
  </w:style>
  <w:style w:type="paragraph" w:customStyle="1" w:styleId="xl93">
    <w:name w:val="xl93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0"/>
      <w:szCs w:val="20"/>
    </w:rPr>
  </w:style>
  <w:style w:type="paragraph" w:customStyle="1" w:styleId="xl94">
    <w:name w:val="xl9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</w:rPr>
  </w:style>
  <w:style w:type="paragraph" w:customStyle="1" w:styleId="xl95">
    <w:name w:val="xl9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96">
    <w:name w:val="xl96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97">
    <w:name w:val="xl97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color w:val="000000"/>
    </w:rPr>
  </w:style>
  <w:style w:type="paragraph" w:customStyle="1" w:styleId="xl98">
    <w:name w:val="xl9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99">
    <w:name w:val="xl9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00">
    <w:name w:val="xl100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01">
    <w:name w:val="xl101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iberation Serif" w:hAnsi="Liberation Serif"/>
      <w:b/>
      <w:bCs/>
      <w:color w:val="000000"/>
    </w:rPr>
  </w:style>
  <w:style w:type="paragraph" w:customStyle="1" w:styleId="xl102">
    <w:name w:val="xl102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03">
    <w:name w:val="xl103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sz w:val="20"/>
      <w:szCs w:val="20"/>
    </w:rPr>
  </w:style>
  <w:style w:type="paragraph" w:customStyle="1" w:styleId="xl104">
    <w:name w:val="xl10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0"/>
      <w:szCs w:val="20"/>
    </w:rPr>
  </w:style>
  <w:style w:type="paragraph" w:customStyle="1" w:styleId="xl105">
    <w:name w:val="xl10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</w:rPr>
  </w:style>
  <w:style w:type="paragraph" w:customStyle="1" w:styleId="xl106">
    <w:name w:val="xl106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</w:rPr>
  </w:style>
  <w:style w:type="paragraph" w:customStyle="1" w:styleId="xl107">
    <w:name w:val="xl107"/>
    <w:basedOn w:val="a"/>
    <w:rsid w:val="000B5F9A"/>
    <w:pP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8">
    <w:name w:val="xl10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9">
    <w:name w:val="xl10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10">
    <w:name w:val="xl110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</w:rPr>
  </w:style>
  <w:style w:type="paragraph" w:customStyle="1" w:styleId="xl111">
    <w:name w:val="xl111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12">
    <w:name w:val="xl112"/>
    <w:basedOn w:val="a"/>
    <w:rsid w:val="000B5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113">
    <w:name w:val="xl113"/>
    <w:basedOn w:val="a"/>
    <w:rsid w:val="000B5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114">
    <w:name w:val="xl11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Liberation Serif" w:hAnsi="Liberation Serif"/>
      <w:color w:val="000000"/>
      <w:sz w:val="26"/>
      <w:szCs w:val="26"/>
    </w:rPr>
  </w:style>
  <w:style w:type="paragraph" w:customStyle="1" w:styleId="xl115">
    <w:name w:val="xl11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6">
    <w:name w:val="xl116"/>
    <w:basedOn w:val="a"/>
    <w:rsid w:val="000B5F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7">
    <w:name w:val="xl117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8">
    <w:name w:val="xl118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9">
    <w:name w:val="xl119"/>
    <w:basedOn w:val="a"/>
    <w:rsid w:val="000B5F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20">
    <w:name w:val="xl120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character" w:styleId="ae">
    <w:name w:val="Hyperlink"/>
    <w:basedOn w:val="a0"/>
    <w:uiPriority w:val="99"/>
    <w:semiHidden/>
    <w:unhideWhenUsed/>
    <w:rsid w:val="00C6116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61163"/>
    <w:rPr>
      <w:color w:val="800080"/>
      <w:u w:val="single"/>
    </w:rPr>
  </w:style>
  <w:style w:type="paragraph" w:customStyle="1" w:styleId="xl121">
    <w:name w:val="xl121"/>
    <w:basedOn w:val="a"/>
    <w:rsid w:val="003F1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  <w:sz w:val="24"/>
      <w:szCs w:val="24"/>
    </w:rPr>
  </w:style>
  <w:style w:type="paragraph" w:customStyle="1" w:styleId="xl122">
    <w:name w:val="xl122"/>
    <w:basedOn w:val="a"/>
    <w:rsid w:val="003F14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  <w:sz w:val="24"/>
      <w:szCs w:val="24"/>
    </w:rPr>
  </w:style>
  <w:style w:type="paragraph" w:styleId="af0">
    <w:name w:val="Body Text"/>
    <w:basedOn w:val="a"/>
    <w:link w:val="af1"/>
    <w:rsid w:val="0039059D"/>
    <w:pPr>
      <w:spacing w:after="120"/>
    </w:pPr>
    <w:rPr>
      <w:szCs w:val="20"/>
    </w:rPr>
  </w:style>
  <w:style w:type="character" w:customStyle="1" w:styleId="af1">
    <w:name w:val="Основной текст Знак"/>
    <w:basedOn w:val="a0"/>
    <w:link w:val="af0"/>
    <w:rsid w:val="0039059D"/>
    <w:rPr>
      <w:sz w:val="28"/>
    </w:rPr>
  </w:style>
  <w:style w:type="paragraph" w:customStyle="1" w:styleId="font5">
    <w:name w:val="font5"/>
    <w:basedOn w:val="a"/>
    <w:rsid w:val="00AF07BC"/>
    <w:pPr>
      <w:spacing w:before="100" w:beforeAutospacing="1" w:after="100" w:afterAutospacing="1"/>
    </w:pPr>
    <w:rPr>
      <w:rFonts w:ascii="Liberation Serif" w:hAnsi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4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5F9A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008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4008E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008E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F9A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semiHidden/>
    <w:rsid w:val="004008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400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008EA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qFormat/>
    <w:rsid w:val="004008EA"/>
    <w:rPr>
      <w:b/>
      <w:bCs/>
    </w:rPr>
  </w:style>
  <w:style w:type="character" w:styleId="a4">
    <w:name w:val="Emphasis"/>
    <w:basedOn w:val="a0"/>
    <w:qFormat/>
    <w:rsid w:val="004008EA"/>
    <w:rPr>
      <w:i/>
      <w:iCs/>
    </w:rPr>
  </w:style>
  <w:style w:type="paragraph" w:styleId="a5">
    <w:name w:val="List Paragraph"/>
    <w:basedOn w:val="a"/>
    <w:uiPriority w:val="34"/>
    <w:qFormat/>
    <w:rsid w:val="00C575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4008EA"/>
    <w:rPr>
      <w:sz w:val="24"/>
      <w:szCs w:val="24"/>
    </w:rPr>
  </w:style>
  <w:style w:type="paragraph" w:customStyle="1" w:styleId="ConsPlusNormal">
    <w:name w:val="ConsPlusNormal"/>
    <w:rsid w:val="00D87D69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87D69"/>
    <w:pPr>
      <w:widowControl w:val="0"/>
      <w:autoSpaceDE w:val="0"/>
      <w:autoSpaceDN w:val="0"/>
    </w:pPr>
    <w:rPr>
      <w:b/>
      <w:sz w:val="24"/>
    </w:rPr>
  </w:style>
  <w:style w:type="paragraph" w:styleId="a7">
    <w:name w:val="header"/>
    <w:basedOn w:val="a"/>
    <w:link w:val="a8"/>
    <w:uiPriority w:val="99"/>
    <w:unhideWhenUsed/>
    <w:rsid w:val="005A6A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0A"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5A6A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0A"/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3D3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315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92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0B5F9A"/>
    <w:pP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8">
    <w:name w:val="xl8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Liberation Serif" w:hAnsi="Liberation Serif"/>
      <w:b/>
      <w:bCs/>
      <w:color w:val="000000"/>
    </w:rPr>
  </w:style>
  <w:style w:type="paragraph" w:customStyle="1" w:styleId="xl89">
    <w:name w:val="xl8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90">
    <w:name w:val="xl90"/>
    <w:basedOn w:val="a"/>
    <w:rsid w:val="000B5F9A"/>
    <w:pPr>
      <w:spacing w:before="100" w:beforeAutospacing="1" w:after="100" w:afterAutospacing="1"/>
    </w:pPr>
    <w:rPr>
      <w:rFonts w:ascii="Liberation Serif" w:hAnsi="Liberation Serif"/>
      <w:b/>
      <w:bCs/>
    </w:rPr>
  </w:style>
  <w:style w:type="paragraph" w:customStyle="1" w:styleId="xl91">
    <w:name w:val="xl91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Liberation Serif" w:hAnsi="Liberation Serif"/>
      <w:sz w:val="20"/>
      <w:szCs w:val="20"/>
    </w:rPr>
  </w:style>
  <w:style w:type="paragraph" w:customStyle="1" w:styleId="xl92">
    <w:name w:val="xl92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4"/>
      <w:szCs w:val="24"/>
    </w:rPr>
  </w:style>
  <w:style w:type="paragraph" w:customStyle="1" w:styleId="xl93">
    <w:name w:val="xl93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0"/>
      <w:szCs w:val="20"/>
    </w:rPr>
  </w:style>
  <w:style w:type="paragraph" w:customStyle="1" w:styleId="xl94">
    <w:name w:val="xl9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</w:rPr>
  </w:style>
  <w:style w:type="paragraph" w:customStyle="1" w:styleId="xl95">
    <w:name w:val="xl9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96">
    <w:name w:val="xl96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97">
    <w:name w:val="xl97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color w:val="000000"/>
    </w:rPr>
  </w:style>
  <w:style w:type="paragraph" w:customStyle="1" w:styleId="xl98">
    <w:name w:val="xl9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99">
    <w:name w:val="xl9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00">
    <w:name w:val="xl100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01">
    <w:name w:val="xl101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iberation Serif" w:hAnsi="Liberation Serif"/>
      <w:b/>
      <w:bCs/>
      <w:color w:val="000000"/>
    </w:rPr>
  </w:style>
  <w:style w:type="paragraph" w:customStyle="1" w:styleId="xl102">
    <w:name w:val="xl102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03">
    <w:name w:val="xl103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sz w:val="20"/>
      <w:szCs w:val="20"/>
    </w:rPr>
  </w:style>
  <w:style w:type="paragraph" w:customStyle="1" w:styleId="xl104">
    <w:name w:val="xl10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Liberation Serif" w:hAnsi="Liberation Serif"/>
      <w:color w:val="000000"/>
      <w:sz w:val="20"/>
      <w:szCs w:val="20"/>
    </w:rPr>
  </w:style>
  <w:style w:type="paragraph" w:customStyle="1" w:styleId="xl105">
    <w:name w:val="xl10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</w:rPr>
  </w:style>
  <w:style w:type="paragraph" w:customStyle="1" w:styleId="xl106">
    <w:name w:val="xl106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</w:rPr>
  </w:style>
  <w:style w:type="paragraph" w:customStyle="1" w:styleId="xl107">
    <w:name w:val="xl107"/>
    <w:basedOn w:val="a"/>
    <w:rsid w:val="000B5F9A"/>
    <w:pP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8">
    <w:name w:val="xl108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9">
    <w:name w:val="xl109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10">
    <w:name w:val="xl110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</w:rPr>
  </w:style>
  <w:style w:type="paragraph" w:customStyle="1" w:styleId="xl111">
    <w:name w:val="xl111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</w:rPr>
  </w:style>
  <w:style w:type="paragraph" w:customStyle="1" w:styleId="xl112">
    <w:name w:val="xl112"/>
    <w:basedOn w:val="a"/>
    <w:rsid w:val="000B5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113">
    <w:name w:val="xl113"/>
    <w:basedOn w:val="a"/>
    <w:rsid w:val="000B5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color w:val="000000"/>
    </w:rPr>
  </w:style>
  <w:style w:type="paragraph" w:customStyle="1" w:styleId="xl114">
    <w:name w:val="xl114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Liberation Serif" w:hAnsi="Liberation Serif"/>
      <w:color w:val="000000"/>
      <w:sz w:val="26"/>
      <w:szCs w:val="26"/>
    </w:rPr>
  </w:style>
  <w:style w:type="paragraph" w:customStyle="1" w:styleId="xl115">
    <w:name w:val="xl115"/>
    <w:basedOn w:val="a"/>
    <w:rsid w:val="000B5F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6">
    <w:name w:val="xl116"/>
    <w:basedOn w:val="a"/>
    <w:rsid w:val="000B5F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7">
    <w:name w:val="xl117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8">
    <w:name w:val="xl118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19">
    <w:name w:val="xl119"/>
    <w:basedOn w:val="a"/>
    <w:rsid w:val="000B5F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paragraph" w:customStyle="1" w:styleId="xl120">
    <w:name w:val="xl120"/>
    <w:basedOn w:val="a"/>
    <w:rsid w:val="000B5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</w:rPr>
  </w:style>
  <w:style w:type="character" w:styleId="ae">
    <w:name w:val="Hyperlink"/>
    <w:basedOn w:val="a0"/>
    <w:uiPriority w:val="99"/>
    <w:semiHidden/>
    <w:unhideWhenUsed/>
    <w:rsid w:val="00C6116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61163"/>
    <w:rPr>
      <w:color w:val="800080"/>
      <w:u w:val="single"/>
    </w:rPr>
  </w:style>
  <w:style w:type="paragraph" w:customStyle="1" w:styleId="xl121">
    <w:name w:val="xl121"/>
    <w:basedOn w:val="a"/>
    <w:rsid w:val="003F14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Liberation Serif" w:hAnsi="Liberation Serif"/>
      <w:color w:val="000000"/>
      <w:sz w:val="24"/>
      <w:szCs w:val="24"/>
    </w:rPr>
  </w:style>
  <w:style w:type="paragraph" w:customStyle="1" w:styleId="xl122">
    <w:name w:val="xl122"/>
    <w:basedOn w:val="a"/>
    <w:rsid w:val="003F14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iberation Serif" w:hAnsi="Liberation Serif"/>
      <w:b/>
      <w:bCs/>
      <w:color w:val="000000"/>
      <w:sz w:val="24"/>
      <w:szCs w:val="24"/>
    </w:rPr>
  </w:style>
  <w:style w:type="paragraph" w:styleId="af0">
    <w:name w:val="Body Text"/>
    <w:basedOn w:val="a"/>
    <w:link w:val="af1"/>
    <w:rsid w:val="0039059D"/>
    <w:pPr>
      <w:spacing w:after="120"/>
    </w:pPr>
    <w:rPr>
      <w:szCs w:val="20"/>
    </w:rPr>
  </w:style>
  <w:style w:type="character" w:customStyle="1" w:styleId="af1">
    <w:name w:val="Основной текст Знак"/>
    <w:basedOn w:val="a0"/>
    <w:link w:val="af0"/>
    <w:rsid w:val="0039059D"/>
    <w:rPr>
      <w:sz w:val="28"/>
    </w:rPr>
  </w:style>
  <w:style w:type="paragraph" w:customStyle="1" w:styleId="font5">
    <w:name w:val="font5"/>
    <w:basedOn w:val="a"/>
    <w:rsid w:val="00AF07BC"/>
    <w:pPr>
      <w:spacing w:before="100" w:beforeAutospacing="1" w:after="100" w:afterAutospacing="1"/>
    </w:pPr>
    <w:rPr>
      <w:rFonts w:ascii="Liberation Serif" w:hAnsi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BA6423C6FB3A089C5663C896945420846F638D7813FFCE37917F5C3B7F7B11C42838E9D0DBE75FC47D145E0C969B5BED42EE2CFE7E338D17EU6I" TargetMode="External"/><Relationship Id="rId18" Type="http://schemas.openxmlformats.org/officeDocument/2006/relationships/hyperlink" Target="consultantplus://offline/ref=1524D03EA8C1961AF986DC67CF21BC0BDAE304A14767D06E3D8FFA1E304DF950DAED1BC3860242A03F375FF695E64182C649F8C7702Av6a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749D20D8E2B199E6E400341732D9B94FE375E1FE55DD5657B9216E6A85D004A877389B9DEC68E14775F5D1BC69BD1A17426F4A183274E73o0e3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7EF5D550EDBBCA3479978E155898C8A5A3662A4E7F45888ACFFB8AD63AA56CB167EDE18EDCBCFEEC8520948C2E4093E8374E784424B9EBB8UAI" TargetMode="External"/><Relationship Id="rId17" Type="http://schemas.openxmlformats.org/officeDocument/2006/relationships/hyperlink" Target="consultantplus://offline/ref=1524D03EA8C1961AF986DC67CF21BC0BDAE301A44763D06E3D8FFA1E304DF950DAED1BCF87004DA03F375FF695E64182C649F8C7702Av6a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4B54024CD51877477105070BBCB053A7CDB3A3EA1B1552AE3819316ABB77B2238A65C626978D23EEB619C758DE363A095463EBBAA8Y7Z9I" TargetMode="External"/><Relationship Id="rId20" Type="http://schemas.openxmlformats.org/officeDocument/2006/relationships/hyperlink" Target="consultantplus://offline/ref=558164C0A367A0283977520449CF4C40DEA70423E57922AD74F92A40BDF398F150D305E433820535C897427803464FBB7E3A079639FD25A1WAd5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4866E08FD294C38A5ACE233FCD1D5E38E952F38E0302880DC2D02A6629EBFE1D355ECDF77DC51B80F2FB6E1738D7ECD5727EBF7021C037zDS8I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3B44D481FDC08976BFA45DEAF756ADA135043CB1E56B8BF9AA5F56B89F1C23229BE43A737BE03A8453D07CFAEDA897AF2C365E7E0BFCDBAG8X8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37B135D6EB3E8318DEC44ED10D042CDE7CAFED8C4C775D3E93B182FCD73A6CA08301AC45FF7579A48046933733E48B69F3FC2F350B4CDF4p4R7I" TargetMode="External"/><Relationship Id="rId19" Type="http://schemas.openxmlformats.org/officeDocument/2006/relationships/hyperlink" Target="consultantplus://offline/ref=0334892985D5C8BD7F2755E65133DDE2DAA2EDF2B8538011ED3AA343F46A160C16EF6785F23B655D93BC3D1EE7A4BFF3D88BC5E95F82CE8AY7c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78177850D191BEF2A0FCD7EBC98EEE73FA893574B732560D2640DF0130F9CCE93F645F3B6BDDEFA0D7237F04DDE96C3A5C4EA1BBE93899eBP0I" TargetMode="External"/><Relationship Id="rId14" Type="http://schemas.openxmlformats.org/officeDocument/2006/relationships/hyperlink" Target="consultantplus://offline/ref=9346A5B0CB9D73D48094F0C72FB898DF71010CD7317AB91CED9A9191A521AFCAE863BDBFBCF84A8807E472379DC49301D66DD58FAC663BE15EVD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1F2E-3160-441E-8BD6-5C5F4732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75481</Words>
  <Characters>430242</Characters>
  <Application>Microsoft Office Word</Application>
  <DocSecurity>0</DocSecurity>
  <Lines>3585</Lines>
  <Paragraphs>1009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</Company>
  <LinksUpToDate>false</LinksUpToDate>
  <CharactersWithSpaces>504714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Исмагилова Людмила Сергеевна</dc:creator>
  <cp:lastModifiedBy>hunter</cp:lastModifiedBy>
  <cp:revision>3</cp:revision>
  <cp:lastPrinted>2023-06-14T06:43:00Z</cp:lastPrinted>
  <dcterms:created xsi:type="dcterms:W3CDTF">2023-11-14T22:15:00Z</dcterms:created>
  <dcterms:modified xsi:type="dcterms:W3CDTF">2023-11-14T22:15:00Z</dcterms:modified>
</cp:coreProperties>
</file>