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73B27" w14:textId="77777777" w:rsidR="006D4750" w:rsidRPr="006D4750" w:rsidRDefault="006D4750" w:rsidP="006D4750">
      <w:pPr>
        <w:rPr>
          <w:vanish/>
        </w:rPr>
      </w:pPr>
    </w:p>
    <w:p w14:paraId="3CCF4347" w14:textId="77777777" w:rsidR="00E159BF" w:rsidRPr="00387EA3" w:rsidRDefault="00E159BF" w:rsidP="007E056E">
      <w:bookmarkStart w:id="0" w:name="_GoBack"/>
      <w:bookmarkEnd w:id="0"/>
    </w:p>
    <w:p w14:paraId="39B45A6F" w14:textId="77777777" w:rsidR="00E159BF" w:rsidRPr="00E159BF" w:rsidRDefault="00E159BF" w:rsidP="00E159BF">
      <w:pPr>
        <w:widowControl/>
        <w:autoSpaceDE/>
        <w:autoSpaceDN/>
        <w:adjustRightInd/>
        <w:ind w:left="5387"/>
        <w:rPr>
          <w:rFonts w:ascii="Liberation Serif" w:hAnsi="Liberation Serif"/>
          <w:sz w:val="28"/>
          <w:szCs w:val="28"/>
        </w:rPr>
      </w:pPr>
      <w:r w:rsidRPr="00E159BF">
        <w:rPr>
          <w:rFonts w:ascii="Liberation Serif" w:hAnsi="Liberation Serif"/>
          <w:sz w:val="28"/>
          <w:szCs w:val="28"/>
        </w:rPr>
        <w:t xml:space="preserve">Приложение </w:t>
      </w:r>
      <w:proofErr w:type="gramStart"/>
      <w:r w:rsidRPr="00E159BF">
        <w:rPr>
          <w:rFonts w:ascii="Liberation Serif" w:hAnsi="Liberation Serif"/>
          <w:sz w:val="28"/>
          <w:szCs w:val="28"/>
        </w:rPr>
        <w:t>к</w:t>
      </w:r>
      <w:proofErr w:type="gramEnd"/>
      <w:r w:rsidRPr="00E159BF">
        <w:rPr>
          <w:rFonts w:ascii="Liberation Serif" w:hAnsi="Liberation Serif"/>
          <w:sz w:val="28"/>
          <w:szCs w:val="28"/>
        </w:rPr>
        <w:t xml:space="preserve"> </w:t>
      </w:r>
    </w:p>
    <w:p w14:paraId="56FE20AD" w14:textId="77777777" w:rsidR="00E159BF" w:rsidRPr="00E159BF" w:rsidRDefault="00E159BF" w:rsidP="00E159BF">
      <w:pPr>
        <w:widowControl/>
        <w:autoSpaceDE/>
        <w:autoSpaceDN/>
        <w:adjustRightInd/>
        <w:ind w:left="5387"/>
        <w:rPr>
          <w:rFonts w:ascii="Liberation Serif" w:hAnsi="Liberation Serif"/>
          <w:sz w:val="28"/>
          <w:szCs w:val="28"/>
        </w:rPr>
      </w:pPr>
      <w:r w:rsidRPr="00E159BF">
        <w:rPr>
          <w:rFonts w:ascii="Liberation Serif" w:hAnsi="Liberation Serif"/>
          <w:sz w:val="28"/>
          <w:szCs w:val="28"/>
        </w:rPr>
        <w:t>решению Думы Невьянского городского округа</w:t>
      </w:r>
    </w:p>
    <w:p w14:paraId="6E386A35" w14:textId="06C32D5C" w:rsidR="00E159BF" w:rsidRPr="00E159BF" w:rsidRDefault="00E159BF" w:rsidP="00E159BF">
      <w:pPr>
        <w:widowControl/>
        <w:autoSpaceDE/>
        <w:autoSpaceDN/>
        <w:adjustRightInd/>
        <w:ind w:left="5387"/>
        <w:rPr>
          <w:rFonts w:ascii="Liberation Serif" w:hAnsi="Liberation Serif"/>
          <w:sz w:val="28"/>
          <w:szCs w:val="28"/>
        </w:rPr>
      </w:pPr>
      <w:r w:rsidRPr="00E159BF">
        <w:rPr>
          <w:rFonts w:ascii="Liberation Serif" w:hAnsi="Liberation Serif"/>
          <w:sz w:val="28"/>
          <w:szCs w:val="28"/>
        </w:rPr>
        <w:t xml:space="preserve">от </w:t>
      </w:r>
      <w:r w:rsidR="00387EA3">
        <w:rPr>
          <w:rFonts w:ascii="Liberation Serif" w:hAnsi="Liberation Serif"/>
          <w:sz w:val="28"/>
          <w:szCs w:val="28"/>
        </w:rPr>
        <w:t>22.03.2023</w:t>
      </w:r>
      <w:r w:rsidRPr="00E159BF">
        <w:rPr>
          <w:rFonts w:ascii="Liberation Serif" w:hAnsi="Liberation Serif"/>
          <w:sz w:val="28"/>
          <w:szCs w:val="28"/>
        </w:rPr>
        <w:t xml:space="preserve"> № </w:t>
      </w:r>
      <w:r w:rsidR="00387EA3">
        <w:rPr>
          <w:rFonts w:ascii="Liberation Serif" w:hAnsi="Liberation Serif"/>
          <w:sz w:val="28"/>
          <w:szCs w:val="28"/>
        </w:rPr>
        <w:t xml:space="preserve"> 24</w:t>
      </w:r>
    </w:p>
    <w:p w14:paraId="054F5989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02A8DFF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E159BF">
        <w:rPr>
          <w:rFonts w:ascii="Liberation Serif" w:hAnsi="Liberation Serif"/>
          <w:b/>
          <w:bCs/>
          <w:sz w:val="28"/>
          <w:szCs w:val="28"/>
        </w:rPr>
        <w:t>Информация о ремонтах в культурно-досуговых учреждениях Невьянского городского округа</w:t>
      </w:r>
    </w:p>
    <w:p w14:paraId="0B965671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217EE89F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sz w:val="28"/>
          <w:szCs w:val="28"/>
        </w:rPr>
        <w:t>Муниципальное бюджетное учреждение культуры Невьянского городского округа «Культурно-досуговый центр» имеет 18 структурных подразделений, из которых 2 находятся в городе, 16 – в сельской местности. Специально построенных зданий – 9, имеют печное отопление 6, с центральным отоплением – 7. Деревянных зданий – 4. Аварийное здание сельского клуба п. Аять выведено из оперативного управления МБУК НГО «КДЦ» в декабре 2022 года. Предоставлено нежилое помещение общей площадью 39,8 кв. м, находящееся на 1 этаже многоквартирного жилого дома. По зданию сельского клуба д. Осиновка проводится работа о снятии статуса культурно просветительного учреждения и вывода из оперативного управления.</w:t>
      </w:r>
      <w:bookmarkStart w:id="1" w:name="_Hlk118369982"/>
      <w:r w:rsidRPr="00E159BF">
        <w:rPr>
          <w:rFonts w:ascii="Liberation Serif" w:hAnsi="Liberation Serif"/>
          <w:color w:val="000000"/>
          <w:sz w:val="28"/>
          <w:szCs w:val="28"/>
        </w:rPr>
        <w:t xml:space="preserve"> </w:t>
      </w:r>
    </w:p>
    <w:p w14:paraId="1CAEDEC0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За счет субсидий на иные цели в 2022 году выполнены следующие мероприятия:</w:t>
      </w:r>
    </w:p>
    <w:bookmarkEnd w:id="1"/>
    <w:p w14:paraId="7BA42E0F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 xml:space="preserve">- Проведен аукцион и выполнены работы по ремонту фасада здания, замене окон на ПВХ и дверей на противопожарные в Доме культуры                пос. Калиново, ул. Советская, 4, на сумму 663,682 тысяч рублей (кроме того, </w:t>
      </w:r>
      <w:proofErr w:type="spellStart"/>
      <w:r w:rsidRPr="00E159BF">
        <w:rPr>
          <w:rFonts w:ascii="Liberation Serif" w:hAnsi="Liberation Serif"/>
          <w:color w:val="000000"/>
          <w:sz w:val="28"/>
          <w:szCs w:val="28"/>
        </w:rPr>
        <w:t>софинансирование</w:t>
      </w:r>
      <w:proofErr w:type="spell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за счет средств приносящей доход деятельности (далее ПДД -7,947 тысяч рублей).</w:t>
      </w:r>
      <w:proofErr w:type="gramEnd"/>
    </w:p>
    <w:p w14:paraId="6487EC22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 xml:space="preserve">- Выполнены работы по замене окон на ПВХ в здании ДК с. </w:t>
      </w:r>
      <w:proofErr w:type="spellStart"/>
      <w:r w:rsidRPr="00E159BF">
        <w:rPr>
          <w:rFonts w:ascii="Liberation Serif" w:hAnsi="Liberation Serif"/>
          <w:color w:val="000000"/>
          <w:sz w:val="28"/>
          <w:szCs w:val="28"/>
        </w:rPr>
        <w:t>Аятское</w:t>
      </w:r>
      <w:proofErr w:type="spell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на сумму 456,152 тысяч рублей, проведена замена дверей                                                  на противопожарные в ДК с. </w:t>
      </w:r>
      <w:proofErr w:type="spellStart"/>
      <w:r w:rsidRPr="00E159BF">
        <w:rPr>
          <w:rFonts w:ascii="Liberation Serif" w:hAnsi="Liberation Serif"/>
          <w:color w:val="000000"/>
          <w:sz w:val="28"/>
          <w:szCs w:val="28"/>
        </w:rPr>
        <w:t>Аятское</w:t>
      </w:r>
      <w:proofErr w:type="spell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на сумму 180,164 тысяч рублей.</w:t>
      </w:r>
      <w:proofErr w:type="gramEnd"/>
    </w:p>
    <w:p w14:paraId="4D7AC9C4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- Выполнены проектно- сметные работы системы автоматической пожарной сигнализации (далее АПС), также системы оповещения и управления эвакуации (далее СОУЭ) в ДК п. Калиново на сумму 62,676 тысяч рублей. </w:t>
      </w:r>
    </w:p>
    <w:p w14:paraId="7A9B2FE1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- Выполнены монтажные работы автоматической пожарной сигнализации в помещениях ДК пос. Калиново на сумму 598,502 тысяч рублей.</w:t>
      </w:r>
    </w:p>
    <w:p w14:paraId="2E88B61D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За счет средств субсидий на выполнение муниципального задания:</w:t>
      </w:r>
    </w:p>
    <w:p w14:paraId="4DBF3540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-пуско-наладочные работы АПС и СОУЭ ДК п. Калиново на сумму 186,819 тысяч рублей.</w:t>
      </w:r>
    </w:p>
    <w:p w14:paraId="3B6AB35D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За счет средств от приносящей доход деятельности (далее - ПДД):</w:t>
      </w:r>
    </w:p>
    <w:p w14:paraId="076FCBD5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- Выполнено устройство козырька запасного выхода ДКМ на сумму 55,276 тысяч рублей, проведены работы по устройству перегородки                          в фойе здания ДКМ на сумму 124,410 тысяч рублей, выполнено устройство заземления в ДК п. Ребристый на сумму 18,663 тысяч рублей.</w:t>
      </w:r>
    </w:p>
    <w:p w14:paraId="66EB6412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-Выполнен ремонт системы оповещений о пожаре в ДК с. </w:t>
      </w:r>
      <w:proofErr w:type="spellStart"/>
      <w:r w:rsidRPr="00E159BF">
        <w:rPr>
          <w:rFonts w:ascii="Liberation Serif" w:hAnsi="Liberation Serif"/>
          <w:color w:val="000000"/>
          <w:sz w:val="28"/>
          <w:szCs w:val="28"/>
        </w:rPr>
        <w:t>Аятское</w:t>
      </w:r>
      <w:proofErr w:type="spell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на сумму 6,05 тысяч рублей;</w:t>
      </w:r>
    </w:p>
    <w:p w14:paraId="6F6B017E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- Выполнена установка металлического дверного блока ДК                              п. Ребристый на сумму 50,04 тысяч рублей; </w:t>
      </w:r>
    </w:p>
    <w:p w14:paraId="772541BF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bookmarkStart w:id="2" w:name="_Hlk129338774"/>
      <w:r w:rsidRPr="00E159BF">
        <w:rPr>
          <w:rFonts w:ascii="Liberation Serif" w:hAnsi="Liberation Serif"/>
          <w:color w:val="000000"/>
          <w:sz w:val="28"/>
          <w:szCs w:val="28"/>
        </w:rPr>
        <w:lastRenderedPageBreak/>
        <w:t xml:space="preserve"> </w:t>
      </w:r>
      <w:bookmarkEnd w:id="2"/>
      <w:r w:rsidRPr="00E159BF">
        <w:rPr>
          <w:rFonts w:ascii="Liberation Serif" w:hAnsi="Liberation Serif"/>
          <w:color w:val="000000"/>
          <w:sz w:val="28"/>
          <w:szCs w:val="28"/>
        </w:rPr>
        <w:t>Начиная с 2019 года, Министерством культуры Свердловской области, разработан и применяется алгоритм выполнения мероприятия «Создание (реконструкция) и капитальный ремонт культурно-досуговых учреждений в сельской местности» регионального проекта «Обеспечение качественно нового уровня развития инфраструктуры культуры» («Культурная среда») (Свердловская область в рамках национального проекта «Культура»).</w:t>
      </w:r>
    </w:p>
    <w:p w14:paraId="6B5829B4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Для реализации планов по ремонту сельских клубов </w:t>
      </w: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в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</w:t>
      </w: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Невьянском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городском округе ежегодно готовятся локально-сметные расчеты (далее - ЛСР) на текущий и капитальный ремонт зданий и помещений.</w:t>
      </w:r>
    </w:p>
    <w:p w14:paraId="3044DF32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 2018 -2022 год ЛСР для замены отопления в Доме культуры                                    п. Цементный, стоимость работ на 01.06.2018 года составляла 1053,993 тысяч рублей. Уральским региональным центром экономики и ценообразования в строительстве была проведена экспертиза, подготовлена и направлена на 2020 год заявочная документация в Министерство культуры Свердловской области. Заявка в Министерстве культуры рассмотрена с отрицательным результатом, в ответ дана ссылка на нарушения (прилагается). В последующем проведена индексация суммы ЛСР, которая составила 2940,460 тысяч рублей (включалась при рассмотрении местного бюджета на 2022-2023 год, предварительно включена в план на 2025 год).</w:t>
      </w:r>
    </w:p>
    <w:p w14:paraId="5D333DEE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2020 -2022 год ЛСР замена окон в Доме культуры </w:t>
      </w: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с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 xml:space="preserve">. </w:t>
      </w: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Кунара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>, с последующей индексацией, в сумме 218,180 тысяч рублей, не включен ЛСР в финансирование из местного бюджета на 2023 год, ориентировочно в плане на 2024 год.</w:t>
      </w:r>
    </w:p>
    <w:p w14:paraId="11DBB937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В ноябре – декабре 2022 года муниципальное бюджетное учреждение культуры Невьянского городского округа «Культурно-досуговый центр» участвовало в конкурсном отборе организаций для вручения грантов на развитие бизнеса, благотворительные цели, социальные инициативы, организованном ПАО «ГАЗПРОМ», с социальным проектом «</w:t>
      </w:r>
      <w:proofErr w:type="spellStart"/>
      <w:r w:rsidRPr="00E159BF">
        <w:rPr>
          <w:rFonts w:ascii="Liberation Serif" w:hAnsi="Liberation Serif"/>
          <w:color w:val="000000"/>
          <w:sz w:val="28"/>
          <w:szCs w:val="28"/>
        </w:rPr>
        <w:t>Кунарская</w:t>
      </w:r>
      <w:proofErr w:type="spell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сторонка» (Дом культуры села Кунара). Сметная стоимость составила 1 050 000 рублей.</w:t>
      </w:r>
    </w:p>
    <w:p w14:paraId="355D4015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 Заявка успешно прошла первый этап отбора, а 22 декабря 2022 года пришел официальный ответ: «Финансирование по объему отменяется из-за возможного ограничения в связи с текущей политической ситуацией в стране. Поэтому закупка будет отменена. </w:t>
      </w: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Ваша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и другие компании снимаются с рассмотрения данного объема».</w:t>
      </w:r>
    </w:p>
    <w:p w14:paraId="55703BF2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2021-2022 год ЛСР замена кровли в Доме культуры с Н. Таволги, сумма 863,977 тысяч рублей (включена для рассмотрения на 2024 год).</w:t>
      </w:r>
    </w:p>
    <w:p w14:paraId="4DB89658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2023 год ЛСР ремонтные работы в здании Дома культуры                                  п. Калиново, сумма 943,128 тысяч рублей (ремонт внутренних помещений), рассмотрение при формировании бюджета на 2024 год.</w:t>
      </w:r>
    </w:p>
    <w:p w14:paraId="3D6C893B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proofErr w:type="gramStart"/>
      <w:r w:rsidRPr="00E159BF">
        <w:rPr>
          <w:rFonts w:ascii="Liberation Serif" w:hAnsi="Liberation Serif"/>
          <w:color w:val="000000"/>
          <w:sz w:val="28"/>
          <w:szCs w:val="28"/>
        </w:rPr>
        <w:t>В 2023 году из местного бюджета запланированы субсидии на иные цели, направленные на исполнение предписаний, представлений   в отношении муниципальных учреждений культуры МБУК НГО «КДЦ» и МБУК «ЦБС» НГО, на общую сумму 1577,00 тысяч рублей, из них МБУК НГО «КДЦ» на аварийное освещение выделено 1507,00 тысяч рублей в 7 (семи) ДК, согласно дорожной карте.</w:t>
      </w:r>
      <w:proofErr w:type="gramEnd"/>
      <w:r w:rsidRPr="00E159BF">
        <w:rPr>
          <w:rFonts w:ascii="Liberation Serif" w:hAnsi="Liberation Serif"/>
          <w:color w:val="000000"/>
          <w:sz w:val="28"/>
          <w:szCs w:val="28"/>
        </w:rPr>
        <w:t xml:space="preserve"> Всего необходимо установка в шестнадцати ДК, на общую </w:t>
      </w:r>
      <w:r w:rsidRPr="00E159BF">
        <w:rPr>
          <w:rFonts w:ascii="Liberation Serif" w:hAnsi="Liberation Serif"/>
          <w:color w:val="000000"/>
          <w:sz w:val="28"/>
          <w:szCs w:val="28"/>
        </w:rPr>
        <w:lastRenderedPageBreak/>
        <w:t xml:space="preserve">сумму 2800,00 тысяч рублей (сумма может возрасти, в связи с ростом цен на оборудование). </w:t>
      </w:r>
    </w:p>
    <w:p w14:paraId="07D97F6B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>При наличии финансирования будет произведено качественное обследование зданий Домов культуры с выдачей технического отчета с предложенными техническими решениями, составлено техническое задание на проектирование и прохождение конкурсных процедур, подготовлена проектно-сметная документация с заключением государственной экспертизы для вступления в национальный проект «Культура» для ремонта сельских учреждений культуры.</w:t>
      </w:r>
    </w:p>
    <w:p w14:paraId="3DF9DD53" w14:textId="77777777" w:rsidR="00E159BF" w:rsidRPr="00E159BF" w:rsidRDefault="00E159BF" w:rsidP="00E159BF">
      <w:pPr>
        <w:widowControl/>
        <w:autoSpaceDE/>
        <w:autoSpaceDN/>
        <w:adjustRightInd/>
        <w:ind w:firstLine="709"/>
        <w:jc w:val="both"/>
        <w:rPr>
          <w:rFonts w:ascii="Liberation Serif" w:hAnsi="Liberation Serif"/>
          <w:color w:val="000000"/>
          <w:sz w:val="28"/>
          <w:szCs w:val="28"/>
        </w:rPr>
      </w:pPr>
      <w:r w:rsidRPr="00E159BF">
        <w:rPr>
          <w:rFonts w:ascii="Liberation Serif" w:hAnsi="Liberation Serif"/>
          <w:color w:val="000000"/>
          <w:sz w:val="28"/>
          <w:szCs w:val="28"/>
        </w:rPr>
        <w:t xml:space="preserve">  </w:t>
      </w:r>
    </w:p>
    <w:p w14:paraId="35AC8E7F" w14:textId="77777777" w:rsidR="00E159BF" w:rsidRPr="00E159BF" w:rsidRDefault="00E159BF" w:rsidP="00E159BF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lang w:eastAsia="en-US"/>
        </w:rPr>
      </w:pPr>
    </w:p>
    <w:p w14:paraId="7654CBA3" w14:textId="77777777" w:rsidR="00E159BF" w:rsidRPr="00E159BF" w:rsidRDefault="00E159BF" w:rsidP="007E056E"/>
    <w:sectPr w:rsidR="00E159BF" w:rsidRPr="00E159BF" w:rsidSect="006D7001">
      <w:footerReference w:type="default" r:id="rId9"/>
      <w:pgSz w:w="11910" w:h="16840"/>
      <w:pgMar w:top="1134" w:right="567" w:bottom="567" w:left="1701" w:header="340" w:footer="227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F805E" w14:textId="77777777" w:rsidR="008717D3" w:rsidRDefault="008717D3" w:rsidP="005C7D3B">
      <w:r>
        <w:separator/>
      </w:r>
    </w:p>
  </w:endnote>
  <w:endnote w:type="continuationSeparator" w:id="0">
    <w:p w14:paraId="515A5615" w14:textId="77777777" w:rsidR="008717D3" w:rsidRDefault="008717D3" w:rsidP="005C7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BDF5B3" w14:textId="77777777" w:rsidR="005429F9" w:rsidRPr="005429F9" w:rsidRDefault="005429F9" w:rsidP="008A6FD1">
    <w:pPr>
      <w:tabs>
        <w:tab w:val="center" w:pos="4677"/>
        <w:tab w:val="right" w:pos="9355"/>
      </w:tabs>
      <w:jc w:val="center"/>
      <w:rPr>
        <w:sz w:val="20"/>
        <w:szCs w:val="20"/>
        <w:lang w:eastAsia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CEF5F" w14:textId="77777777" w:rsidR="008717D3" w:rsidRDefault="008717D3" w:rsidP="005C7D3B">
      <w:r>
        <w:separator/>
      </w:r>
    </w:p>
  </w:footnote>
  <w:footnote w:type="continuationSeparator" w:id="0">
    <w:p w14:paraId="23B9D85B" w14:textId="77777777" w:rsidR="008717D3" w:rsidRDefault="008717D3" w:rsidP="005C7D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numFmt w:val="bullet"/>
      <w:lvlText w:val="o"/>
      <w:lvlJc w:val="left"/>
      <w:pPr>
        <w:ind w:left="1291" w:hanging="212"/>
      </w:pPr>
      <w:rPr>
        <w:rFonts w:ascii="Times New Roman" w:hAnsi="Times New Roman"/>
        <w:b/>
        <w:w w:val="100"/>
        <w:sz w:val="28"/>
      </w:rPr>
    </w:lvl>
    <w:lvl w:ilvl="1">
      <w:start w:val="1"/>
      <w:numFmt w:val="decimal"/>
      <w:lvlText w:val="%2."/>
      <w:lvlJc w:val="left"/>
      <w:pPr>
        <w:ind w:left="4150" w:hanging="360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821" w:hanging="711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160" w:hanging="711"/>
      </w:pPr>
    </w:lvl>
    <w:lvl w:ilvl="5">
      <w:numFmt w:val="bullet"/>
      <w:lvlText w:val="•"/>
      <w:lvlJc w:val="left"/>
      <w:pPr>
        <w:ind w:left="5184" w:hanging="711"/>
      </w:pPr>
    </w:lvl>
    <w:lvl w:ilvl="6">
      <w:numFmt w:val="bullet"/>
      <w:lvlText w:val="•"/>
      <w:lvlJc w:val="left"/>
      <w:pPr>
        <w:ind w:left="6208" w:hanging="711"/>
      </w:pPr>
    </w:lvl>
    <w:lvl w:ilvl="7">
      <w:numFmt w:val="bullet"/>
      <w:lvlText w:val="•"/>
      <w:lvlJc w:val="left"/>
      <w:pPr>
        <w:ind w:left="7233" w:hanging="711"/>
      </w:pPr>
    </w:lvl>
    <w:lvl w:ilvl="8">
      <w:numFmt w:val="bullet"/>
      <w:lvlText w:val="•"/>
      <w:lvlJc w:val="left"/>
      <w:pPr>
        <w:ind w:left="8257" w:hanging="711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3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4">
    <w:nsid w:val="00000406"/>
    <w:multiLevelType w:val="multilevel"/>
    <w:tmpl w:val="00000889"/>
    <w:lvl w:ilvl="0">
      <w:start w:val="4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12" w:hanging="982"/>
      </w:pPr>
      <w:rPr>
        <w:rFonts w:ascii="Times New Roman" w:hAnsi="Times New Roman" w:cs="Times New Roman"/>
        <w:b w:val="0"/>
        <w:b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82"/>
      </w:pPr>
    </w:lvl>
    <w:lvl w:ilvl="4">
      <w:numFmt w:val="bullet"/>
      <w:lvlText w:val="•"/>
      <w:lvlJc w:val="left"/>
      <w:pPr>
        <w:ind w:left="4194" w:hanging="982"/>
      </w:pPr>
    </w:lvl>
    <w:lvl w:ilvl="5">
      <w:numFmt w:val="bullet"/>
      <w:lvlText w:val="•"/>
      <w:lvlJc w:val="left"/>
      <w:pPr>
        <w:ind w:left="5213" w:hanging="982"/>
      </w:pPr>
    </w:lvl>
    <w:lvl w:ilvl="6">
      <w:numFmt w:val="bullet"/>
      <w:lvlText w:val="•"/>
      <w:lvlJc w:val="left"/>
      <w:pPr>
        <w:ind w:left="6231" w:hanging="982"/>
      </w:pPr>
    </w:lvl>
    <w:lvl w:ilvl="7">
      <w:numFmt w:val="bullet"/>
      <w:lvlText w:val="•"/>
      <w:lvlJc w:val="left"/>
      <w:pPr>
        <w:ind w:left="7250" w:hanging="982"/>
      </w:pPr>
    </w:lvl>
    <w:lvl w:ilvl="8">
      <w:numFmt w:val="bullet"/>
      <w:lvlText w:val="•"/>
      <w:lvlJc w:val="left"/>
      <w:pPr>
        <w:ind w:left="8269" w:hanging="982"/>
      </w:pPr>
    </w:lvl>
  </w:abstractNum>
  <w:abstractNum w:abstractNumId="5">
    <w:nsid w:val="00000407"/>
    <w:multiLevelType w:val="multilevel"/>
    <w:tmpl w:val="0000088A"/>
    <w:lvl w:ilvl="0">
      <w:start w:val="5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6">
    <w:nsid w:val="00000408"/>
    <w:multiLevelType w:val="multilevel"/>
    <w:tmpl w:val="0000088B"/>
    <w:lvl w:ilvl="0">
      <w:numFmt w:val="bullet"/>
      <w:lvlText w:val="-"/>
      <w:lvlJc w:val="left"/>
      <w:pPr>
        <w:ind w:left="297" w:hanging="140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569" w:hanging="140"/>
      </w:pPr>
    </w:lvl>
    <w:lvl w:ilvl="2">
      <w:numFmt w:val="bullet"/>
      <w:lvlText w:val="•"/>
      <w:lvlJc w:val="left"/>
      <w:pPr>
        <w:ind w:left="839" w:hanging="140"/>
      </w:pPr>
    </w:lvl>
    <w:lvl w:ilvl="3">
      <w:numFmt w:val="bullet"/>
      <w:lvlText w:val="•"/>
      <w:lvlJc w:val="left"/>
      <w:pPr>
        <w:ind w:left="1108" w:hanging="140"/>
      </w:pPr>
    </w:lvl>
    <w:lvl w:ilvl="4">
      <w:numFmt w:val="bullet"/>
      <w:lvlText w:val="•"/>
      <w:lvlJc w:val="left"/>
      <w:pPr>
        <w:ind w:left="1378" w:hanging="140"/>
      </w:pPr>
    </w:lvl>
    <w:lvl w:ilvl="5">
      <w:numFmt w:val="bullet"/>
      <w:lvlText w:val="•"/>
      <w:lvlJc w:val="left"/>
      <w:pPr>
        <w:ind w:left="1647" w:hanging="140"/>
      </w:pPr>
    </w:lvl>
    <w:lvl w:ilvl="6">
      <w:numFmt w:val="bullet"/>
      <w:lvlText w:val="•"/>
      <w:lvlJc w:val="left"/>
      <w:pPr>
        <w:ind w:left="1917" w:hanging="140"/>
      </w:pPr>
    </w:lvl>
    <w:lvl w:ilvl="7">
      <w:numFmt w:val="bullet"/>
      <w:lvlText w:val="•"/>
      <w:lvlJc w:val="left"/>
      <w:pPr>
        <w:ind w:left="2186" w:hanging="140"/>
      </w:pPr>
    </w:lvl>
    <w:lvl w:ilvl="8">
      <w:numFmt w:val="bullet"/>
      <w:lvlText w:val="•"/>
      <w:lvlJc w:val="left"/>
      <w:pPr>
        <w:ind w:left="2456" w:hanging="140"/>
      </w:pPr>
    </w:lvl>
  </w:abstractNum>
  <w:abstractNum w:abstractNumId="7">
    <w:nsid w:val="00000409"/>
    <w:multiLevelType w:val="multilevel"/>
    <w:tmpl w:val="0000088C"/>
    <w:lvl w:ilvl="0">
      <w:start w:val="8"/>
      <w:numFmt w:val="decimal"/>
      <w:lvlText w:val="%1"/>
      <w:lvlJc w:val="left"/>
      <w:pPr>
        <w:ind w:left="112" w:hanging="56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9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numFmt w:val="bullet"/>
      <w:lvlText w:val="•"/>
      <w:lvlJc w:val="left"/>
      <w:pPr>
        <w:ind w:left="2157" w:hanging="569"/>
      </w:pPr>
    </w:lvl>
    <w:lvl w:ilvl="3">
      <w:numFmt w:val="bullet"/>
      <w:lvlText w:val="•"/>
      <w:lvlJc w:val="left"/>
      <w:pPr>
        <w:ind w:left="3175" w:hanging="569"/>
      </w:pPr>
    </w:lvl>
    <w:lvl w:ilvl="4">
      <w:numFmt w:val="bullet"/>
      <w:lvlText w:val="•"/>
      <w:lvlJc w:val="left"/>
      <w:pPr>
        <w:ind w:left="4194" w:hanging="569"/>
      </w:pPr>
    </w:lvl>
    <w:lvl w:ilvl="5">
      <w:numFmt w:val="bullet"/>
      <w:lvlText w:val="•"/>
      <w:lvlJc w:val="left"/>
      <w:pPr>
        <w:ind w:left="5213" w:hanging="569"/>
      </w:pPr>
    </w:lvl>
    <w:lvl w:ilvl="6">
      <w:numFmt w:val="bullet"/>
      <w:lvlText w:val="•"/>
      <w:lvlJc w:val="left"/>
      <w:pPr>
        <w:ind w:left="6231" w:hanging="569"/>
      </w:pPr>
    </w:lvl>
    <w:lvl w:ilvl="7">
      <w:numFmt w:val="bullet"/>
      <w:lvlText w:val="•"/>
      <w:lvlJc w:val="left"/>
      <w:pPr>
        <w:ind w:left="7250" w:hanging="569"/>
      </w:pPr>
    </w:lvl>
    <w:lvl w:ilvl="8">
      <w:numFmt w:val="bullet"/>
      <w:lvlText w:val="•"/>
      <w:lvlJc w:val="left"/>
      <w:pPr>
        <w:ind w:left="8269" w:hanging="569"/>
      </w:pPr>
    </w:lvl>
  </w:abstractNum>
  <w:abstractNum w:abstractNumId="8">
    <w:nsid w:val="0000040A"/>
    <w:multiLevelType w:val="multilevel"/>
    <w:tmpl w:val="0000088D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start w:val="1"/>
      <w:numFmt w:val="decimal"/>
      <w:lvlText w:val="%1.%2.%3."/>
      <w:lvlJc w:val="left"/>
      <w:pPr>
        <w:ind w:left="112" w:hanging="994"/>
      </w:pPr>
      <w:rPr>
        <w:rFonts w:ascii="Times New Roman" w:hAnsi="Times New Roman" w:cs="Times New Roman"/>
        <w:b w:val="0"/>
        <w:bCs w:val="0"/>
        <w:spacing w:val="-4"/>
        <w:w w:val="100"/>
        <w:sz w:val="28"/>
        <w:szCs w:val="28"/>
      </w:rPr>
    </w:lvl>
    <w:lvl w:ilvl="3">
      <w:numFmt w:val="bullet"/>
      <w:lvlText w:val="•"/>
      <w:lvlJc w:val="left"/>
      <w:pPr>
        <w:ind w:left="3175" w:hanging="994"/>
      </w:pPr>
    </w:lvl>
    <w:lvl w:ilvl="4">
      <w:numFmt w:val="bullet"/>
      <w:lvlText w:val="•"/>
      <w:lvlJc w:val="left"/>
      <w:pPr>
        <w:ind w:left="4194" w:hanging="994"/>
      </w:pPr>
    </w:lvl>
    <w:lvl w:ilvl="5">
      <w:numFmt w:val="bullet"/>
      <w:lvlText w:val="•"/>
      <w:lvlJc w:val="left"/>
      <w:pPr>
        <w:ind w:left="5213" w:hanging="994"/>
      </w:pPr>
    </w:lvl>
    <w:lvl w:ilvl="6">
      <w:numFmt w:val="bullet"/>
      <w:lvlText w:val="•"/>
      <w:lvlJc w:val="left"/>
      <w:pPr>
        <w:ind w:left="6231" w:hanging="994"/>
      </w:pPr>
    </w:lvl>
    <w:lvl w:ilvl="7">
      <w:numFmt w:val="bullet"/>
      <w:lvlText w:val="•"/>
      <w:lvlJc w:val="left"/>
      <w:pPr>
        <w:ind w:left="7250" w:hanging="994"/>
      </w:pPr>
    </w:lvl>
    <w:lvl w:ilvl="8">
      <w:numFmt w:val="bullet"/>
      <w:lvlText w:val="•"/>
      <w:lvlJc w:val="left"/>
      <w:pPr>
        <w:ind w:left="8269" w:hanging="994"/>
      </w:pPr>
    </w:lvl>
  </w:abstractNum>
  <w:abstractNum w:abstractNumId="9">
    <w:nsid w:val="0000040B"/>
    <w:multiLevelType w:val="multilevel"/>
    <w:tmpl w:val="0000088E"/>
    <w:lvl w:ilvl="0">
      <w:start w:val="10"/>
      <w:numFmt w:val="decimal"/>
      <w:lvlText w:val="%1"/>
      <w:lvlJc w:val="left"/>
      <w:pPr>
        <w:ind w:left="112" w:hanging="567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12" w:hanging="567"/>
      </w:pPr>
      <w:rPr>
        <w:rFonts w:ascii="Times New Roman" w:hAnsi="Times New Roman" w:cs="Times New Roman"/>
        <w:b w:val="0"/>
        <w:bCs w:val="0"/>
        <w:spacing w:val="-4"/>
        <w:w w:val="100"/>
        <w:sz w:val="26"/>
        <w:szCs w:val="26"/>
      </w:rPr>
    </w:lvl>
    <w:lvl w:ilvl="2">
      <w:numFmt w:val="bullet"/>
      <w:lvlText w:val="•"/>
      <w:lvlJc w:val="left"/>
      <w:pPr>
        <w:ind w:left="2157" w:hanging="567"/>
      </w:pPr>
    </w:lvl>
    <w:lvl w:ilvl="3">
      <w:numFmt w:val="bullet"/>
      <w:lvlText w:val="•"/>
      <w:lvlJc w:val="left"/>
      <w:pPr>
        <w:ind w:left="3175" w:hanging="567"/>
      </w:pPr>
    </w:lvl>
    <w:lvl w:ilvl="4">
      <w:numFmt w:val="bullet"/>
      <w:lvlText w:val="•"/>
      <w:lvlJc w:val="left"/>
      <w:pPr>
        <w:ind w:left="4194" w:hanging="567"/>
      </w:pPr>
    </w:lvl>
    <w:lvl w:ilvl="5">
      <w:numFmt w:val="bullet"/>
      <w:lvlText w:val="•"/>
      <w:lvlJc w:val="left"/>
      <w:pPr>
        <w:ind w:left="5213" w:hanging="567"/>
      </w:pPr>
    </w:lvl>
    <w:lvl w:ilvl="6">
      <w:numFmt w:val="bullet"/>
      <w:lvlText w:val="•"/>
      <w:lvlJc w:val="left"/>
      <w:pPr>
        <w:ind w:left="6231" w:hanging="567"/>
      </w:pPr>
    </w:lvl>
    <w:lvl w:ilvl="7">
      <w:numFmt w:val="bullet"/>
      <w:lvlText w:val="•"/>
      <w:lvlJc w:val="left"/>
      <w:pPr>
        <w:ind w:left="7250" w:hanging="567"/>
      </w:pPr>
    </w:lvl>
    <w:lvl w:ilvl="8">
      <w:numFmt w:val="bullet"/>
      <w:lvlText w:val="•"/>
      <w:lvlJc w:val="left"/>
      <w:pPr>
        <w:ind w:left="8269" w:hanging="567"/>
      </w:pPr>
    </w:lvl>
  </w:abstractNum>
  <w:abstractNum w:abstractNumId="10">
    <w:nsid w:val="0000040C"/>
    <w:multiLevelType w:val="multilevel"/>
    <w:tmpl w:val="0000088F"/>
    <w:lvl w:ilvl="0">
      <w:numFmt w:val="bullet"/>
      <w:lvlText w:val=""/>
      <w:lvlJc w:val="left"/>
      <w:pPr>
        <w:ind w:left="670" w:hanging="286"/>
      </w:pPr>
      <w:rPr>
        <w:rFonts w:ascii="Symbol" w:hAnsi="Symbol"/>
        <w:b w:val="0"/>
        <w:w w:val="100"/>
        <w:sz w:val="24"/>
      </w:rPr>
    </w:lvl>
    <w:lvl w:ilvl="1">
      <w:numFmt w:val="bullet"/>
      <w:lvlText w:val="•"/>
      <w:lvlJc w:val="left"/>
      <w:pPr>
        <w:ind w:left="1676" w:hanging="286"/>
      </w:pPr>
    </w:lvl>
    <w:lvl w:ilvl="2">
      <w:numFmt w:val="bullet"/>
      <w:lvlText w:val="•"/>
      <w:lvlJc w:val="left"/>
      <w:pPr>
        <w:ind w:left="2673" w:hanging="286"/>
      </w:pPr>
    </w:lvl>
    <w:lvl w:ilvl="3">
      <w:numFmt w:val="bullet"/>
      <w:lvlText w:val="•"/>
      <w:lvlJc w:val="left"/>
      <w:pPr>
        <w:ind w:left="3669" w:hanging="286"/>
      </w:pPr>
    </w:lvl>
    <w:lvl w:ilvl="4">
      <w:numFmt w:val="bullet"/>
      <w:lvlText w:val="•"/>
      <w:lvlJc w:val="left"/>
      <w:pPr>
        <w:ind w:left="4666" w:hanging="286"/>
      </w:pPr>
    </w:lvl>
    <w:lvl w:ilvl="5">
      <w:numFmt w:val="bullet"/>
      <w:lvlText w:val="•"/>
      <w:lvlJc w:val="left"/>
      <w:pPr>
        <w:ind w:left="5663" w:hanging="286"/>
      </w:pPr>
    </w:lvl>
    <w:lvl w:ilvl="6">
      <w:numFmt w:val="bullet"/>
      <w:lvlText w:val="•"/>
      <w:lvlJc w:val="left"/>
      <w:pPr>
        <w:ind w:left="6659" w:hanging="286"/>
      </w:pPr>
    </w:lvl>
    <w:lvl w:ilvl="7">
      <w:numFmt w:val="bullet"/>
      <w:lvlText w:val="•"/>
      <w:lvlJc w:val="left"/>
      <w:pPr>
        <w:ind w:left="7656" w:hanging="286"/>
      </w:pPr>
    </w:lvl>
    <w:lvl w:ilvl="8">
      <w:numFmt w:val="bullet"/>
      <w:lvlText w:val="•"/>
      <w:lvlJc w:val="left"/>
      <w:pPr>
        <w:ind w:left="8653" w:hanging="286"/>
      </w:pPr>
    </w:lvl>
  </w:abstractNum>
  <w:abstractNum w:abstractNumId="11">
    <w:nsid w:val="0000040D"/>
    <w:multiLevelType w:val="multilevel"/>
    <w:tmpl w:val="00000890"/>
    <w:lvl w:ilvl="0">
      <w:start w:val="1"/>
      <w:numFmt w:val="decimal"/>
      <w:lvlText w:val="%1."/>
      <w:lvlJc w:val="left"/>
      <w:pPr>
        <w:ind w:left="1127" w:hanging="99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269" w:hanging="425"/>
      </w:pPr>
      <w:rPr>
        <w:rFonts w:ascii="Times New Roman" w:hAnsi="Times New Roman" w:cs="Times New Roman"/>
        <w:b/>
        <w:bCs/>
        <w:spacing w:val="0"/>
        <w:w w:val="100"/>
        <w:sz w:val="28"/>
        <w:szCs w:val="28"/>
      </w:rPr>
    </w:lvl>
    <w:lvl w:ilvl="2">
      <w:numFmt w:val="bullet"/>
      <w:lvlText w:val="•"/>
      <w:lvlJc w:val="left"/>
      <w:pPr>
        <w:ind w:left="2302" w:hanging="425"/>
      </w:pPr>
    </w:lvl>
    <w:lvl w:ilvl="3">
      <w:numFmt w:val="bullet"/>
      <w:lvlText w:val="•"/>
      <w:lvlJc w:val="left"/>
      <w:pPr>
        <w:ind w:left="3345" w:hanging="425"/>
      </w:pPr>
    </w:lvl>
    <w:lvl w:ilvl="4">
      <w:numFmt w:val="bullet"/>
      <w:lvlText w:val="•"/>
      <w:lvlJc w:val="left"/>
      <w:pPr>
        <w:ind w:left="4388" w:hanging="425"/>
      </w:pPr>
    </w:lvl>
    <w:lvl w:ilvl="5">
      <w:numFmt w:val="bullet"/>
      <w:lvlText w:val="•"/>
      <w:lvlJc w:val="left"/>
      <w:pPr>
        <w:ind w:left="5431" w:hanging="425"/>
      </w:pPr>
    </w:lvl>
    <w:lvl w:ilvl="6">
      <w:numFmt w:val="bullet"/>
      <w:lvlText w:val="•"/>
      <w:lvlJc w:val="left"/>
      <w:pPr>
        <w:ind w:left="6474" w:hanging="425"/>
      </w:pPr>
    </w:lvl>
    <w:lvl w:ilvl="7">
      <w:numFmt w:val="bullet"/>
      <w:lvlText w:val="•"/>
      <w:lvlJc w:val="left"/>
      <w:pPr>
        <w:ind w:left="7517" w:hanging="425"/>
      </w:pPr>
    </w:lvl>
    <w:lvl w:ilvl="8">
      <w:numFmt w:val="bullet"/>
      <w:lvlText w:val="•"/>
      <w:lvlJc w:val="left"/>
      <w:pPr>
        <w:ind w:left="8560" w:hanging="425"/>
      </w:pPr>
    </w:lvl>
  </w:abstractNum>
  <w:abstractNum w:abstractNumId="12">
    <w:nsid w:val="0000040E"/>
    <w:multiLevelType w:val="multilevel"/>
    <w:tmpl w:val="00000891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3">
    <w:nsid w:val="0000040F"/>
    <w:multiLevelType w:val="multilevel"/>
    <w:tmpl w:val="00000892"/>
    <w:lvl w:ilvl="0">
      <w:start w:val="1"/>
      <w:numFmt w:val="decimal"/>
      <w:lvlText w:val="%1)"/>
      <w:lvlJc w:val="left"/>
      <w:pPr>
        <w:ind w:left="1266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5"/>
      </w:pPr>
    </w:lvl>
    <w:lvl w:ilvl="2">
      <w:numFmt w:val="bullet"/>
      <w:lvlText w:val="•"/>
      <w:lvlJc w:val="left"/>
      <w:pPr>
        <w:ind w:left="3137" w:hanging="425"/>
      </w:pPr>
    </w:lvl>
    <w:lvl w:ilvl="3">
      <w:numFmt w:val="bullet"/>
      <w:lvlText w:val="•"/>
      <w:lvlJc w:val="left"/>
      <w:pPr>
        <w:ind w:left="4075" w:hanging="425"/>
      </w:pPr>
    </w:lvl>
    <w:lvl w:ilvl="4">
      <w:numFmt w:val="bullet"/>
      <w:lvlText w:val="•"/>
      <w:lvlJc w:val="left"/>
      <w:pPr>
        <w:ind w:left="5014" w:hanging="425"/>
      </w:pPr>
    </w:lvl>
    <w:lvl w:ilvl="5">
      <w:numFmt w:val="bullet"/>
      <w:lvlText w:val="•"/>
      <w:lvlJc w:val="left"/>
      <w:pPr>
        <w:ind w:left="5953" w:hanging="425"/>
      </w:pPr>
    </w:lvl>
    <w:lvl w:ilvl="6">
      <w:numFmt w:val="bullet"/>
      <w:lvlText w:val="•"/>
      <w:lvlJc w:val="left"/>
      <w:pPr>
        <w:ind w:left="6891" w:hanging="425"/>
      </w:pPr>
    </w:lvl>
    <w:lvl w:ilvl="7">
      <w:numFmt w:val="bullet"/>
      <w:lvlText w:val="•"/>
      <w:lvlJc w:val="left"/>
      <w:pPr>
        <w:ind w:left="7830" w:hanging="425"/>
      </w:pPr>
    </w:lvl>
    <w:lvl w:ilvl="8">
      <w:numFmt w:val="bullet"/>
      <w:lvlText w:val="•"/>
      <w:lvlJc w:val="left"/>
      <w:pPr>
        <w:ind w:left="8769" w:hanging="425"/>
      </w:pPr>
    </w:lvl>
  </w:abstractNum>
  <w:abstractNum w:abstractNumId="14">
    <w:nsid w:val="00000410"/>
    <w:multiLevelType w:val="multilevel"/>
    <w:tmpl w:val="00000893"/>
    <w:lvl w:ilvl="0">
      <w:start w:val="1"/>
      <w:numFmt w:val="decimal"/>
      <w:lvlText w:val="%1)"/>
      <w:lvlJc w:val="left"/>
      <w:pPr>
        <w:ind w:left="1920" w:hanging="360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862" w:hanging="360"/>
      </w:pPr>
    </w:lvl>
    <w:lvl w:ilvl="2">
      <w:numFmt w:val="bullet"/>
      <w:lvlText w:val="•"/>
      <w:lvlJc w:val="left"/>
      <w:pPr>
        <w:ind w:left="3807" w:hanging="360"/>
      </w:pPr>
    </w:lvl>
    <w:lvl w:ilvl="3">
      <w:numFmt w:val="bullet"/>
      <w:lvlText w:val="•"/>
      <w:lvlJc w:val="left"/>
      <w:pPr>
        <w:ind w:left="4751" w:hanging="360"/>
      </w:pPr>
    </w:lvl>
    <w:lvl w:ilvl="4">
      <w:numFmt w:val="bullet"/>
      <w:lvlText w:val="•"/>
      <w:lvlJc w:val="left"/>
      <w:pPr>
        <w:ind w:left="5696" w:hanging="360"/>
      </w:pPr>
    </w:lvl>
    <w:lvl w:ilvl="5">
      <w:numFmt w:val="bullet"/>
      <w:lvlText w:val="•"/>
      <w:lvlJc w:val="left"/>
      <w:pPr>
        <w:ind w:left="6641" w:hanging="360"/>
      </w:pPr>
    </w:lvl>
    <w:lvl w:ilvl="6">
      <w:numFmt w:val="bullet"/>
      <w:lvlText w:val="•"/>
      <w:lvlJc w:val="left"/>
      <w:pPr>
        <w:ind w:left="7585" w:hanging="360"/>
      </w:pPr>
    </w:lvl>
    <w:lvl w:ilvl="7">
      <w:numFmt w:val="bullet"/>
      <w:lvlText w:val="•"/>
      <w:lvlJc w:val="left"/>
      <w:pPr>
        <w:ind w:left="8530" w:hanging="360"/>
      </w:pPr>
    </w:lvl>
    <w:lvl w:ilvl="8">
      <w:numFmt w:val="bullet"/>
      <w:lvlText w:val="•"/>
      <w:lvlJc w:val="left"/>
      <w:pPr>
        <w:ind w:left="9475" w:hanging="360"/>
      </w:pPr>
    </w:lvl>
  </w:abstractNum>
  <w:abstractNum w:abstractNumId="15">
    <w:nsid w:val="00000411"/>
    <w:multiLevelType w:val="multilevel"/>
    <w:tmpl w:val="00000894"/>
    <w:lvl w:ilvl="0">
      <w:start w:val="1"/>
      <w:numFmt w:val="decimal"/>
      <w:lvlText w:val="%1)"/>
      <w:lvlJc w:val="left"/>
      <w:pPr>
        <w:ind w:left="133" w:hanging="425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5"/>
      </w:pPr>
    </w:lvl>
    <w:lvl w:ilvl="2">
      <w:numFmt w:val="bullet"/>
      <w:lvlText w:val="•"/>
      <w:lvlJc w:val="left"/>
      <w:pPr>
        <w:ind w:left="2241" w:hanging="425"/>
      </w:pPr>
    </w:lvl>
    <w:lvl w:ilvl="3">
      <w:numFmt w:val="bullet"/>
      <w:lvlText w:val="•"/>
      <w:lvlJc w:val="left"/>
      <w:pPr>
        <w:ind w:left="3291" w:hanging="425"/>
      </w:pPr>
    </w:lvl>
    <w:lvl w:ilvl="4">
      <w:numFmt w:val="bullet"/>
      <w:lvlText w:val="•"/>
      <w:lvlJc w:val="left"/>
      <w:pPr>
        <w:ind w:left="4342" w:hanging="425"/>
      </w:pPr>
    </w:lvl>
    <w:lvl w:ilvl="5">
      <w:numFmt w:val="bullet"/>
      <w:lvlText w:val="•"/>
      <w:lvlJc w:val="left"/>
      <w:pPr>
        <w:ind w:left="5393" w:hanging="425"/>
      </w:pPr>
    </w:lvl>
    <w:lvl w:ilvl="6">
      <w:numFmt w:val="bullet"/>
      <w:lvlText w:val="•"/>
      <w:lvlJc w:val="left"/>
      <w:pPr>
        <w:ind w:left="6443" w:hanging="425"/>
      </w:pPr>
    </w:lvl>
    <w:lvl w:ilvl="7">
      <w:numFmt w:val="bullet"/>
      <w:lvlText w:val="•"/>
      <w:lvlJc w:val="left"/>
      <w:pPr>
        <w:ind w:left="7494" w:hanging="425"/>
      </w:pPr>
    </w:lvl>
    <w:lvl w:ilvl="8">
      <w:numFmt w:val="bullet"/>
      <w:lvlText w:val="•"/>
      <w:lvlJc w:val="left"/>
      <w:pPr>
        <w:ind w:left="8545" w:hanging="425"/>
      </w:pPr>
    </w:lvl>
  </w:abstractNum>
  <w:abstractNum w:abstractNumId="16">
    <w:nsid w:val="00000412"/>
    <w:multiLevelType w:val="multilevel"/>
    <w:tmpl w:val="00000895"/>
    <w:lvl w:ilvl="0">
      <w:start w:val="1"/>
      <w:numFmt w:val="decimal"/>
      <w:lvlText w:val="%1)"/>
      <w:lvlJc w:val="left"/>
      <w:pPr>
        <w:ind w:left="133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190" w:hanging="423"/>
      </w:pPr>
    </w:lvl>
    <w:lvl w:ilvl="2">
      <w:numFmt w:val="bullet"/>
      <w:lvlText w:val="•"/>
      <w:lvlJc w:val="left"/>
      <w:pPr>
        <w:ind w:left="2241" w:hanging="423"/>
      </w:pPr>
    </w:lvl>
    <w:lvl w:ilvl="3">
      <w:numFmt w:val="bullet"/>
      <w:lvlText w:val="•"/>
      <w:lvlJc w:val="left"/>
      <w:pPr>
        <w:ind w:left="3291" w:hanging="423"/>
      </w:pPr>
    </w:lvl>
    <w:lvl w:ilvl="4">
      <w:numFmt w:val="bullet"/>
      <w:lvlText w:val="•"/>
      <w:lvlJc w:val="left"/>
      <w:pPr>
        <w:ind w:left="4342" w:hanging="423"/>
      </w:pPr>
    </w:lvl>
    <w:lvl w:ilvl="5">
      <w:numFmt w:val="bullet"/>
      <w:lvlText w:val="•"/>
      <w:lvlJc w:val="left"/>
      <w:pPr>
        <w:ind w:left="5393" w:hanging="423"/>
      </w:pPr>
    </w:lvl>
    <w:lvl w:ilvl="6">
      <w:numFmt w:val="bullet"/>
      <w:lvlText w:val="•"/>
      <w:lvlJc w:val="left"/>
      <w:pPr>
        <w:ind w:left="6443" w:hanging="423"/>
      </w:pPr>
    </w:lvl>
    <w:lvl w:ilvl="7">
      <w:numFmt w:val="bullet"/>
      <w:lvlText w:val="•"/>
      <w:lvlJc w:val="left"/>
      <w:pPr>
        <w:ind w:left="7494" w:hanging="423"/>
      </w:pPr>
    </w:lvl>
    <w:lvl w:ilvl="8">
      <w:numFmt w:val="bullet"/>
      <w:lvlText w:val="•"/>
      <w:lvlJc w:val="left"/>
      <w:pPr>
        <w:ind w:left="8545" w:hanging="423"/>
      </w:pPr>
    </w:lvl>
  </w:abstractNum>
  <w:abstractNum w:abstractNumId="17">
    <w:nsid w:val="00000413"/>
    <w:multiLevelType w:val="multilevel"/>
    <w:tmpl w:val="00000896"/>
    <w:lvl w:ilvl="0">
      <w:start w:val="1"/>
      <w:numFmt w:val="decimal"/>
      <w:lvlText w:val="%1)"/>
      <w:lvlJc w:val="left"/>
      <w:pPr>
        <w:ind w:left="1266" w:hanging="423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2198" w:hanging="423"/>
      </w:pPr>
    </w:lvl>
    <w:lvl w:ilvl="2">
      <w:numFmt w:val="bullet"/>
      <w:lvlText w:val="•"/>
      <w:lvlJc w:val="left"/>
      <w:pPr>
        <w:ind w:left="3137" w:hanging="423"/>
      </w:pPr>
    </w:lvl>
    <w:lvl w:ilvl="3">
      <w:numFmt w:val="bullet"/>
      <w:lvlText w:val="•"/>
      <w:lvlJc w:val="left"/>
      <w:pPr>
        <w:ind w:left="4075" w:hanging="423"/>
      </w:pPr>
    </w:lvl>
    <w:lvl w:ilvl="4">
      <w:numFmt w:val="bullet"/>
      <w:lvlText w:val="•"/>
      <w:lvlJc w:val="left"/>
      <w:pPr>
        <w:ind w:left="5014" w:hanging="423"/>
      </w:pPr>
    </w:lvl>
    <w:lvl w:ilvl="5">
      <w:numFmt w:val="bullet"/>
      <w:lvlText w:val="•"/>
      <w:lvlJc w:val="left"/>
      <w:pPr>
        <w:ind w:left="5953" w:hanging="423"/>
      </w:pPr>
    </w:lvl>
    <w:lvl w:ilvl="6">
      <w:numFmt w:val="bullet"/>
      <w:lvlText w:val="•"/>
      <w:lvlJc w:val="left"/>
      <w:pPr>
        <w:ind w:left="6891" w:hanging="423"/>
      </w:pPr>
    </w:lvl>
    <w:lvl w:ilvl="7">
      <w:numFmt w:val="bullet"/>
      <w:lvlText w:val="•"/>
      <w:lvlJc w:val="left"/>
      <w:pPr>
        <w:ind w:left="7830" w:hanging="423"/>
      </w:pPr>
    </w:lvl>
    <w:lvl w:ilvl="8">
      <w:numFmt w:val="bullet"/>
      <w:lvlText w:val="•"/>
      <w:lvlJc w:val="left"/>
      <w:pPr>
        <w:ind w:left="8769" w:hanging="423"/>
      </w:pPr>
    </w:lvl>
  </w:abstractNum>
  <w:abstractNum w:abstractNumId="18">
    <w:nsid w:val="00000414"/>
    <w:multiLevelType w:val="multilevel"/>
    <w:tmpl w:val="00000897"/>
    <w:lvl w:ilvl="0">
      <w:start w:val="1"/>
      <w:numFmt w:val="decimal"/>
      <w:lvlText w:val="%1."/>
      <w:lvlJc w:val="left"/>
      <w:pPr>
        <w:ind w:left="1256" w:hanging="569"/>
      </w:pPr>
      <w:rPr>
        <w:rFonts w:ascii="Times New Roman" w:hAnsi="Times New Roman" w:cs="Times New Roman"/>
        <w:b w:val="0"/>
        <w:bCs w:val="0"/>
        <w:spacing w:val="0"/>
        <w:w w:val="100"/>
        <w:sz w:val="28"/>
        <w:szCs w:val="28"/>
      </w:rPr>
    </w:lvl>
    <w:lvl w:ilvl="1">
      <w:numFmt w:val="bullet"/>
      <w:lvlText w:val="•"/>
      <w:lvlJc w:val="left"/>
      <w:pPr>
        <w:ind w:left="1922" w:hanging="569"/>
      </w:pPr>
    </w:lvl>
    <w:lvl w:ilvl="2">
      <w:numFmt w:val="bullet"/>
      <w:lvlText w:val="•"/>
      <w:lvlJc w:val="left"/>
      <w:pPr>
        <w:ind w:left="2585" w:hanging="569"/>
      </w:pPr>
    </w:lvl>
    <w:lvl w:ilvl="3">
      <w:numFmt w:val="bullet"/>
      <w:lvlText w:val="•"/>
      <w:lvlJc w:val="left"/>
      <w:pPr>
        <w:ind w:left="3247" w:hanging="569"/>
      </w:pPr>
    </w:lvl>
    <w:lvl w:ilvl="4">
      <w:numFmt w:val="bullet"/>
      <w:lvlText w:val="•"/>
      <w:lvlJc w:val="left"/>
      <w:pPr>
        <w:ind w:left="3910" w:hanging="569"/>
      </w:pPr>
    </w:lvl>
    <w:lvl w:ilvl="5">
      <w:numFmt w:val="bullet"/>
      <w:lvlText w:val="•"/>
      <w:lvlJc w:val="left"/>
      <w:pPr>
        <w:ind w:left="4572" w:hanging="569"/>
      </w:pPr>
    </w:lvl>
    <w:lvl w:ilvl="6">
      <w:numFmt w:val="bullet"/>
      <w:lvlText w:val="•"/>
      <w:lvlJc w:val="left"/>
      <w:pPr>
        <w:ind w:left="5235" w:hanging="569"/>
      </w:pPr>
    </w:lvl>
    <w:lvl w:ilvl="7">
      <w:numFmt w:val="bullet"/>
      <w:lvlText w:val="•"/>
      <w:lvlJc w:val="left"/>
      <w:pPr>
        <w:ind w:left="5897" w:hanging="569"/>
      </w:pPr>
    </w:lvl>
    <w:lvl w:ilvl="8">
      <w:numFmt w:val="bullet"/>
      <w:lvlText w:val="•"/>
      <w:lvlJc w:val="left"/>
      <w:pPr>
        <w:ind w:left="6560" w:hanging="569"/>
      </w:pPr>
    </w:lvl>
  </w:abstractNum>
  <w:abstractNum w:abstractNumId="19">
    <w:nsid w:val="06E95603"/>
    <w:multiLevelType w:val="hybridMultilevel"/>
    <w:tmpl w:val="C93E0A0E"/>
    <w:lvl w:ilvl="0" w:tplc="F9665F2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271CE2"/>
    <w:multiLevelType w:val="hybridMultilevel"/>
    <w:tmpl w:val="8D36D978"/>
    <w:lvl w:ilvl="0" w:tplc="2910A558">
      <w:start w:val="1"/>
      <w:numFmt w:val="decimal"/>
      <w:lvlText w:val="%1."/>
      <w:lvlJc w:val="left"/>
      <w:pPr>
        <w:ind w:left="4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27" w:hanging="180"/>
      </w:pPr>
      <w:rPr>
        <w:rFonts w:cs="Times New Roman"/>
      </w:rPr>
    </w:lvl>
  </w:abstractNum>
  <w:abstractNum w:abstractNumId="21">
    <w:nsid w:val="41D416CA"/>
    <w:multiLevelType w:val="hybridMultilevel"/>
    <w:tmpl w:val="4DB23220"/>
    <w:lvl w:ilvl="0" w:tplc="C674DDB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E08618D"/>
    <w:multiLevelType w:val="multilevel"/>
    <w:tmpl w:val="D5FCB518"/>
    <w:lvl w:ilvl="0">
      <w:start w:val="8"/>
      <w:numFmt w:val="decimal"/>
      <w:lvlText w:val="%1."/>
      <w:lvlJc w:val="left"/>
      <w:pPr>
        <w:ind w:left="576" w:hanging="57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4908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84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2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056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64" w:hanging="2880"/>
      </w:pPr>
      <w:rPr>
        <w:rFonts w:cs="Times New Roman" w:hint="default"/>
      </w:rPr>
    </w:lvl>
  </w:abstractNum>
  <w:abstractNum w:abstractNumId="23">
    <w:nsid w:val="52403B33"/>
    <w:multiLevelType w:val="hybridMultilevel"/>
    <w:tmpl w:val="BA0624F8"/>
    <w:lvl w:ilvl="0" w:tplc="C540C468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7C852B4"/>
    <w:multiLevelType w:val="hybridMultilevel"/>
    <w:tmpl w:val="F6C0EAC6"/>
    <w:lvl w:ilvl="0" w:tplc="E3944998">
      <w:start w:val="6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3E4330"/>
    <w:multiLevelType w:val="multilevel"/>
    <w:tmpl w:val="8EF024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0356917"/>
    <w:multiLevelType w:val="hybridMultilevel"/>
    <w:tmpl w:val="737AAC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CC43BB4"/>
    <w:multiLevelType w:val="hybridMultilevel"/>
    <w:tmpl w:val="D41852DE"/>
    <w:lvl w:ilvl="0" w:tplc="40D6BEE4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8"/>
  </w:num>
  <w:num w:numId="2">
    <w:abstractNumId w:val="17"/>
  </w:num>
  <w:num w:numId="3">
    <w:abstractNumId w:val="16"/>
  </w:num>
  <w:num w:numId="4">
    <w:abstractNumId w:val="15"/>
  </w:num>
  <w:num w:numId="5">
    <w:abstractNumId w:val="14"/>
  </w:num>
  <w:num w:numId="6">
    <w:abstractNumId w:val="13"/>
  </w:num>
  <w:num w:numId="7">
    <w:abstractNumId w:val="12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5"/>
  </w:num>
  <w:num w:numId="21">
    <w:abstractNumId w:val="22"/>
  </w:num>
  <w:num w:numId="22">
    <w:abstractNumId w:val="23"/>
  </w:num>
  <w:num w:numId="23">
    <w:abstractNumId w:val="24"/>
  </w:num>
  <w:num w:numId="24">
    <w:abstractNumId w:val="21"/>
  </w:num>
  <w:num w:numId="25">
    <w:abstractNumId w:val="20"/>
  </w:num>
  <w:num w:numId="26">
    <w:abstractNumId w:val="26"/>
  </w:num>
  <w:num w:numId="27">
    <w:abstractNumId w:val="19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EC"/>
    <w:rsid w:val="00002B35"/>
    <w:rsid w:val="000049D6"/>
    <w:rsid w:val="00014753"/>
    <w:rsid w:val="00017C5C"/>
    <w:rsid w:val="00022ACE"/>
    <w:rsid w:val="000327B3"/>
    <w:rsid w:val="00042DFB"/>
    <w:rsid w:val="00047696"/>
    <w:rsid w:val="000527E8"/>
    <w:rsid w:val="000538CF"/>
    <w:rsid w:val="00055C4F"/>
    <w:rsid w:val="000604C4"/>
    <w:rsid w:val="0008520D"/>
    <w:rsid w:val="000926FA"/>
    <w:rsid w:val="00095338"/>
    <w:rsid w:val="000A0F55"/>
    <w:rsid w:val="000A7BF6"/>
    <w:rsid w:val="000B790D"/>
    <w:rsid w:val="000C3219"/>
    <w:rsid w:val="000C4255"/>
    <w:rsid w:val="000C7BC1"/>
    <w:rsid w:val="000D0BA8"/>
    <w:rsid w:val="000D6CEA"/>
    <w:rsid w:val="000E544F"/>
    <w:rsid w:val="000E6FF0"/>
    <w:rsid w:val="000F19A7"/>
    <w:rsid w:val="000F1ED3"/>
    <w:rsid w:val="000F2300"/>
    <w:rsid w:val="000F5D6E"/>
    <w:rsid w:val="000F6641"/>
    <w:rsid w:val="000F7923"/>
    <w:rsid w:val="001076AC"/>
    <w:rsid w:val="00113E7A"/>
    <w:rsid w:val="00124278"/>
    <w:rsid w:val="00125459"/>
    <w:rsid w:val="00135941"/>
    <w:rsid w:val="001443DC"/>
    <w:rsid w:val="00145B63"/>
    <w:rsid w:val="00146879"/>
    <w:rsid w:val="00156790"/>
    <w:rsid w:val="001651A8"/>
    <w:rsid w:val="00171E19"/>
    <w:rsid w:val="001809F2"/>
    <w:rsid w:val="00181BAD"/>
    <w:rsid w:val="001824A2"/>
    <w:rsid w:val="00186351"/>
    <w:rsid w:val="001D52AC"/>
    <w:rsid w:val="001D7245"/>
    <w:rsid w:val="001F02F6"/>
    <w:rsid w:val="001F3328"/>
    <w:rsid w:val="001F3AAA"/>
    <w:rsid w:val="001F7466"/>
    <w:rsid w:val="00201CCF"/>
    <w:rsid w:val="00202448"/>
    <w:rsid w:val="002078BB"/>
    <w:rsid w:val="0021007F"/>
    <w:rsid w:val="00222777"/>
    <w:rsid w:val="00225EA9"/>
    <w:rsid w:val="00234072"/>
    <w:rsid w:val="00235163"/>
    <w:rsid w:val="00236941"/>
    <w:rsid w:val="0024020C"/>
    <w:rsid w:val="002505D3"/>
    <w:rsid w:val="002527CF"/>
    <w:rsid w:val="00271B2D"/>
    <w:rsid w:val="00274E2C"/>
    <w:rsid w:val="0027767A"/>
    <w:rsid w:val="0028092C"/>
    <w:rsid w:val="0028239A"/>
    <w:rsid w:val="00283864"/>
    <w:rsid w:val="002840B5"/>
    <w:rsid w:val="002909EC"/>
    <w:rsid w:val="00290DAB"/>
    <w:rsid w:val="002A77D6"/>
    <w:rsid w:val="002B2150"/>
    <w:rsid w:val="002C2E84"/>
    <w:rsid w:val="002C7374"/>
    <w:rsid w:val="002D20A1"/>
    <w:rsid w:val="002D387B"/>
    <w:rsid w:val="002F0852"/>
    <w:rsid w:val="002F52FD"/>
    <w:rsid w:val="002F559B"/>
    <w:rsid w:val="00312865"/>
    <w:rsid w:val="00313569"/>
    <w:rsid w:val="003200BE"/>
    <w:rsid w:val="003209FE"/>
    <w:rsid w:val="0032332D"/>
    <w:rsid w:val="003267F5"/>
    <w:rsid w:val="00335B03"/>
    <w:rsid w:val="00372159"/>
    <w:rsid w:val="003810C3"/>
    <w:rsid w:val="0038312C"/>
    <w:rsid w:val="00387EA3"/>
    <w:rsid w:val="00390C5A"/>
    <w:rsid w:val="00393216"/>
    <w:rsid w:val="00396C83"/>
    <w:rsid w:val="003A6C05"/>
    <w:rsid w:val="003B37F8"/>
    <w:rsid w:val="003B6CD9"/>
    <w:rsid w:val="003B7EC3"/>
    <w:rsid w:val="003C259B"/>
    <w:rsid w:val="003C4A18"/>
    <w:rsid w:val="003C4F68"/>
    <w:rsid w:val="003D3CF0"/>
    <w:rsid w:val="003D4C11"/>
    <w:rsid w:val="003D4F9F"/>
    <w:rsid w:val="003E6E05"/>
    <w:rsid w:val="003F5E9E"/>
    <w:rsid w:val="003F6678"/>
    <w:rsid w:val="0041624E"/>
    <w:rsid w:val="00416A0B"/>
    <w:rsid w:val="004226B5"/>
    <w:rsid w:val="004427B1"/>
    <w:rsid w:val="00444FA2"/>
    <w:rsid w:val="00447F74"/>
    <w:rsid w:val="00457612"/>
    <w:rsid w:val="004617D4"/>
    <w:rsid w:val="00461DEF"/>
    <w:rsid w:val="00476F3E"/>
    <w:rsid w:val="0047703C"/>
    <w:rsid w:val="00483F74"/>
    <w:rsid w:val="00494000"/>
    <w:rsid w:val="004A7073"/>
    <w:rsid w:val="004C5111"/>
    <w:rsid w:val="004C5C64"/>
    <w:rsid w:val="004D0243"/>
    <w:rsid w:val="004D0C2E"/>
    <w:rsid w:val="004D269B"/>
    <w:rsid w:val="004D6453"/>
    <w:rsid w:val="004E489C"/>
    <w:rsid w:val="00507270"/>
    <w:rsid w:val="005074A7"/>
    <w:rsid w:val="005207D9"/>
    <w:rsid w:val="005429F9"/>
    <w:rsid w:val="005657EF"/>
    <w:rsid w:val="00565BBF"/>
    <w:rsid w:val="0056615E"/>
    <w:rsid w:val="00570B6C"/>
    <w:rsid w:val="00577468"/>
    <w:rsid w:val="00582692"/>
    <w:rsid w:val="005848F8"/>
    <w:rsid w:val="00591528"/>
    <w:rsid w:val="005960D5"/>
    <w:rsid w:val="005A3F6E"/>
    <w:rsid w:val="005B54FC"/>
    <w:rsid w:val="005B741A"/>
    <w:rsid w:val="005C2D0D"/>
    <w:rsid w:val="005C35FD"/>
    <w:rsid w:val="005C3A4C"/>
    <w:rsid w:val="005C7D3B"/>
    <w:rsid w:val="005D1CD9"/>
    <w:rsid w:val="005D6201"/>
    <w:rsid w:val="005E63DD"/>
    <w:rsid w:val="005E69EF"/>
    <w:rsid w:val="005E7458"/>
    <w:rsid w:val="005F0458"/>
    <w:rsid w:val="005F698E"/>
    <w:rsid w:val="00630289"/>
    <w:rsid w:val="00632016"/>
    <w:rsid w:val="006358AE"/>
    <w:rsid w:val="00640F1E"/>
    <w:rsid w:val="0064566C"/>
    <w:rsid w:val="00647B14"/>
    <w:rsid w:val="006671C8"/>
    <w:rsid w:val="00674E6B"/>
    <w:rsid w:val="006D1DA8"/>
    <w:rsid w:val="006D4750"/>
    <w:rsid w:val="006D7001"/>
    <w:rsid w:val="006E47BA"/>
    <w:rsid w:val="006F2294"/>
    <w:rsid w:val="00710C19"/>
    <w:rsid w:val="0071611C"/>
    <w:rsid w:val="00723469"/>
    <w:rsid w:val="00726F63"/>
    <w:rsid w:val="007301EC"/>
    <w:rsid w:val="00736708"/>
    <w:rsid w:val="0074295D"/>
    <w:rsid w:val="0077092D"/>
    <w:rsid w:val="00783C31"/>
    <w:rsid w:val="00784CF4"/>
    <w:rsid w:val="00792188"/>
    <w:rsid w:val="007A0C39"/>
    <w:rsid w:val="007A6EFF"/>
    <w:rsid w:val="007B06FB"/>
    <w:rsid w:val="007B183B"/>
    <w:rsid w:val="007B68B7"/>
    <w:rsid w:val="007C5A9E"/>
    <w:rsid w:val="007D532D"/>
    <w:rsid w:val="007E056E"/>
    <w:rsid w:val="007F0047"/>
    <w:rsid w:val="007F3279"/>
    <w:rsid w:val="008009B9"/>
    <w:rsid w:val="0080205F"/>
    <w:rsid w:val="00807896"/>
    <w:rsid w:val="00812ED2"/>
    <w:rsid w:val="00815056"/>
    <w:rsid w:val="008356E8"/>
    <w:rsid w:val="008450A5"/>
    <w:rsid w:val="00845AB0"/>
    <w:rsid w:val="00846B31"/>
    <w:rsid w:val="00870FF2"/>
    <w:rsid w:val="008717D3"/>
    <w:rsid w:val="00882832"/>
    <w:rsid w:val="00892ED9"/>
    <w:rsid w:val="00897237"/>
    <w:rsid w:val="008A6FD1"/>
    <w:rsid w:val="008A71CF"/>
    <w:rsid w:val="008E7354"/>
    <w:rsid w:val="0090307D"/>
    <w:rsid w:val="00956E46"/>
    <w:rsid w:val="00961CE3"/>
    <w:rsid w:val="00972CD3"/>
    <w:rsid w:val="00974762"/>
    <w:rsid w:val="00986015"/>
    <w:rsid w:val="00986143"/>
    <w:rsid w:val="0099341A"/>
    <w:rsid w:val="009A3079"/>
    <w:rsid w:val="009A4A28"/>
    <w:rsid w:val="009B1C80"/>
    <w:rsid w:val="009B314D"/>
    <w:rsid w:val="009D1327"/>
    <w:rsid w:val="009E2A56"/>
    <w:rsid w:val="009E2FA1"/>
    <w:rsid w:val="009E3A5F"/>
    <w:rsid w:val="009F35C4"/>
    <w:rsid w:val="009F3A86"/>
    <w:rsid w:val="00A06FF3"/>
    <w:rsid w:val="00A16592"/>
    <w:rsid w:val="00A241A8"/>
    <w:rsid w:val="00A327EF"/>
    <w:rsid w:val="00A346CE"/>
    <w:rsid w:val="00A571D6"/>
    <w:rsid w:val="00A61FD8"/>
    <w:rsid w:val="00A7150F"/>
    <w:rsid w:val="00A71964"/>
    <w:rsid w:val="00A74E93"/>
    <w:rsid w:val="00A77611"/>
    <w:rsid w:val="00A81D77"/>
    <w:rsid w:val="00A96666"/>
    <w:rsid w:val="00AA40AE"/>
    <w:rsid w:val="00AB37CF"/>
    <w:rsid w:val="00AB56F7"/>
    <w:rsid w:val="00AB7CDB"/>
    <w:rsid w:val="00AE0010"/>
    <w:rsid w:val="00AE423C"/>
    <w:rsid w:val="00AF0DC0"/>
    <w:rsid w:val="00B047E6"/>
    <w:rsid w:val="00B14510"/>
    <w:rsid w:val="00B15458"/>
    <w:rsid w:val="00B24815"/>
    <w:rsid w:val="00B47BD6"/>
    <w:rsid w:val="00B50AEB"/>
    <w:rsid w:val="00B5417B"/>
    <w:rsid w:val="00B6193E"/>
    <w:rsid w:val="00B6524F"/>
    <w:rsid w:val="00B75440"/>
    <w:rsid w:val="00B7759A"/>
    <w:rsid w:val="00B950CA"/>
    <w:rsid w:val="00BB3C56"/>
    <w:rsid w:val="00BC6750"/>
    <w:rsid w:val="00BD342D"/>
    <w:rsid w:val="00BD6EE3"/>
    <w:rsid w:val="00BE0E37"/>
    <w:rsid w:val="00BE17DD"/>
    <w:rsid w:val="00BE5D4A"/>
    <w:rsid w:val="00BF177C"/>
    <w:rsid w:val="00BF43F2"/>
    <w:rsid w:val="00C000E6"/>
    <w:rsid w:val="00C30D97"/>
    <w:rsid w:val="00C35A13"/>
    <w:rsid w:val="00C401D7"/>
    <w:rsid w:val="00C42BED"/>
    <w:rsid w:val="00C435A3"/>
    <w:rsid w:val="00C506A4"/>
    <w:rsid w:val="00C55F7A"/>
    <w:rsid w:val="00C678C6"/>
    <w:rsid w:val="00C805D1"/>
    <w:rsid w:val="00C8339F"/>
    <w:rsid w:val="00C83EB6"/>
    <w:rsid w:val="00C855F9"/>
    <w:rsid w:val="00C90553"/>
    <w:rsid w:val="00C93B42"/>
    <w:rsid w:val="00C9437F"/>
    <w:rsid w:val="00C9534D"/>
    <w:rsid w:val="00CA39B4"/>
    <w:rsid w:val="00CA3F19"/>
    <w:rsid w:val="00CB09C5"/>
    <w:rsid w:val="00CB656F"/>
    <w:rsid w:val="00CC4529"/>
    <w:rsid w:val="00CE2C64"/>
    <w:rsid w:val="00CF0623"/>
    <w:rsid w:val="00CF6E1B"/>
    <w:rsid w:val="00D0148C"/>
    <w:rsid w:val="00D078E7"/>
    <w:rsid w:val="00D10A04"/>
    <w:rsid w:val="00D2090D"/>
    <w:rsid w:val="00D27438"/>
    <w:rsid w:val="00D40827"/>
    <w:rsid w:val="00D41FDC"/>
    <w:rsid w:val="00D53585"/>
    <w:rsid w:val="00D67FF4"/>
    <w:rsid w:val="00D7608F"/>
    <w:rsid w:val="00D81A0C"/>
    <w:rsid w:val="00D87E96"/>
    <w:rsid w:val="00D9738C"/>
    <w:rsid w:val="00DA6770"/>
    <w:rsid w:val="00DB4C45"/>
    <w:rsid w:val="00DB4C6C"/>
    <w:rsid w:val="00DB52C5"/>
    <w:rsid w:val="00DC5A01"/>
    <w:rsid w:val="00DD2E4B"/>
    <w:rsid w:val="00DD4D5D"/>
    <w:rsid w:val="00DD6673"/>
    <w:rsid w:val="00DF4331"/>
    <w:rsid w:val="00DF6C53"/>
    <w:rsid w:val="00DF70CE"/>
    <w:rsid w:val="00E0526E"/>
    <w:rsid w:val="00E106F7"/>
    <w:rsid w:val="00E159BF"/>
    <w:rsid w:val="00E23194"/>
    <w:rsid w:val="00E36338"/>
    <w:rsid w:val="00E47178"/>
    <w:rsid w:val="00E50177"/>
    <w:rsid w:val="00E529E5"/>
    <w:rsid w:val="00E54AD5"/>
    <w:rsid w:val="00E55541"/>
    <w:rsid w:val="00E64211"/>
    <w:rsid w:val="00E71B29"/>
    <w:rsid w:val="00E817B7"/>
    <w:rsid w:val="00E92BCD"/>
    <w:rsid w:val="00EA21AB"/>
    <w:rsid w:val="00EA79DE"/>
    <w:rsid w:val="00EB1E09"/>
    <w:rsid w:val="00EB4158"/>
    <w:rsid w:val="00ED0007"/>
    <w:rsid w:val="00ED248F"/>
    <w:rsid w:val="00ED4D5A"/>
    <w:rsid w:val="00ED5472"/>
    <w:rsid w:val="00ED648F"/>
    <w:rsid w:val="00EE343C"/>
    <w:rsid w:val="00EF34D7"/>
    <w:rsid w:val="00F02F2E"/>
    <w:rsid w:val="00F044B9"/>
    <w:rsid w:val="00F16AD1"/>
    <w:rsid w:val="00F30DE5"/>
    <w:rsid w:val="00F42602"/>
    <w:rsid w:val="00F47294"/>
    <w:rsid w:val="00F6694F"/>
    <w:rsid w:val="00F673EF"/>
    <w:rsid w:val="00F719E5"/>
    <w:rsid w:val="00F80E10"/>
    <w:rsid w:val="00FA3274"/>
    <w:rsid w:val="00FA63BD"/>
    <w:rsid w:val="00FB0150"/>
    <w:rsid w:val="00FB04A6"/>
    <w:rsid w:val="00FB1660"/>
    <w:rsid w:val="00FB611A"/>
    <w:rsid w:val="00FC020B"/>
    <w:rsid w:val="00FC5583"/>
    <w:rsid w:val="00FE062B"/>
    <w:rsid w:val="00FE4BB1"/>
    <w:rsid w:val="00FF17BA"/>
    <w:rsid w:val="00FF317E"/>
    <w:rsid w:val="00FF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137C0D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CA3F1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A3F1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A3F19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A3F1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A3F19"/>
    <w:rPr>
      <w:rFonts w:ascii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2"/>
      <w:szCs w:val="22"/>
    </w:rPr>
  </w:style>
  <w:style w:type="paragraph" w:styleId="1">
    <w:name w:val="heading 1"/>
    <w:basedOn w:val="a"/>
    <w:link w:val="10"/>
    <w:uiPriority w:val="1"/>
    <w:qFormat/>
    <w:pPr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9E2FA1"/>
    <w:pPr>
      <w:keepNext/>
      <w:keepLines/>
      <w:spacing w:before="120" w:after="240" w:line="360" w:lineRule="auto"/>
      <w:ind w:firstLine="709"/>
      <w:jc w:val="center"/>
      <w:outlineLvl w:val="1"/>
    </w:pPr>
    <w:rPr>
      <w:b/>
      <w:bCs/>
      <w:color w:val="000000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sid w:val="009E2FA1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pPr>
      <w:ind w:left="112" w:firstLine="567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5C7D3B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5C7D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5C7D3B"/>
    <w:rPr>
      <w:rFonts w:ascii="Times New Roman" w:hAnsi="Times New Roman" w:cs="Times New Roman"/>
    </w:rPr>
  </w:style>
  <w:style w:type="table" w:styleId="aa">
    <w:name w:val="Table Grid"/>
    <w:basedOn w:val="a1"/>
    <w:rsid w:val="00B1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character" w:customStyle="1" w:styleId="ab">
    <w:name w:val="Основной текст_"/>
    <w:link w:val="4"/>
    <w:locked/>
    <w:rsid w:val="006D1DA8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b"/>
    <w:rsid w:val="006D1DA8"/>
    <w:pPr>
      <w:shd w:val="clear" w:color="auto" w:fill="FFFFFF"/>
      <w:autoSpaceDE/>
      <w:autoSpaceDN/>
      <w:adjustRightInd/>
      <w:spacing w:line="322" w:lineRule="exact"/>
      <w:ind w:hanging="360"/>
    </w:pPr>
    <w:rPr>
      <w:sz w:val="27"/>
      <w:szCs w:val="27"/>
    </w:rPr>
  </w:style>
  <w:style w:type="paragraph" w:styleId="ac">
    <w:name w:val="Balloon Text"/>
    <w:basedOn w:val="a"/>
    <w:link w:val="ad"/>
    <w:uiPriority w:val="99"/>
    <w:semiHidden/>
    <w:unhideWhenUsed/>
    <w:rsid w:val="000C7BC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0C7BC1"/>
    <w:rPr>
      <w:rFonts w:ascii="Tahoma" w:hAnsi="Tahoma" w:cs="Tahoma"/>
      <w:sz w:val="16"/>
      <w:szCs w:val="16"/>
    </w:rPr>
  </w:style>
  <w:style w:type="paragraph" w:styleId="ae">
    <w:name w:val="Document Map"/>
    <w:basedOn w:val="a"/>
    <w:link w:val="af"/>
    <w:uiPriority w:val="99"/>
    <w:semiHidden/>
    <w:unhideWhenUsed/>
    <w:rsid w:val="00372159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372159"/>
    <w:rPr>
      <w:rFonts w:ascii="Tahoma" w:hAnsi="Tahoma" w:cs="Tahoma"/>
      <w:sz w:val="16"/>
      <w:szCs w:val="16"/>
    </w:rPr>
  </w:style>
  <w:style w:type="character" w:styleId="af0">
    <w:name w:val="Placeholder Text"/>
    <w:uiPriority w:val="99"/>
    <w:semiHidden/>
    <w:rsid w:val="000C3219"/>
    <w:rPr>
      <w:color w:val="808080"/>
    </w:rPr>
  </w:style>
  <w:style w:type="paragraph" w:styleId="af1">
    <w:name w:val="Body Text Indent"/>
    <w:basedOn w:val="a"/>
    <w:link w:val="af2"/>
    <w:uiPriority w:val="99"/>
    <w:unhideWhenUsed/>
    <w:rsid w:val="007E056E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7E056E"/>
    <w:rPr>
      <w:rFonts w:eastAsia="Calibri"/>
      <w:sz w:val="22"/>
      <w:szCs w:val="22"/>
      <w:lang w:eastAsia="en-US"/>
    </w:rPr>
  </w:style>
  <w:style w:type="character" w:styleId="af3">
    <w:name w:val="annotation reference"/>
    <w:basedOn w:val="a0"/>
    <w:uiPriority w:val="99"/>
    <w:semiHidden/>
    <w:unhideWhenUsed/>
    <w:rsid w:val="00CA3F19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CA3F1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CA3F19"/>
    <w:rPr>
      <w:rFonts w:ascii="Times New Roman" w:hAnsi="Times New Roman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A3F1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CA3F19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625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A93129-4386-4C68-83FE-751D6DE8D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внутреннего трудового распорядка для работников закрытого акционерного общества</vt:lpstr>
    </vt:vector>
  </TitlesOfParts>
  <Company>SPecialiST RePack</Company>
  <LinksUpToDate>false</LinksUpToDate>
  <CharactersWithSpaces>5992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внутреннего трудового распорядка для работников закрытого акционерного общества</dc:title>
  <dc:creator>Liana N. Morozova</dc:creator>
  <cp:lastModifiedBy>hunter</cp:lastModifiedBy>
  <cp:revision>2</cp:revision>
  <cp:lastPrinted>2019-09-30T09:10:00Z</cp:lastPrinted>
  <dcterms:created xsi:type="dcterms:W3CDTF">2023-05-16T19:34:00Z</dcterms:created>
  <dcterms:modified xsi:type="dcterms:W3CDTF">2023-05-16T19:34:00Z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2013</vt:lpwstr>
  </property>
</Properties>
</file>