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6" w:rsidRDefault="008554D6" w:rsidP="004B3D90">
      <w:pPr>
        <w:jc w:val="center"/>
        <w:rPr>
          <w:rFonts w:ascii="Liberation Serif" w:hAnsi="Liberation Serif"/>
        </w:rPr>
      </w:pPr>
      <w:bookmarkStart w:id="0" w:name="_GoBack"/>
      <w:bookmarkEnd w:id="0"/>
    </w:p>
    <w:p w:rsidR="00E05E4E" w:rsidRDefault="008554D6" w:rsidP="004B3D9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</w:t>
      </w:r>
    </w:p>
    <w:p w:rsidR="007723A4" w:rsidRDefault="008554D6" w:rsidP="004B3D9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</w:t>
      </w:r>
    </w:p>
    <w:p w:rsidR="004B3D90" w:rsidRDefault="007723A4" w:rsidP="004B3D9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</w:t>
      </w:r>
      <w:r w:rsidR="00D52681">
        <w:rPr>
          <w:rFonts w:ascii="Liberation Serif" w:hAnsi="Liberation Serif"/>
        </w:rPr>
        <w:t>Приложение</w:t>
      </w:r>
      <w:r w:rsidR="004B3D90">
        <w:rPr>
          <w:rFonts w:ascii="Liberation Serif" w:hAnsi="Liberation Serif"/>
        </w:rPr>
        <w:t xml:space="preserve"> </w:t>
      </w:r>
      <w:r w:rsidR="00D52681">
        <w:rPr>
          <w:rFonts w:ascii="Liberation Serif" w:hAnsi="Liberation Serif"/>
        </w:rPr>
        <w:t xml:space="preserve">к </w:t>
      </w:r>
      <w:r w:rsidR="00163DC2">
        <w:rPr>
          <w:rFonts w:ascii="Liberation Serif" w:hAnsi="Liberation Serif"/>
        </w:rPr>
        <w:t>решению Думы</w:t>
      </w:r>
      <w:r w:rsidR="00D52681">
        <w:rPr>
          <w:rFonts w:ascii="Liberation Serif" w:hAnsi="Liberation Serif"/>
        </w:rPr>
        <w:t xml:space="preserve"> </w:t>
      </w:r>
    </w:p>
    <w:p w:rsidR="00D52681" w:rsidRDefault="002812F0" w:rsidP="004B3D90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D52681">
        <w:rPr>
          <w:rFonts w:ascii="Liberation Serif" w:hAnsi="Liberation Serif"/>
        </w:rPr>
        <w:t>Невьянского городского округа</w:t>
      </w:r>
    </w:p>
    <w:p w:rsidR="00D52681" w:rsidRDefault="004B3D90" w:rsidP="008554D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  <w:r w:rsidR="00F56F94">
        <w:rPr>
          <w:rFonts w:ascii="Liberation Serif" w:hAnsi="Liberation Serif"/>
        </w:rPr>
        <w:t xml:space="preserve">          </w:t>
      </w:r>
      <w:r w:rsidR="002812F0">
        <w:rPr>
          <w:rFonts w:ascii="Liberation Serif" w:hAnsi="Liberation Serif"/>
        </w:rPr>
        <w:t xml:space="preserve">   </w:t>
      </w:r>
      <w:r w:rsidR="00C140A8">
        <w:rPr>
          <w:rFonts w:ascii="Liberation Serif" w:hAnsi="Liberation Serif"/>
        </w:rPr>
        <w:t xml:space="preserve">  </w:t>
      </w:r>
      <w:r w:rsidR="00D52681">
        <w:rPr>
          <w:rFonts w:ascii="Liberation Serif" w:hAnsi="Liberation Serif"/>
        </w:rPr>
        <w:t xml:space="preserve">от </w:t>
      </w:r>
      <w:r w:rsidR="00F213CC">
        <w:rPr>
          <w:rFonts w:ascii="Liberation Serif" w:hAnsi="Liberation Serif"/>
        </w:rPr>
        <w:t>23.03.</w:t>
      </w:r>
      <w:r w:rsidR="00F56F94">
        <w:rPr>
          <w:rFonts w:ascii="Liberation Serif" w:hAnsi="Liberation Serif"/>
        </w:rPr>
        <w:t>2022</w:t>
      </w:r>
      <w:r w:rsidR="00D52681">
        <w:rPr>
          <w:rFonts w:ascii="Liberation Serif" w:hAnsi="Liberation Serif"/>
        </w:rPr>
        <w:t xml:space="preserve"> №</w:t>
      </w:r>
      <w:r w:rsidR="008554D6">
        <w:rPr>
          <w:rFonts w:ascii="Liberation Serif" w:hAnsi="Liberation Serif"/>
        </w:rPr>
        <w:t xml:space="preserve"> </w:t>
      </w:r>
      <w:r w:rsidR="00F213CC">
        <w:rPr>
          <w:rFonts w:ascii="Liberation Serif" w:hAnsi="Liberation Serif"/>
        </w:rPr>
        <w:t>35</w:t>
      </w:r>
    </w:p>
    <w:p w:rsidR="004B3D90" w:rsidRDefault="004B3D90" w:rsidP="00D52681">
      <w:pPr>
        <w:jc w:val="right"/>
        <w:rPr>
          <w:rFonts w:ascii="Liberation Serif" w:hAnsi="Liberation Serif"/>
        </w:rPr>
      </w:pP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D52681">
        <w:rPr>
          <w:rFonts w:ascii="Liberation Serif" w:hAnsi="Liberation Serif"/>
        </w:rPr>
        <w:t>Приложение № 1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к Методическим рекомендациям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по проведению экспертизы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муниципальных нормативных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правовых актов</w:t>
      </w:r>
    </w:p>
    <w:p w:rsidR="00D52681" w:rsidRPr="00241FE9" w:rsidRDefault="00D52681" w:rsidP="00D52681">
      <w:pPr>
        <w:jc w:val="right"/>
        <w:rPr>
          <w:rFonts w:ascii="Liberation Serif" w:hAnsi="Liberation Serif"/>
          <w:sz w:val="26"/>
          <w:szCs w:val="26"/>
        </w:rPr>
      </w:pPr>
    </w:p>
    <w:p w:rsidR="00241FE9" w:rsidRPr="00241FE9" w:rsidRDefault="00241FE9" w:rsidP="00241FE9">
      <w:pPr>
        <w:widowControl w:val="0"/>
        <w:autoSpaceDE w:val="0"/>
        <w:autoSpaceDN w:val="0"/>
        <w:jc w:val="center"/>
        <w:rPr>
          <w:rFonts w:ascii="Liberation Serif" w:hAnsi="Liberation Serif"/>
          <w:sz w:val="26"/>
          <w:szCs w:val="26"/>
        </w:rPr>
      </w:pPr>
      <w:bookmarkStart w:id="1" w:name="P120"/>
      <w:bookmarkEnd w:id="1"/>
      <w:r w:rsidRPr="00241FE9">
        <w:rPr>
          <w:rFonts w:ascii="Liberation Serif" w:hAnsi="Liberation Serif"/>
          <w:sz w:val="26"/>
          <w:szCs w:val="26"/>
        </w:rPr>
        <w:t>ФОРМА</w:t>
      </w:r>
    </w:p>
    <w:p w:rsidR="00241FE9" w:rsidRPr="00241FE9" w:rsidRDefault="00351FF9" w:rsidP="00241FE9">
      <w:pPr>
        <w:widowControl w:val="0"/>
        <w:autoSpaceDE w:val="0"/>
        <w:autoSpaceDN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ГОДОВОГО </w:t>
      </w:r>
      <w:r w:rsidR="00241FE9" w:rsidRPr="00241FE9">
        <w:rPr>
          <w:rFonts w:ascii="Liberation Serif" w:hAnsi="Liberation Serif"/>
          <w:sz w:val="26"/>
          <w:szCs w:val="26"/>
        </w:rPr>
        <w:t>ПЛАНА ПРОВЕДЕНИЯ ЭКСПЕРТИЗЫ НОРМАТИВНЫХ ПРАВОВЫХ АКТОВ</w:t>
      </w:r>
    </w:p>
    <w:p w:rsidR="00241FE9" w:rsidRPr="00241FE9" w:rsidRDefault="00241FE9" w:rsidP="00241FE9">
      <w:pPr>
        <w:widowControl w:val="0"/>
        <w:autoSpaceDE w:val="0"/>
        <w:autoSpaceDN w:val="0"/>
        <w:jc w:val="center"/>
        <w:rPr>
          <w:rFonts w:ascii="Liberation Serif" w:hAnsi="Liberation Serif"/>
          <w:sz w:val="26"/>
          <w:szCs w:val="26"/>
        </w:rPr>
      </w:pPr>
      <w:r w:rsidRPr="00241FE9">
        <w:rPr>
          <w:rFonts w:ascii="Liberation Serif" w:hAnsi="Liberation Serif"/>
          <w:sz w:val="26"/>
          <w:szCs w:val="26"/>
        </w:rPr>
        <w:t>НЕВЬЯНСКОГО ГОРОДСКОГО ОКРУГА</w:t>
      </w:r>
    </w:p>
    <w:p w:rsidR="00241FE9" w:rsidRPr="00241FE9" w:rsidRDefault="00241FE9" w:rsidP="00241FE9">
      <w:pPr>
        <w:widowControl w:val="0"/>
        <w:autoSpaceDE w:val="0"/>
        <w:autoSpaceDN w:val="0"/>
        <w:jc w:val="center"/>
        <w:rPr>
          <w:rFonts w:ascii="Liberation Serif" w:hAnsi="Liberation Serif"/>
          <w:sz w:val="26"/>
          <w:szCs w:val="26"/>
        </w:rPr>
      </w:pPr>
      <w:r w:rsidRPr="00241FE9">
        <w:rPr>
          <w:rFonts w:ascii="Liberation Serif" w:hAnsi="Liberation Serif"/>
          <w:sz w:val="26"/>
          <w:szCs w:val="26"/>
        </w:rPr>
        <w:t>НА ____ ГОД</w:t>
      </w:r>
    </w:p>
    <w:p w:rsidR="00241FE9" w:rsidRPr="00241FE9" w:rsidRDefault="00241FE9" w:rsidP="00241FE9">
      <w:pPr>
        <w:spacing w:after="200" w:line="276" w:lineRule="auto"/>
        <w:rPr>
          <w:rFonts w:ascii="Liberation Serif" w:eastAsia="Calibri" w:hAnsi="Liberation Serif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4365"/>
      </w:tblGrid>
      <w:tr w:rsidR="00241FE9" w:rsidRPr="00241FE9" w:rsidTr="001D59C3">
        <w:tc>
          <w:tcPr>
            <w:tcW w:w="9524" w:type="dxa"/>
            <w:gridSpan w:val="2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1. Реквизиты нормативного правового акта</w:t>
            </w:r>
          </w:p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(вид, дата, номер, наименование, редакция)</w:t>
            </w:r>
          </w:p>
        </w:tc>
      </w:tr>
      <w:tr w:rsidR="00241FE9" w:rsidRPr="00241FE9" w:rsidTr="001D59C3">
        <w:tc>
          <w:tcPr>
            <w:tcW w:w="5159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1.1. Инициатор предложения</w:t>
            </w:r>
          </w:p>
        </w:tc>
        <w:tc>
          <w:tcPr>
            <w:tcW w:w="4365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41FE9" w:rsidRPr="00241FE9" w:rsidTr="001D59C3">
        <w:tc>
          <w:tcPr>
            <w:tcW w:w="5159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1.2. Основание включения нормативного правового акта в план</w:t>
            </w:r>
          </w:p>
        </w:tc>
        <w:tc>
          <w:tcPr>
            <w:tcW w:w="4365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41FE9" w:rsidRPr="00241FE9" w:rsidTr="001D59C3">
        <w:tc>
          <w:tcPr>
            <w:tcW w:w="5159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1.3. Разработчик нормативного правового акта</w:t>
            </w:r>
          </w:p>
        </w:tc>
        <w:tc>
          <w:tcPr>
            <w:tcW w:w="4365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41FE9" w:rsidRPr="00241FE9" w:rsidTr="001D59C3">
        <w:tc>
          <w:tcPr>
            <w:tcW w:w="5159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1.4. Планируемый срок проведения экспертизы нормативного правового акта</w:t>
            </w:r>
          </w:p>
        </w:tc>
        <w:tc>
          <w:tcPr>
            <w:tcW w:w="4365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41FE9" w:rsidRPr="00241FE9" w:rsidTr="001D59C3">
        <w:tc>
          <w:tcPr>
            <w:tcW w:w="5159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241FE9">
              <w:rPr>
                <w:rFonts w:ascii="Liberation Serif" w:hAnsi="Liberation Serif"/>
                <w:sz w:val="26"/>
                <w:szCs w:val="26"/>
              </w:rPr>
              <w:t>1.5. Срок проведения публичных консультаций по нормативному правовому акту</w:t>
            </w:r>
          </w:p>
        </w:tc>
        <w:tc>
          <w:tcPr>
            <w:tcW w:w="4365" w:type="dxa"/>
          </w:tcPr>
          <w:p w:rsidR="00241FE9" w:rsidRPr="00241FE9" w:rsidRDefault="00241FE9" w:rsidP="001D59C3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D52681" w:rsidRPr="00654613" w:rsidRDefault="00D52681" w:rsidP="0057718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»</w:t>
      </w:r>
    </w:p>
    <w:sectPr w:rsidR="00D52681" w:rsidRPr="00654613" w:rsidSect="005F2B2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7B" w:rsidRDefault="005B4E7B" w:rsidP="005F2B22">
      <w:r>
        <w:separator/>
      </w:r>
    </w:p>
  </w:endnote>
  <w:endnote w:type="continuationSeparator" w:id="0">
    <w:p w:rsidR="005B4E7B" w:rsidRDefault="005B4E7B" w:rsidP="005F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7B" w:rsidRDefault="005B4E7B" w:rsidP="005F2B22">
      <w:r>
        <w:separator/>
      </w:r>
    </w:p>
  </w:footnote>
  <w:footnote w:type="continuationSeparator" w:id="0">
    <w:p w:rsidR="005B4E7B" w:rsidRDefault="005B4E7B" w:rsidP="005F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27124"/>
      <w:docPartObj>
        <w:docPartGallery w:val="Page Numbers (Top of Page)"/>
        <w:docPartUnique/>
      </w:docPartObj>
    </w:sdtPr>
    <w:sdtEndPr/>
    <w:sdtContent>
      <w:p w:rsidR="005F2B22" w:rsidRDefault="005F2B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A7">
          <w:rPr>
            <w:noProof/>
          </w:rPr>
          <w:t>3</w:t>
        </w:r>
        <w:r>
          <w:fldChar w:fldCharType="end"/>
        </w:r>
      </w:p>
    </w:sdtContent>
  </w:sdt>
  <w:p w:rsidR="005F2B22" w:rsidRDefault="005F2B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93A"/>
    <w:multiLevelType w:val="hybridMultilevel"/>
    <w:tmpl w:val="E5545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8"/>
    <w:rsid w:val="000309B2"/>
    <w:rsid w:val="000335B8"/>
    <w:rsid w:val="00035E22"/>
    <w:rsid w:val="0004351B"/>
    <w:rsid w:val="000536A0"/>
    <w:rsid w:val="000633F6"/>
    <w:rsid w:val="00066F28"/>
    <w:rsid w:val="0008051B"/>
    <w:rsid w:val="00084B17"/>
    <w:rsid w:val="000E122B"/>
    <w:rsid w:val="0015277C"/>
    <w:rsid w:val="001559E4"/>
    <w:rsid w:val="00160723"/>
    <w:rsid w:val="00163DC2"/>
    <w:rsid w:val="00195C1E"/>
    <w:rsid w:val="00195E0D"/>
    <w:rsid w:val="001B1CEB"/>
    <w:rsid w:val="002269E3"/>
    <w:rsid w:val="00235116"/>
    <w:rsid w:val="00241FE9"/>
    <w:rsid w:val="0025118F"/>
    <w:rsid w:val="0025647E"/>
    <w:rsid w:val="00260A1F"/>
    <w:rsid w:val="00266F95"/>
    <w:rsid w:val="002812F0"/>
    <w:rsid w:val="002A064F"/>
    <w:rsid w:val="002D174E"/>
    <w:rsid w:val="002D3121"/>
    <w:rsid w:val="00317339"/>
    <w:rsid w:val="00351FF9"/>
    <w:rsid w:val="00367E71"/>
    <w:rsid w:val="00372B34"/>
    <w:rsid w:val="00380EF3"/>
    <w:rsid w:val="003A4B00"/>
    <w:rsid w:val="003E09A7"/>
    <w:rsid w:val="003E3F57"/>
    <w:rsid w:val="003F25BB"/>
    <w:rsid w:val="003F4C6E"/>
    <w:rsid w:val="00462E4F"/>
    <w:rsid w:val="0047752A"/>
    <w:rsid w:val="004877C8"/>
    <w:rsid w:val="004B3D90"/>
    <w:rsid w:val="004C6FC9"/>
    <w:rsid w:val="00501ECF"/>
    <w:rsid w:val="0052054D"/>
    <w:rsid w:val="005224D8"/>
    <w:rsid w:val="0052370F"/>
    <w:rsid w:val="005274D5"/>
    <w:rsid w:val="00577187"/>
    <w:rsid w:val="00577321"/>
    <w:rsid w:val="005915C4"/>
    <w:rsid w:val="005B4E7B"/>
    <w:rsid w:val="005F2B22"/>
    <w:rsid w:val="0060103C"/>
    <w:rsid w:val="00632C60"/>
    <w:rsid w:val="00654613"/>
    <w:rsid w:val="006740DA"/>
    <w:rsid w:val="00683A85"/>
    <w:rsid w:val="0068688D"/>
    <w:rsid w:val="006D7E98"/>
    <w:rsid w:val="006E43E0"/>
    <w:rsid w:val="00701D73"/>
    <w:rsid w:val="007147A0"/>
    <w:rsid w:val="00727A11"/>
    <w:rsid w:val="00760918"/>
    <w:rsid w:val="007723A4"/>
    <w:rsid w:val="007C25ED"/>
    <w:rsid w:val="007D17B1"/>
    <w:rsid w:val="007F4FD7"/>
    <w:rsid w:val="0084580D"/>
    <w:rsid w:val="008554D6"/>
    <w:rsid w:val="0085553F"/>
    <w:rsid w:val="00871111"/>
    <w:rsid w:val="008C08D9"/>
    <w:rsid w:val="008C2F2A"/>
    <w:rsid w:val="008E4D91"/>
    <w:rsid w:val="008F5EAC"/>
    <w:rsid w:val="00910C64"/>
    <w:rsid w:val="00920149"/>
    <w:rsid w:val="00935F87"/>
    <w:rsid w:val="00962F0A"/>
    <w:rsid w:val="009A57E1"/>
    <w:rsid w:val="009E0AE4"/>
    <w:rsid w:val="00A147A7"/>
    <w:rsid w:val="00A17306"/>
    <w:rsid w:val="00A178D4"/>
    <w:rsid w:val="00A31F0C"/>
    <w:rsid w:val="00A3558A"/>
    <w:rsid w:val="00A422E3"/>
    <w:rsid w:val="00AA75D5"/>
    <w:rsid w:val="00AD2585"/>
    <w:rsid w:val="00AD4798"/>
    <w:rsid w:val="00AE38B9"/>
    <w:rsid w:val="00AF48AA"/>
    <w:rsid w:val="00AF64B2"/>
    <w:rsid w:val="00AF700B"/>
    <w:rsid w:val="00AF7BC7"/>
    <w:rsid w:val="00B0605A"/>
    <w:rsid w:val="00B453A6"/>
    <w:rsid w:val="00B5072F"/>
    <w:rsid w:val="00B7555A"/>
    <w:rsid w:val="00B87311"/>
    <w:rsid w:val="00BD5797"/>
    <w:rsid w:val="00BE5FA4"/>
    <w:rsid w:val="00BF1F75"/>
    <w:rsid w:val="00C140A8"/>
    <w:rsid w:val="00C518CE"/>
    <w:rsid w:val="00C60DB6"/>
    <w:rsid w:val="00C70A68"/>
    <w:rsid w:val="00CA58B7"/>
    <w:rsid w:val="00CC04EC"/>
    <w:rsid w:val="00CC2DC4"/>
    <w:rsid w:val="00D30BDB"/>
    <w:rsid w:val="00D52681"/>
    <w:rsid w:val="00D704D4"/>
    <w:rsid w:val="00DB4AE8"/>
    <w:rsid w:val="00DC4B18"/>
    <w:rsid w:val="00DC6936"/>
    <w:rsid w:val="00DD34D1"/>
    <w:rsid w:val="00DE08F2"/>
    <w:rsid w:val="00E05E4E"/>
    <w:rsid w:val="00E20F92"/>
    <w:rsid w:val="00E35BAB"/>
    <w:rsid w:val="00E37003"/>
    <w:rsid w:val="00E81F45"/>
    <w:rsid w:val="00E94330"/>
    <w:rsid w:val="00F11E41"/>
    <w:rsid w:val="00F16393"/>
    <w:rsid w:val="00F213CC"/>
    <w:rsid w:val="00F51A6E"/>
    <w:rsid w:val="00F56F94"/>
    <w:rsid w:val="00F805C5"/>
    <w:rsid w:val="00F91B63"/>
    <w:rsid w:val="00F92D65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0C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15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5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0C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15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5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7EA0-8E55-4092-932C-B29EC13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A. Alexandrova</dc:creator>
  <cp:lastModifiedBy>hunter</cp:lastModifiedBy>
  <cp:revision>2</cp:revision>
  <cp:lastPrinted>2022-03-18T10:22:00Z</cp:lastPrinted>
  <dcterms:created xsi:type="dcterms:W3CDTF">2022-04-06T18:41:00Z</dcterms:created>
  <dcterms:modified xsi:type="dcterms:W3CDTF">2022-04-06T18:41:00Z</dcterms:modified>
</cp:coreProperties>
</file>