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EE" w:rsidRPr="00D550EE" w:rsidRDefault="00D550EE" w:rsidP="00D550E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bookmarkStart w:id="0" w:name="_GoBack"/>
      <w:bookmarkEnd w:id="0"/>
      <w:r w:rsidRPr="00D550EE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Приложение к решению </w:t>
      </w:r>
    </w:p>
    <w:p w:rsidR="00D550EE" w:rsidRPr="00D550EE" w:rsidRDefault="00D550EE" w:rsidP="00D550E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D550EE">
        <w:rPr>
          <w:rFonts w:ascii="Liberation Serif" w:eastAsia="Times New Roman" w:hAnsi="Liberation Serif" w:cs="Times New Roman"/>
          <w:sz w:val="27"/>
          <w:szCs w:val="27"/>
          <w:lang w:eastAsia="ru-RU"/>
        </w:rPr>
        <w:t>Думы Невьянского городского округа</w:t>
      </w:r>
    </w:p>
    <w:p w:rsidR="00D550EE" w:rsidRPr="00E26191" w:rsidRDefault="00D550EE" w:rsidP="00D550EE">
      <w:pPr>
        <w:spacing w:after="0" w:line="240" w:lineRule="auto"/>
        <w:jc w:val="right"/>
        <w:rPr>
          <w:rFonts w:ascii="Liberation Serif" w:eastAsia="Times New Roman" w:hAnsi="Liberation Serif" w:cs="Times New Roman"/>
          <w:sz w:val="27"/>
          <w:szCs w:val="27"/>
          <w:lang w:eastAsia="ru-RU"/>
        </w:rPr>
      </w:pPr>
      <w:r w:rsidRPr="00D550EE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от 2</w:t>
      </w:r>
      <w:r w:rsidRPr="00246558">
        <w:rPr>
          <w:rFonts w:ascii="Liberation Serif" w:eastAsia="Times New Roman" w:hAnsi="Liberation Serif" w:cs="Times New Roman"/>
          <w:sz w:val="27"/>
          <w:szCs w:val="27"/>
          <w:lang w:eastAsia="ru-RU"/>
        </w:rPr>
        <w:t>4</w:t>
      </w:r>
      <w:r>
        <w:rPr>
          <w:rFonts w:ascii="Liberation Serif" w:eastAsia="Times New Roman" w:hAnsi="Liberation Serif" w:cs="Times New Roman"/>
          <w:sz w:val="27"/>
          <w:szCs w:val="27"/>
          <w:lang w:eastAsia="ru-RU"/>
        </w:rPr>
        <w:t>.</w:t>
      </w:r>
      <w:r w:rsidRPr="00246558">
        <w:rPr>
          <w:rFonts w:ascii="Liberation Serif" w:eastAsia="Times New Roman" w:hAnsi="Liberation Serif" w:cs="Times New Roman"/>
          <w:sz w:val="27"/>
          <w:szCs w:val="27"/>
          <w:lang w:eastAsia="ru-RU"/>
        </w:rPr>
        <w:t>0</w:t>
      </w:r>
      <w:r w:rsidRPr="00D550EE">
        <w:rPr>
          <w:rFonts w:ascii="Liberation Serif" w:eastAsia="Times New Roman" w:hAnsi="Liberation Serif" w:cs="Times New Roman"/>
          <w:sz w:val="27"/>
          <w:szCs w:val="27"/>
          <w:lang w:eastAsia="ru-RU"/>
        </w:rPr>
        <w:t>2.202</w:t>
      </w:r>
      <w:r w:rsidR="001A3232" w:rsidRPr="001A3232">
        <w:rPr>
          <w:rFonts w:ascii="Liberation Serif" w:eastAsia="Times New Roman" w:hAnsi="Liberation Serif" w:cs="Times New Roman"/>
          <w:sz w:val="27"/>
          <w:szCs w:val="27"/>
          <w:lang w:eastAsia="ru-RU"/>
        </w:rPr>
        <w:t>2</w:t>
      </w:r>
      <w:r w:rsidRPr="00D550EE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 №</w:t>
      </w:r>
      <w:r w:rsidRPr="00246558">
        <w:rPr>
          <w:rFonts w:ascii="Liberation Serif" w:eastAsia="Times New Roman" w:hAnsi="Liberation Serif" w:cs="Times New Roman"/>
          <w:sz w:val="27"/>
          <w:szCs w:val="27"/>
          <w:lang w:eastAsia="ru-RU"/>
        </w:rPr>
        <w:t xml:space="preserve"> </w:t>
      </w:r>
      <w:r w:rsidR="00C928AE" w:rsidRPr="00E26191">
        <w:rPr>
          <w:rFonts w:ascii="Liberation Serif" w:eastAsia="Times New Roman" w:hAnsi="Liberation Serif" w:cs="Times New Roman"/>
          <w:sz w:val="27"/>
          <w:szCs w:val="27"/>
          <w:lang w:eastAsia="ru-RU"/>
        </w:rPr>
        <w:t>23</w:t>
      </w:r>
    </w:p>
    <w:p w:rsidR="00274718" w:rsidRPr="00246558" w:rsidRDefault="00274718" w:rsidP="002747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232" w:rsidRPr="00274718" w:rsidRDefault="001A3232" w:rsidP="001A3232">
      <w:pPr>
        <w:spacing w:after="0" w:line="240" w:lineRule="auto"/>
        <w:ind w:left="-567" w:firstLine="851"/>
        <w:contextualSpacing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7471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Отчет о деятельности  Думы Невьянского городского округа </w:t>
      </w:r>
    </w:p>
    <w:p w:rsidR="001A3232" w:rsidRPr="00274718" w:rsidRDefault="001A3232" w:rsidP="001A3232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7471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за 20</w:t>
      </w:r>
      <w:r w:rsidR="00F325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2</w:t>
      </w:r>
      <w:r w:rsidR="00F325E1" w:rsidRPr="00F325E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1</w:t>
      </w:r>
      <w:r w:rsidRPr="0027471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год</w:t>
      </w:r>
    </w:p>
    <w:p w:rsidR="00C024DD" w:rsidRPr="00262256" w:rsidRDefault="001A3232" w:rsidP="00C024DD">
      <w:pPr>
        <w:spacing w:line="240" w:lineRule="auto"/>
        <w:ind w:left="142" w:firstLine="708"/>
        <w:jc w:val="both"/>
        <w:rPr>
          <w:rFonts w:ascii="Liberation Serif" w:hAnsi="Liberation Serif"/>
          <w:color w:val="111111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Дума Невьянского городского округа осуществляет свою деятельность в соответствии с федеральными законами, Уставом НГО, Регламентом.</w:t>
      </w:r>
      <w:r w:rsidR="00F325E1" w:rsidRPr="00F325E1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</w:t>
      </w:r>
      <w:r w:rsidR="00C024DD" w:rsidRPr="00C024DD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</w:t>
      </w:r>
    </w:p>
    <w:p w:rsidR="001A3232" w:rsidRDefault="001A3232" w:rsidP="00C024DD">
      <w:pPr>
        <w:spacing w:line="240" w:lineRule="auto"/>
        <w:ind w:left="142" w:firstLine="708"/>
        <w:jc w:val="both"/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>Пандемия внесла свои коррективы в деятельность Думы и в проведение важных мероприятий, но не отменила их.</w:t>
      </w:r>
      <w:r w:rsidR="00F325E1" w:rsidRPr="00F325E1">
        <w:rPr>
          <w:rFonts w:ascii="Liberation Serif" w:hAnsi="Liberation Serif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Дума работала в режиме О</w:t>
      </w:r>
      <w:r w:rsidR="00E26191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флайн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 с соблюдением всех </w:t>
      </w:r>
      <w:proofErr w:type="spellStart"/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санитарно</w:t>
      </w:r>
      <w:proofErr w:type="spellEnd"/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- эпидемиологических требований, в соответствии с Планом работы.</w:t>
      </w:r>
    </w:p>
    <w:p w:rsidR="001A3232" w:rsidRPr="00274718" w:rsidRDefault="001A3232" w:rsidP="00F325E1">
      <w:pPr>
        <w:ind w:left="2832"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74718">
        <w:rPr>
          <w:rFonts w:ascii="Liberation Serif" w:hAnsi="Liberation Serif" w:cs="Times New Roman"/>
          <w:b/>
          <w:sz w:val="28"/>
          <w:szCs w:val="28"/>
        </w:rPr>
        <w:t>Структура Думы</w:t>
      </w:r>
    </w:p>
    <w:p w:rsidR="001A3232" w:rsidRPr="00274718" w:rsidRDefault="001A3232" w:rsidP="00F325E1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74718">
        <w:rPr>
          <w:rFonts w:ascii="Liberation Serif" w:hAnsi="Liberation Serif" w:cs="Times New Roman"/>
          <w:sz w:val="28"/>
          <w:szCs w:val="28"/>
        </w:rPr>
        <w:t xml:space="preserve">В соответствии с Уставом Невьянского городского округа в состав Думы Невьянского городского округа  6 созыва входило 20 депутатов. А на </w:t>
      </w:r>
      <w:r>
        <w:rPr>
          <w:rFonts w:ascii="Liberation Serif" w:hAnsi="Liberation Serif" w:cs="Times New Roman"/>
          <w:sz w:val="28"/>
          <w:szCs w:val="28"/>
        </w:rPr>
        <w:t>3</w:t>
      </w:r>
      <w:r w:rsidRPr="00274718">
        <w:rPr>
          <w:rFonts w:ascii="Liberation Serif" w:hAnsi="Liberation Serif" w:cs="Times New Roman"/>
          <w:sz w:val="28"/>
          <w:szCs w:val="28"/>
        </w:rPr>
        <w:t>1.</w:t>
      </w:r>
      <w:r>
        <w:rPr>
          <w:rFonts w:ascii="Liberation Serif" w:hAnsi="Liberation Serif" w:cs="Times New Roman"/>
          <w:sz w:val="28"/>
          <w:szCs w:val="28"/>
        </w:rPr>
        <w:t>12</w:t>
      </w:r>
      <w:r w:rsidRPr="00274718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1</w:t>
      </w:r>
      <w:r w:rsidRPr="00274718">
        <w:rPr>
          <w:rFonts w:ascii="Liberation Serif" w:hAnsi="Liberation Serif" w:cs="Times New Roman"/>
          <w:sz w:val="28"/>
          <w:szCs w:val="28"/>
        </w:rPr>
        <w:t xml:space="preserve">г.  </w:t>
      </w:r>
      <w:r>
        <w:rPr>
          <w:rFonts w:ascii="Liberation Serif" w:hAnsi="Liberation Serif" w:cs="Times New Roman"/>
          <w:sz w:val="28"/>
          <w:szCs w:val="28"/>
        </w:rPr>
        <w:t xml:space="preserve">нас </w:t>
      </w:r>
      <w:r w:rsidRPr="00274718">
        <w:rPr>
          <w:rFonts w:ascii="Liberation Serif" w:hAnsi="Liberation Serif" w:cs="Times New Roman"/>
          <w:sz w:val="28"/>
          <w:szCs w:val="28"/>
        </w:rPr>
        <w:t>1</w:t>
      </w:r>
      <w:r>
        <w:rPr>
          <w:rFonts w:ascii="Liberation Serif" w:hAnsi="Liberation Serif" w:cs="Times New Roman"/>
          <w:sz w:val="28"/>
          <w:szCs w:val="28"/>
        </w:rPr>
        <w:t>9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по 4-м пяти мандатным округам. </w:t>
      </w:r>
    </w:p>
    <w:p w:rsidR="001A3232" w:rsidRPr="00274718" w:rsidRDefault="001A3232" w:rsidP="001A3232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Таблица качественного состава депутатов: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8"/>
        <w:gridCol w:w="1261"/>
      </w:tblGrid>
      <w:tr w:rsidR="001A3232" w:rsidRPr="00274718" w:rsidTr="001A3232">
        <w:tc>
          <w:tcPr>
            <w:tcW w:w="573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261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VI</w:t>
            </w: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 xml:space="preserve"> созыв</w:t>
            </w:r>
          </w:p>
        </w:tc>
      </w:tr>
      <w:tr w:rsidR="001A3232" w:rsidRPr="00274718" w:rsidTr="001A3232">
        <w:tc>
          <w:tcPr>
            <w:tcW w:w="573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проживающих в сельской местности</w:t>
            </w:r>
          </w:p>
        </w:tc>
        <w:tc>
          <w:tcPr>
            <w:tcW w:w="1261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10,5</w:t>
            </w:r>
          </w:p>
        </w:tc>
      </w:tr>
      <w:tr w:rsidR="001A3232" w:rsidRPr="00274718" w:rsidTr="001A3232">
        <w:tc>
          <w:tcPr>
            <w:tcW w:w="573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депутатов-женщин</w:t>
            </w:r>
          </w:p>
        </w:tc>
        <w:tc>
          <w:tcPr>
            <w:tcW w:w="1261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31,57</w:t>
            </w:r>
          </w:p>
        </w:tc>
      </w:tr>
      <w:tr w:rsidR="001A3232" w:rsidRPr="00274718" w:rsidTr="001A3232">
        <w:tc>
          <w:tcPr>
            <w:tcW w:w="573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занятых в реальном секторе экономики</w:t>
            </w:r>
          </w:p>
        </w:tc>
        <w:tc>
          <w:tcPr>
            <w:tcW w:w="1261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31,57</w:t>
            </w:r>
          </w:p>
        </w:tc>
      </w:tr>
      <w:tr w:rsidR="001A3232" w:rsidRPr="00274718" w:rsidTr="001A3232">
        <w:tc>
          <w:tcPr>
            <w:tcW w:w="573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работающих в бюджетной сфере</w:t>
            </w:r>
          </w:p>
        </w:tc>
        <w:tc>
          <w:tcPr>
            <w:tcW w:w="1261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63,15</w:t>
            </w:r>
          </w:p>
        </w:tc>
      </w:tr>
      <w:tr w:rsidR="001A3232" w:rsidRPr="00274718" w:rsidTr="001A3232">
        <w:tc>
          <w:tcPr>
            <w:tcW w:w="573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средний возраст депутатов</w:t>
            </w:r>
          </w:p>
        </w:tc>
        <w:tc>
          <w:tcPr>
            <w:tcW w:w="1261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,9</w:t>
            </w:r>
          </w:p>
        </w:tc>
      </w:tr>
      <w:tr w:rsidR="001A3232" w:rsidRPr="00274718" w:rsidTr="001A3232">
        <w:tc>
          <w:tcPr>
            <w:tcW w:w="573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избранных повторно</w:t>
            </w:r>
          </w:p>
        </w:tc>
        <w:tc>
          <w:tcPr>
            <w:tcW w:w="1261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58,8</w:t>
            </w:r>
          </w:p>
        </w:tc>
      </w:tr>
      <w:tr w:rsidR="001A3232" w:rsidRPr="00274718" w:rsidTr="001A3232">
        <w:tc>
          <w:tcPr>
            <w:tcW w:w="573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 с высшим образованием</w:t>
            </w:r>
          </w:p>
        </w:tc>
        <w:tc>
          <w:tcPr>
            <w:tcW w:w="1261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</w:p>
        </w:tc>
      </w:tr>
    </w:tbl>
    <w:p w:rsidR="001A3232" w:rsidRPr="00274718" w:rsidRDefault="001A3232" w:rsidP="001A3232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1A3232" w:rsidRPr="00274718" w:rsidRDefault="001A3232" w:rsidP="001A3232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По округам:</w:t>
      </w:r>
    </w:p>
    <w:p w:rsidR="001A3232" w:rsidRPr="00274718" w:rsidRDefault="001A3232" w:rsidP="001A3232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Таблица качественного состава депутатов 1 округа: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276"/>
      </w:tblGrid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VI</w:t>
            </w: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 xml:space="preserve"> созыв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проживающих в сельской местности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депутатов-женщин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занятых в реальном секторе экономики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работающих в бюджетной сфере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средний возраст депутатов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,2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избранных повторно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 с высшим образованием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</w:p>
        </w:tc>
      </w:tr>
    </w:tbl>
    <w:p w:rsidR="001A3232" w:rsidRPr="00274718" w:rsidRDefault="001A3232" w:rsidP="001A3232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1A3232" w:rsidRPr="00274718" w:rsidRDefault="001A3232" w:rsidP="001A3232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Таблица качественного состава депутатов 2 округа: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276"/>
      </w:tblGrid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VI</w:t>
            </w: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 xml:space="preserve"> созыв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проживающих в сельской местности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депутатов-женщин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занятых в реальном секторе экономики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25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работающих в бюджетной сфере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75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средний возраст депутатов</w:t>
            </w:r>
          </w:p>
        </w:tc>
        <w:tc>
          <w:tcPr>
            <w:tcW w:w="1276" w:type="dxa"/>
          </w:tcPr>
          <w:p w:rsidR="001A3232" w:rsidRPr="00AB030E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3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избранных повторно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 с высшим образованием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</w:p>
        </w:tc>
      </w:tr>
    </w:tbl>
    <w:p w:rsidR="001A3232" w:rsidRPr="00274718" w:rsidRDefault="001A3232" w:rsidP="001A3232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1A3232" w:rsidRPr="00274718" w:rsidRDefault="001A3232" w:rsidP="001A3232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Таблица качественного состава депутатов 3 округа: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276"/>
      </w:tblGrid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VI</w:t>
            </w: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 xml:space="preserve"> созыв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проживающих в сельской местности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депутатов-женщин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занятых в реальном секторе экономики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работающих в бюджетной сфере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60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средний возраст депутатов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,8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избранных повторно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 с высшим образованием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</w:p>
        </w:tc>
      </w:tr>
    </w:tbl>
    <w:p w:rsidR="001A3232" w:rsidRPr="00274718" w:rsidRDefault="001A3232" w:rsidP="001A3232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</w:p>
    <w:p w:rsidR="001A3232" w:rsidRPr="00274718" w:rsidRDefault="001A3232" w:rsidP="001A3232">
      <w:pPr>
        <w:shd w:val="clear" w:color="auto" w:fill="FFFFFF"/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Таблица качественного состава депутатов 4 округа: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276"/>
      </w:tblGrid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VI</w:t>
            </w: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 xml:space="preserve"> созыв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проживающих в сельской местности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депутатов-женщин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занятых в реальном секторе экономики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работающих в бюджетной сфере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средний возраст депутатов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,6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депутатов, избранных повторно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40</w:t>
            </w:r>
          </w:p>
        </w:tc>
      </w:tr>
      <w:tr w:rsidR="001A3232" w:rsidRPr="00274718" w:rsidTr="001A3232">
        <w:tc>
          <w:tcPr>
            <w:tcW w:w="5868" w:type="dxa"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депутатов с высшим образованием</w:t>
            </w:r>
          </w:p>
        </w:tc>
        <w:tc>
          <w:tcPr>
            <w:tcW w:w="1276" w:type="dxa"/>
          </w:tcPr>
          <w:p w:rsidR="001A3232" w:rsidRPr="00274718" w:rsidRDefault="001A3232" w:rsidP="001A323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100</w:t>
            </w:r>
          </w:p>
        </w:tc>
      </w:tr>
    </w:tbl>
    <w:p w:rsidR="001A3232" w:rsidRPr="00274718" w:rsidRDefault="001A3232" w:rsidP="001A3232">
      <w:pPr>
        <w:pStyle w:val="a3"/>
        <w:shd w:val="clear" w:color="auto" w:fill="FFFFFF"/>
        <w:spacing w:before="0" w:beforeAutospacing="0" w:after="150" w:afterAutospacing="0"/>
        <w:ind w:left="1416"/>
        <w:rPr>
          <w:rFonts w:ascii="Liberation Serif" w:hAnsi="Liberation Serif"/>
          <w:b/>
          <w:sz w:val="28"/>
          <w:szCs w:val="28"/>
        </w:rPr>
      </w:pPr>
      <w:r w:rsidRPr="00274718">
        <w:rPr>
          <w:rFonts w:ascii="Liberation Serif" w:hAnsi="Liberation Serif"/>
          <w:b/>
          <w:sz w:val="28"/>
          <w:szCs w:val="28"/>
        </w:rPr>
        <w:t>Состав постоянных комиссий Думы. Деятельность</w:t>
      </w:r>
    </w:p>
    <w:p w:rsidR="001A3232" w:rsidRDefault="001A3232" w:rsidP="001A3232">
      <w:pPr>
        <w:spacing w:before="100" w:beforeAutospacing="1" w:after="100" w:afterAutospacing="1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сто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ян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ные ко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мис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сии Думы об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ра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зо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ва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ны из чис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ла де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пу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та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тов для под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го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тов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ки и пред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ва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ри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тель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но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го рас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смот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ре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ния во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про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сов, от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но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ся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щих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ся к ве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де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нию Думы, осу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ществ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ле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ние со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от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вет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ству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ю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щих кон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троль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ных функ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ций. Работу по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сто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ян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ных ко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мис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сий опре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де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ля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ет По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ло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же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е о по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сто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ян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ных ко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мис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си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softHyphen/>
        <w:t>ях.</w:t>
      </w:r>
    </w:p>
    <w:p w:rsidR="001A3232" w:rsidRPr="00274718" w:rsidRDefault="001A3232" w:rsidP="001A3232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>1.Комиссия по бюджету,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экономической политике, капитальному строительству – 4 человека: председатель комиссии - Шелепов Ф.А., члены комиссии: Бицюта И.Н., Волков Н.А., </w:t>
      </w:r>
      <w:proofErr w:type="spellStart"/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>Шавыркин</w:t>
      </w:r>
      <w:proofErr w:type="spellEnd"/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А.В.</w:t>
      </w:r>
    </w:p>
    <w:p w:rsidR="001A3232" w:rsidRPr="00274718" w:rsidRDefault="001A3232" w:rsidP="001A3232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2.Комиссия по социальной политике, правовой поддержке населения, экологии и охране окружающей среды – 4 человека: председатель комиссии – </w:t>
      </w:r>
      <w:proofErr w:type="spellStart"/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Морева</w:t>
      </w:r>
      <w:proofErr w:type="spellEnd"/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М.В., члены комиссии: Жаков Е.А., Масленникова О.А.,                  Шпаков А.В.</w:t>
      </w:r>
    </w:p>
    <w:p w:rsidR="001A3232" w:rsidRPr="00274718" w:rsidRDefault="001A3232" w:rsidP="001A3232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3.Комиссия по муниципальной собственности, использованию земель и природных ресурсов, жилищно-коммунальному, торговому и транспортному обслуживанию – </w:t>
      </w:r>
      <w:r w:rsidRPr="00246558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человек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председатель комиссии – Цаплин С.Г., члены комиссии: Белоусов О.В., </w:t>
      </w:r>
      <w:proofErr w:type="spellStart"/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Затолокин</w:t>
      </w:r>
      <w:proofErr w:type="spellEnd"/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В.М.,</w:t>
      </w:r>
      <w:proofErr w:type="spellStart"/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>Галышев</w:t>
      </w:r>
      <w:proofErr w:type="spellEnd"/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А.В.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 Ермаков И.С.</w:t>
      </w:r>
    </w:p>
    <w:p w:rsidR="001A3232" w:rsidRPr="00274718" w:rsidRDefault="001A3232" w:rsidP="001A3232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4.Комиссия по законодательству, местному самоуправлению, информационной политике и связям с общественностью –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 </w:t>
      </w:r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человек: председатель комиссии – Бузунов А.В., члены комиссии: </w:t>
      </w:r>
      <w:proofErr w:type="spellStart"/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Колногоров</w:t>
      </w:r>
      <w:proofErr w:type="spellEnd"/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С.Г., </w:t>
      </w:r>
      <w:proofErr w:type="spellStart"/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Нечкин</w:t>
      </w:r>
      <w:proofErr w:type="spellEnd"/>
      <w:r w:rsidRPr="0027471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Р.Б., Пахотина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А.И, Софронова Т.М.</w:t>
      </w:r>
    </w:p>
    <w:p w:rsidR="001A3232" w:rsidRDefault="001A3232" w:rsidP="001A3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A3232" w:rsidRPr="00274718" w:rsidRDefault="001A3232" w:rsidP="001A3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274718">
        <w:rPr>
          <w:rFonts w:ascii="Liberation Serif" w:hAnsi="Liberation Serif" w:cs="Times New Roman"/>
          <w:sz w:val="28"/>
          <w:szCs w:val="28"/>
        </w:rPr>
        <w:t xml:space="preserve">Заседания депутатских комиссий 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1276"/>
        <w:gridCol w:w="1275"/>
        <w:gridCol w:w="1276"/>
        <w:gridCol w:w="1276"/>
      </w:tblGrid>
      <w:tr w:rsidR="001A3232" w:rsidRPr="00274718" w:rsidTr="001A32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2016год</w:t>
            </w:r>
          </w:p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74718">
              <w:rPr>
                <w:rFonts w:ascii="Liberation Serif" w:hAnsi="Liberation Serif"/>
                <w:sz w:val="28"/>
                <w:szCs w:val="28"/>
              </w:rPr>
              <w:t>Засед</w:t>
            </w:r>
            <w:proofErr w:type="spellEnd"/>
            <w:r w:rsidRPr="00274718"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 w:rsidRPr="00274718">
              <w:rPr>
                <w:rFonts w:ascii="Liberation Serif" w:hAnsi="Liberation Serif"/>
                <w:sz w:val="28"/>
                <w:szCs w:val="28"/>
              </w:rPr>
              <w:t>воп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2017год</w:t>
            </w:r>
          </w:p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74718">
              <w:rPr>
                <w:rFonts w:ascii="Liberation Serif" w:hAnsi="Liberation Serif"/>
                <w:sz w:val="28"/>
                <w:szCs w:val="28"/>
              </w:rPr>
              <w:t>Засед</w:t>
            </w:r>
            <w:proofErr w:type="spellEnd"/>
            <w:r w:rsidRPr="00274718"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 w:rsidRPr="00274718">
              <w:rPr>
                <w:rFonts w:ascii="Liberation Serif" w:hAnsi="Liberation Serif"/>
                <w:sz w:val="28"/>
                <w:szCs w:val="28"/>
              </w:rPr>
              <w:t>воп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2018год</w:t>
            </w:r>
          </w:p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74718">
              <w:rPr>
                <w:rFonts w:ascii="Liberation Serif" w:hAnsi="Liberation Serif"/>
                <w:sz w:val="28"/>
                <w:szCs w:val="28"/>
              </w:rPr>
              <w:t>Засед</w:t>
            </w:r>
            <w:proofErr w:type="spellEnd"/>
            <w:r w:rsidRPr="00274718"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 w:rsidRPr="00274718">
              <w:rPr>
                <w:rFonts w:ascii="Liberation Serif" w:hAnsi="Liberation Serif"/>
                <w:sz w:val="28"/>
                <w:szCs w:val="28"/>
              </w:rPr>
              <w:t>воп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2019год</w:t>
            </w:r>
          </w:p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74718">
              <w:rPr>
                <w:rFonts w:ascii="Liberation Serif" w:hAnsi="Liberation Serif"/>
                <w:sz w:val="28"/>
                <w:szCs w:val="28"/>
              </w:rPr>
              <w:t>Засед</w:t>
            </w:r>
            <w:proofErr w:type="spellEnd"/>
            <w:r w:rsidRPr="00274718"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 w:rsidRPr="00274718">
              <w:rPr>
                <w:rFonts w:ascii="Liberation Serif" w:hAnsi="Liberation Serif"/>
                <w:sz w:val="28"/>
                <w:szCs w:val="28"/>
              </w:rPr>
              <w:t>воп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20</w:t>
            </w:r>
            <w:r>
              <w:rPr>
                <w:rFonts w:ascii="Liberation Serif" w:hAnsi="Liberation Serif"/>
                <w:sz w:val="28"/>
                <w:szCs w:val="28"/>
              </w:rPr>
              <w:t>20</w:t>
            </w:r>
            <w:r w:rsidRPr="00274718">
              <w:rPr>
                <w:rFonts w:ascii="Liberation Serif" w:hAnsi="Liberation Serif"/>
                <w:sz w:val="28"/>
                <w:szCs w:val="28"/>
              </w:rPr>
              <w:t>год</w:t>
            </w:r>
          </w:p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74718">
              <w:rPr>
                <w:rFonts w:ascii="Liberation Serif" w:hAnsi="Liberation Serif"/>
                <w:sz w:val="28"/>
                <w:szCs w:val="28"/>
              </w:rPr>
              <w:t>Засед</w:t>
            </w:r>
            <w:proofErr w:type="spellEnd"/>
            <w:r w:rsidRPr="00274718"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 w:rsidRPr="00274718">
              <w:rPr>
                <w:rFonts w:ascii="Liberation Serif" w:hAnsi="Liberation Serif"/>
                <w:sz w:val="28"/>
                <w:szCs w:val="28"/>
              </w:rPr>
              <w:t>воп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E2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2021год</w:t>
            </w:r>
            <w:r w:rsidRPr="0027471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274718">
              <w:rPr>
                <w:rFonts w:ascii="Liberation Serif" w:hAnsi="Liberation Serif"/>
                <w:sz w:val="28"/>
                <w:szCs w:val="28"/>
              </w:rPr>
              <w:t>Засед</w:t>
            </w:r>
            <w:proofErr w:type="spellEnd"/>
            <w:r w:rsidRPr="00274718"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 w:rsidRPr="00274718">
              <w:rPr>
                <w:rFonts w:ascii="Liberation Serif" w:hAnsi="Liberation Serif"/>
                <w:sz w:val="28"/>
                <w:szCs w:val="28"/>
              </w:rPr>
              <w:t>воп</w:t>
            </w:r>
            <w:proofErr w:type="spellEnd"/>
          </w:p>
        </w:tc>
      </w:tr>
      <w:tr w:rsidR="001A3232" w:rsidRPr="00274718" w:rsidTr="001A32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1.Комиссия по 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11/24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17/30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16/43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16/51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17/42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BD202F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16/37</w:t>
            </w:r>
          </w:p>
        </w:tc>
      </w:tr>
      <w:tr w:rsidR="001A3232" w:rsidRPr="00274718" w:rsidTr="001A32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2.Комиссия по ЖКХ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11/31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11/26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12/30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12/48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10/27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10/30</w:t>
            </w:r>
          </w:p>
        </w:tc>
      </w:tr>
      <w:tr w:rsidR="001A3232" w:rsidRPr="00274718" w:rsidTr="001A32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 xml:space="preserve">3.Комиссия по </w:t>
            </w:r>
            <w:proofErr w:type="spellStart"/>
            <w:r w:rsidRPr="00274718">
              <w:rPr>
                <w:rFonts w:ascii="Liberation Serif" w:hAnsi="Liberation Serif"/>
                <w:sz w:val="28"/>
                <w:szCs w:val="28"/>
              </w:rPr>
              <w:t>соц</w:t>
            </w:r>
            <w:proofErr w:type="gramStart"/>
            <w:r w:rsidRPr="00274718">
              <w:rPr>
                <w:rFonts w:ascii="Liberation Serif" w:hAnsi="Liberation Serif"/>
                <w:sz w:val="28"/>
                <w:szCs w:val="28"/>
              </w:rPr>
              <w:t>.п</w:t>
            </w:r>
            <w:proofErr w:type="gramEnd"/>
            <w:r w:rsidRPr="00274718">
              <w:rPr>
                <w:rFonts w:ascii="Liberation Serif" w:hAnsi="Liberation Serif"/>
                <w:sz w:val="28"/>
                <w:szCs w:val="28"/>
              </w:rPr>
              <w:t>ол</w:t>
            </w:r>
            <w:proofErr w:type="spellEnd"/>
            <w:r w:rsidRPr="00274718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8/17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9/18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7/15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8/13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10/15</w:t>
            </w:r>
          </w:p>
        </w:tc>
      </w:tr>
      <w:tr w:rsidR="001A3232" w:rsidRPr="00274718" w:rsidTr="001A32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4.Комиссия по закон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14/78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16/122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15/58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15/50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16/40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14/54</w:t>
            </w:r>
          </w:p>
        </w:tc>
      </w:tr>
      <w:tr w:rsidR="001A3232" w:rsidRPr="00274718" w:rsidTr="001A32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44/150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53/196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50/146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718">
              <w:rPr>
                <w:rFonts w:ascii="Liberation Serif" w:hAnsi="Liberation Serif"/>
                <w:sz w:val="28"/>
                <w:szCs w:val="28"/>
              </w:rPr>
              <w:t>51/162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54/127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Default="001A3232" w:rsidP="001A3232">
            <w:pPr>
              <w:spacing w:before="100" w:beforeAutospacing="1" w:after="100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50/136</w:t>
            </w:r>
          </w:p>
        </w:tc>
      </w:tr>
    </w:tbl>
    <w:p w:rsidR="001A3232" w:rsidRPr="00274718" w:rsidRDefault="001A3232" w:rsidP="001A3232">
      <w:pPr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</w:pPr>
    </w:p>
    <w:p w:rsidR="001A3232" w:rsidRPr="00274718" w:rsidRDefault="001A3232" w:rsidP="001A3232">
      <w:pPr>
        <w:autoSpaceDE w:val="0"/>
        <w:autoSpaceDN w:val="0"/>
        <w:adjustRightInd w:val="0"/>
        <w:spacing w:line="360" w:lineRule="auto"/>
        <w:ind w:firstLine="540"/>
        <w:jc w:val="center"/>
        <w:outlineLvl w:val="1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b/>
          <w:color w:val="000000"/>
          <w:sz w:val="28"/>
          <w:szCs w:val="28"/>
        </w:rPr>
        <w:lastRenderedPageBreak/>
        <w:t>Основные формы деятельности Думы. Решения, принятые на заседаниях Думы.</w:t>
      </w:r>
    </w:p>
    <w:p w:rsidR="001A3232" w:rsidRDefault="001A3232" w:rsidP="001A3232">
      <w:pPr>
        <w:shd w:val="clear" w:color="auto" w:fill="FFFFFF"/>
        <w:spacing w:after="150" w:line="240" w:lineRule="auto"/>
        <w:ind w:firstLine="540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  <w:r w:rsidRPr="008E0797">
        <w:rPr>
          <w:rFonts w:ascii="Liberation Serif" w:hAnsi="Liberation Serif"/>
          <w:sz w:val="28"/>
          <w:szCs w:val="28"/>
        </w:rPr>
        <w:t>Деятельность Думы осуществлялась коллегиально, основной формой работы являлись заседания</w:t>
      </w:r>
      <w:r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  <w:t>.</w:t>
      </w:r>
    </w:p>
    <w:p w:rsidR="001A3232" w:rsidRPr="008E0797" w:rsidRDefault="001A3232" w:rsidP="001A3232">
      <w:pPr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8E0797">
        <w:rPr>
          <w:rFonts w:ascii="Liberation Serif" w:hAnsi="Liberation Serif"/>
          <w:sz w:val="28"/>
          <w:szCs w:val="28"/>
          <w:lang w:eastAsia="ru-RU"/>
        </w:rPr>
        <w:t>Планирование работы Думы осуществляется  с учетом предложений депутатов, администрации Невьянского городского округа, ее отделов, управлений и комитетов, направляемых в Думу. В плане работы Думы предполагалось рассмотреть 5</w:t>
      </w:r>
      <w:r w:rsidRPr="00E6234E">
        <w:rPr>
          <w:rFonts w:ascii="Liberation Serif" w:hAnsi="Liberation Serif"/>
          <w:sz w:val="28"/>
          <w:szCs w:val="28"/>
          <w:lang w:eastAsia="ru-RU"/>
        </w:rPr>
        <w:t>6</w:t>
      </w:r>
      <w:r w:rsidRPr="008E0797">
        <w:rPr>
          <w:rFonts w:ascii="Liberation Serif" w:hAnsi="Liberation Serif"/>
          <w:sz w:val="28"/>
          <w:szCs w:val="28"/>
          <w:lang w:eastAsia="ru-RU"/>
        </w:rPr>
        <w:t xml:space="preserve"> вопроса, в результате, в 202</w:t>
      </w:r>
      <w:r w:rsidRPr="00AB030E">
        <w:rPr>
          <w:rFonts w:ascii="Liberation Serif" w:hAnsi="Liberation Serif"/>
          <w:sz w:val="28"/>
          <w:szCs w:val="28"/>
          <w:lang w:eastAsia="ru-RU"/>
        </w:rPr>
        <w:t>1</w:t>
      </w:r>
      <w:r w:rsidRPr="008E0797">
        <w:rPr>
          <w:rFonts w:ascii="Liberation Serif" w:hAnsi="Liberation Serif"/>
          <w:sz w:val="28"/>
          <w:szCs w:val="28"/>
          <w:lang w:eastAsia="ru-RU"/>
        </w:rPr>
        <w:t xml:space="preserve"> году Дума на 1</w:t>
      </w:r>
      <w:r w:rsidRPr="00AB030E">
        <w:rPr>
          <w:rFonts w:ascii="Liberation Serif" w:hAnsi="Liberation Serif"/>
          <w:sz w:val="28"/>
          <w:szCs w:val="28"/>
          <w:lang w:eastAsia="ru-RU"/>
        </w:rPr>
        <w:t>6</w:t>
      </w:r>
      <w:r w:rsidRPr="008E0797">
        <w:rPr>
          <w:rFonts w:ascii="Liberation Serif" w:hAnsi="Liberation Serif"/>
          <w:sz w:val="28"/>
          <w:szCs w:val="28"/>
          <w:lang w:eastAsia="ru-RU"/>
        </w:rPr>
        <w:t xml:space="preserve"> заседаниях, из которых </w:t>
      </w:r>
      <w:r w:rsidRPr="00AB030E">
        <w:rPr>
          <w:rFonts w:ascii="Liberation Serif" w:hAnsi="Liberation Serif"/>
          <w:sz w:val="28"/>
          <w:szCs w:val="28"/>
          <w:lang w:eastAsia="ru-RU"/>
        </w:rPr>
        <w:t>5</w:t>
      </w:r>
      <w:r w:rsidRPr="008E0797">
        <w:rPr>
          <w:rFonts w:ascii="Liberation Serif" w:hAnsi="Liberation Serif"/>
          <w:sz w:val="28"/>
          <w:szCs w:val="28"/>
          <w:lang w:eastAsia="ru-RU"/>
        </w:rPr>
        <w:t xml:space="preserve"> внеочередных, рассмотрела и приняла решения по 1</w:t>
      </w:r>
      <w:r w:rsidRPr="00E6234E">
        <w:rPr>
          <w:rFonts w:ascii="Liberation Serif" w:hAnsi="Liberation Serif"/>
          <w:sz w:val="28"/>
          <w:szCs w:val="28"/>
          <w:lang w:eastAsia="ru-RU"/>
        </w:rPr>
        <w:t>33</w:t>
      </w:r>
      <w:r w:rsidRPr="008E0797">
        <w:rPr>
          <w:rFonts w:ascii="Liberation Serif" w:hAnsi="Liberation Serif"/>
          <w:sz w:val="28"/>
          <w:szCs w:val="28"/>
          <w:lang w:eastAsia="ru-RU"/>
        </w:rPr>
        <w:t xml:space="preserve"> вопросам. </w:t>
      </w:r>
      <w:r w:rsidRPr="007C371A">
        <w:rPr>
          <w:rFonts w:ascii="Liberation Serif" w:hAnsi="Liberation Serif"/>
          <w:sz w:val="28"/>
          <w:szCs w:val="28"/>
          <w:lang w:eastAsia="ru-RU"/>
        </w:rPr>
        <w:t>71</w:t>
      </w:r>
      <w:r w:rsidRPr="008E0797">
        <w:rPr>
          <w:rFonts w:ascii="Liberation Serif" w:hAnsi="Liberation Serif"/>
          <w:sz w:val="28"/>
          <w:szCs w:val="28"/>
          <w:lang w:eastAsia="ru-RU"/>
        </w:rPr>
        <w:t xml:space="preserve"> – это нормативные правовые акты: 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- утверждено -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7C371A">
        <w:rPr>
          <w:rFonts w:ascii="Liberation Serif" w:hAnsi="Liberation Serif" w:cs="Times New Roman"/>
          <w:color w:val="000000"/>
          <w:sz w:val="28"/>
          <w:szCs w:val="28"/>
        </w:rPr>
        <w:t>23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- внесены изменения –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4</w:t>
      </w:r>
      <w:r w:rsidRPr="007C371A">
        <w:rPr>
          <w:rFonts w:ascii="Liberation Serif" w:hAnsi="Liberation Serif" w:cs="Times New Roman"/>
          <w:color w:val="000000"/>
          <w:sz w:val="28"/>
          <w:szCs w:val="28"/>
        </w:rPr>
        <w:t>8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Согласно </w:t>
      </w:r>
      <w:r w:rsidRPr="00EE348B">
        <w:rPr>
          <w:rFonts w:ascii="Liberation Serif" w:hAnsi="Liberation Serif" w:cs="Times New Roman"/>
          <w:b/>
          <w:color w:val="000000"/>
          <w:sz w:val="28"/>
          <w:szCs w:val="28"/>
        </w:rPr>
        <w:t>статье 23 Устава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Невьянского городского округа в </w:t>
      </w:r>
      <w:r w:rsidRPr="000C70AC">
        <w:rPr>
          <w:rFonts w:ascii="Liberation Serif" w:hAnsi="Liberation Serif" w:cs="Times New Roman"/>
          <w:b/>
          <w:color w:val="000000"/>
          <w:sz w:val="28"/>
          <w:szCs w:val="28"/>
        </w:rPr>
        <w:t>исключительной компетенции Думы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находятся следующие вопросы: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1. Принятие Устава городского округа и внесение в него изменений.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В 20</w:t>
      </w:r>
      <w:r>
        <w:rPr>
          <w:rFonts w:ascii="Liberation Serif" w:hAnsi="Liberation Serif" w:cs="Times New Roman"/>
          <w:color w:val="000000"/>
          <w:sz w:val="28"/>
          <w:szCs w:val="28"/>
        </w:rPr>
        <w:t>2</w:t>
      </w:r>
      <w:r w:rsidRPr="00AB030E"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году с целью приведения Устава в соответствие с законодательством, вопрос об изменениях в Устав рассматривался </w:t>
      </w:r>
      <w:r w:rsidRPr="00C73353">
        <w:rPr>
          <w:rFonts w:ascii="Liberation Serif" w:hAnsi="Liberation Serif" w:cs="Times New Roman"/>
          <w:color w:val="000000"/>
          <w:sz w:val="28"/>
          <w:szCs w:val="28"/>
        </w:rPr>
        <w:t>8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раз. Все изменения зарегистрированы в Главном управлении Министерства юстиции Свердловской области, опубликованы в средствах массовой информации, размещены на официальном сайте Невьянского городского округа в информационно-телекоммуникационной сети «Интернет».</w:t>
      </w:r>
      <w:r w:rsidRPr="0010406E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Изменения в Устав шли через публичные слушания.</w:t>
      </w:r>
    </w:p>
    <w:p w:rsidR="001A3232" w:rsidRPr="00274718" w:rsidRDefault="001A3232" w:rsidP="001A323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2. Утверждение местного бюджета и отчета о его исполнении.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Принятие и исполнение бюджета подлежит пристальному вниманию депутатов. Его принятию предшествует большая подготовительная работа: семинар для депутатов, проводимый руководителем финансового управления, публичные слушания, согласительные комиссии, постоянные комиссии Думы.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Бюджет на 20</w:t>
      </w:r>
      <w:r>
        <w:rPr>
          <w:rFonts w:ascii="Liberation Serif" w:hAnsi="Liberation Serif" w:cs="Times New Roman"/>
          <w:color w:val="000000"/>
          <w:sz w:val="28"/>
          <w:szCs w:val="28"/>
        </w:rPr>
        <w:t>2</w:t>
      </w:r>
      <w:r w:rsidRPr="00AB030E"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год и плановый период 202</w:t>
      </w:r>
      <w:r w:rsidRPr="00AB030E">
        <w:rPr>
          <w:rFonts w:ascii="Liberation Serif" w:hAnsi="Liberation Serif" w:cs="Times New Roman"/>
          <w:color w:val="000000"/>
          <w:sz w:val="28"/>
          <w:szCs w:val="28"/>
        </w:rPr>
        <w:t>2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и 202</w:t>
      </w:r>
      <w:r w:rsidRPr="00AB030E">
        <w:rPr>
          <w:rFonts w:ascii="Liberation Serif" w:hAnsi="Liberation Serif" w:cs="Times New Roman"/>
          <w:color w:val="000000"/>
          <w:sz w:val="28"/>
          <w:szCs w:val="28"/>
        </w:rPr>
        <w:t>3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годы был принят на очередном заседании Думы </w:t>
      </w:r>
      <w:r w:rsidRPr="00C26785">
        <w:rPr>
          <w:rFonts w:ascii="Liberation Serif" w:hAnsi="Liberation Serif" w:cs="Times New Roman"/>
          <w:sz w:val="28"/>
          <w:szCs w:val="28"/>
        </w:rPr>
        <w:t xml:space="preserve">23.12.2020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701"/>
        <w:gridCol w:w="1671"/>
        <w:gridCol w:w="1560"/>
        <w:gridCol w:w="1984"/>
      </w:tblGrid>
      <w:tr w:rsidR="001A3232" w:rsidRPr="00274718" w:rsidTr="001A32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EB11EB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20</w:t>
            </w:r>
            <w:r w:rsidR="00EB11EB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21</w:t>
            </w: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уточненный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исполнения</w:t>
            </w:r>
          </w:p>
        </w:tc>
      </w:tr>
      <w:tr w:rsidR="001A3232" w:rsidRPr="00274718" w:rsidTr="001A32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EB11EB" w:rsidRDefault="00EB11EB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1829492,40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EB11EB" w:rsidRDefault="00EB11EB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1823777,50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EB11EB" w:rsidRDefault="00EB11EB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1800714,08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EB11EB" w:rsidRDefault="00EB11EB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98,74</w:t>
            </w:r>
          </w:p>
        </w:tc>
      </w:tr>
      <w:tr w:rsidR="001A3232" w:rsidRPr="00274718" w:rsidTr="001A32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EB11EB" w:rsidRDefault="00EB11EB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1989113,53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EB11EB" w:rsidRDefault="00EB11EB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1871332,37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EB11EB" w:rsidRDefault="00EB11EB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1809131,83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EB11EB" w:rsidRDefault="00EB11EB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96,68</w:t>
            </w:r>
          </w:p>
        </w:tc>
      </w:tr>
    </w:tbl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Администрация округа один раз в квартал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и один раз за полугодие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представляла отчёт по исполнению бюджета. 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lastRenderedPageBreak/>
        <w:t>Изменения в бюджет рассматривались на 1</w:t>
      </w:r>
      <w:r w:rsidR="00AD0A98">
        <w:rPr>
          <w:rFonts w:ascii="Liberation Serif" w:hAnsi="Liberation Serif" w:cs="Times New Roman"/>
          <w:color w:val="000000"/>
          <w:sz w:val="28"/>
          <w:szCs w:val="28"/>
        </w:rPr>
        <w:t>0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заседаниях Думы, в том числе на </w:t>
      </w:r>
      <w:r w:rsidR="00AD0A98"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внеочередн</w:t>
      </w:r>
      <w:r w:rsidR="00AD0A98">
        <w:rPr>
          <w:rFonts w:ascii="Liberation Serif" w:hAnsi="Liberation Serif" w:cs="Times New Roman"/>
          <w:color w:val="000000"/>
          <w:sz w:val="28"/>
          <w:szCs w:val="28"/>
        </w:rPr>
        <w:t>ом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Бюджет Невьянского городского округа на 202</w:t>
      </w:r>
      <w:r w:rsidRPr="00C26785">
        <w:rPr>
          <w:rFonts w:ascii="Liberation Serif" w:hAnsi="Liberation Serif" w:cs="Times New Roman"/>
          <w:color w:val="000000"/>
          <w:sz w:val="28"/>
          <w:szCs w:val="28"/>
        </w:rPr>
        <w:t>2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год и плановый период 202</w:t>
      </w:r>
      <w:r w:rsidRPr="00C26785">
        <w:rPr>
          <w:rFonts w:ascii="Liberation Serif" w:hAnsi="Liberation Serif" w:cs="Times New Roman"/>
          <w:color w:val="000000"/>
          <w:sz w:val="28"/>
          <w:szCs w:val="28"/>
        </w:rPr>
        <w:t>3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– 202</w:t>
      </w:r>
      <w:r w:rsidRPr="00C26785">
        <w:rPr>
          <w:rFonts w:ascii="Liberation Serif" w:hAnsi="Liberation Serif" w:cs="Times New Roman"/>
          <w:color w:val="000000"/>
          <w:sz w:val="28"/>
          <w:szCs w:val="28"/>
        </w:rPr>
        <w:t>4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годы принят </w:t>
      </w:r>
      <w:r w:rsidRPr="00C26785">
        <w:rPr>
          <w:rFonts w:ascii="Liberation Serif" w:hAnsi="Liberation Serif" w:cs="Times New Roman"/>
          <w:color w:val="000000"/>
          <w:sz w:val="28"/>
          <w:szCs w:val="28"/>
        </w:rPr>
        <w:t>15</w:t>
      </w:r>
      <w:r>
        <w:rPr>
          <w:rFonts w:ascii="Liberation Serif" w:hAnsi="Liberation Serif" w:cs="Times New Roman"/>
          <w:color w:val="000000"/>
          <w:sz w:val="28"/>
          <w:szCs w:val="28"/>
        </w:rPr>
        <w:t>.12.202</w:t>
      </w:r>
      <w:r w:rsidRPr="00C26785"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года с параметрами: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0"/>
        <w:gridCol w:w="1546"/>
        <w:gridCol w:w="1548"/>
        <w:gridCol w:w="1623"/>
      </w:tblGrid>
      <w:tr w:rsidR="001A3232" w:rsidRPr="00274718" w:rsidTr="001A3232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AD0A98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202</w:t>
            </w:r>
            <w:r w:rsidR="00AD0A98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план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факт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% исполнения</w:t>
            </w:r>
          </w:p>
        </w:tc>
      </w:tr>
      <w:tr w:rsidR="001A3232" w:rsidRPr="00274718" w:rsidTr="001A3232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Доход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AD0A98" w:rsidRDefault="00AD0A98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2144149,20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  <w:tr w:rsidR="001A3232" w:rsidRPr="00274718" w:rsidTr="001A3232"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4718">
              <w:rPr>
                <w:rFonts w:ascii="Liberation Serif" w:hAnsi="Liberation Serif" w:cs="Times New Roman"/>
                <w:sz w:val="28"/>
                <w:szCs w:val="28"/>
              </w:rPr>
              <w:t>Расход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AD0A98" w:rsidRDefault="00AD0A98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 w:themeColor="text1"/>
                <w:sz w:val="28"/>
                <w:szCs w:val="28"/>
              </w:rPr>
              <w:t>2229168,19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:rsidR="001A3232" w:rsidRPr="00274718" w:rsidRDefault="001A3232" w:rsidP="001A3232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5C7C01">
        <w:rPr>
          <w:rFonts w:ascii="Liberation Serif" w:hAnsi="Liberation Serif" w:cs="Times New Roman"/>
          <w:sz w:val="28"/>
          <w:szCs w:val="28"/>
        </w:rPr>
        <w:t xml:space="preserve">Бюджетом округа предусмотрено финансирование 16 муниципальных программ, которые охватывают все сферы жизни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Невьянского городского округа.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3. Установление, изменение и отмена местных налогов и сборов в соответствии с законодательством Российской Федерации о налогах и сборах. </w:t>
      </w:r>
      <w:r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4. Утверждение стратегии социально-экономического развития муниципального образования.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На заседании Думы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2</w:t>
      </w:r>
      <w:r>
        <w:rPr>
          <w:rFonts w:ascii="Liberation Serif" w:hAnsi="Liberation Serif" w:cs="Times New Roman"/>
          <w:color w:val="000000"/>
          <w:sz w:val="28"/>
          <w:szCs w:val="28"/>
        </w:rPr>
        <w:t>3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.</w:t>
      </w:r>
      <w:r>
        <w:rPr>
          <w:rFonts w:ascii="Liberation Serif" w:hAnsi="Liberation Serif" w:cs="Times New Roman"/>
          <w:color w:val="000000"/>
          <w:sz w:val="28"/>
          <w:szCs w:val="28"/>
        </w:rPr>
        <w:t>06.2021г.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внесены изменения в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Стратеги</w:t>
      </w:r>
      <w:r>
        <w:rPr>
          <w:rFonts w:ascii="Liberation Serif" w:hAnsi="Liberation Serif" w:cs="Times New Roman"/>
          <w:color w:val="000000"/>
          <w:sz w:val="28"/>
          <w:szCs w:val="28"/>
        </w:rPr>
        <w:t>ю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социально-экономического развития Невьянского городского округа до 2035 года.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5. Определение порядка управления и распоряжения имуществом, находящимся в муниципальной собственности:</w:t>
      </w:r>
    </w:p>
    <w:p w:rsidR="001A3232" w:rsidRPr="00BD202F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- вносились изменения в Прогнозный план приватизации муниципального имущества Невьянского городского округа  (решение Думы </w:t>
      </w:r>
      <w:r>
        <w:rPr>
          <w:rFonts w:ascii="Liberation Serif" w:hAnsi="Liberation Serif" w:cs="Times New Roman"/>
          <w:color w:val="000000"/>
          <w:sz w:val="28"/>
          <w:szCs w:val="28"/>
        </w:rPr>
        <w:t>27.01.2021 г.</w:t>
      </w:r>
      <w:r w:rsidRPr="0092527E">
        <w:rPr>
          <w:rFonts w:ascii="Liberation Serif" w:hAnsi="Liberation Serif" w:cs="Times New Roman"/>
          <w:color w:val="000000" w:themeColor="text1"/>
          <w:sz w:val="28"/>
          <w:szCs w:val="28"/>
        </w:rPr>
        <w:t>,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решение Думы </w:t>
      </w:r>
      <w:r>
        <w:rPr>
          <w:rFonts w:ascii="Liberation Serif" w:hAnsi="Liberation Serif" w:cs="Times New Roman"/>
          <w:sz w:val="28"/>
          <w:szCs w:val="28"/>
        </w:rPr>
        <w:t>24.11.2021 г.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, решение Думы от </w:t>
      </w:r>
      <w:r>
        <w:rPr>
          <w:rFonts w:ascii="Liberation Serif" w:hAnsi="Liberation Serif" w:cs="Times New Roman"/>
          <w:color w:val="000000"/>
          <w:sz w:val="28"/>
          <w:szCs w:val="28"/>
        </w:rPr>
        <w:t>26.08.2020 г.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, решение Думы </w:t>
      </w:r>
      <w:r>
        <w:rPr>
          <w:rFonts w:ascii="Liberation Serif" w:hAnsi="Liberation Serif" w:cs="Times New Roman"/>
          <w:color w:val="000000"/>
          <w:sz w:val="28"/>
          <w:szCs w:val="28"/>
        </w:rPr>
        <w:t>от 23.09.2020 г.,</w:t>
      </w:r>
      <w:r w:rsidRPr="002118AC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решение Думы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от 25.11.2020 г.)</w:t>
      </w:r>
      <w:r w:rsidR="00E930C8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- установлена базовая ставка арендной платы (решение Думы от </w:t>
      </w:r>
      <w:r>
        <w:rPr>
          <w:rFonts w:ascii="Liberation Serif" w:hAnsi="Liberation Serif" w:cs="Times New Roman"/>
          <w:color w:val="000000"/>
          <w:sz w:val="28"/>
          <w:szCs w:val="28"/>
        </w:rPr>
        <w:t>28.04.2021 г.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)</w:t>
      </w:r>
      <w:r w:rsidR="00E930C8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 w:rsidR="0092527E">
        <w:rPr>
          <w:rFonts w:ascii="Liberation Serif" w:hAnsi="Liberation Serif" w:cs="Times New Roman"/>
          <w:color w:val="000000"/>
          <w:sz w:val="28"/>
          <w:szCs w:val="28"/>
        </w:rPr>
        <w:t>у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тверждался отчет о результатах приватизации муниципального имущества Невьянского городского округа за 2020год </w:t>
      </w:r>
      <w:proofErr w:type="gramStart"/>
      <w:r>
        <w:rPr>
          <w:rFonts w:ascii="Liberation Serif" w:hAnsi="Liberation Serif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Liberation Serif" w:hAnsi="Liberation Serif" w:cs="Times New Roman"/>
          <w:color w:val="000000"/>
          <w:sz w:val="28"/>
          <w:szCs w:val="28"/>
        </w:rPr>
        <w:t>решение Думы от 24.02.2021г.)</w:t>
      </w:r>
      <w:r w:rsidR="00E930C8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утвержд</w:t>
      </w:r>
      <w:r w:rsidR="00E930C8">
        <w:rPr>
          <w:rFonts w:ascii="Liberation Serif" w:hAnsi="Liberation Serif" w:cs="Times New Roman"/>
          <w:color w:val="000000"/>
          <w:sz w:val="28"/>
          <w:szCs w:val="28"/>
        </w:rPr>
        <w:t>алось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Положени</w:t>
      </w:r>
      <w:r w:rsidR="00E930C8">
        <w:rPr>
          <w:rFonts w:ascii="Liberation Serif" w:hAnsi="Liberation Serif" w:cs="Times New Roman"/>
          <w:color w:val="000000"/>
          <w:sz w:val="28"/>
          <w:szCs w:val="28"/>
        </w:rPr>
        <w:t>е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«О порядке предоставления в аренду имущества, находящегося в муниципальной собственности Невьянского городского округа</w:t>
      </w:r>
      <w:proofErr w:type="gramStart"/>
      <w:r>
        <w:rPr>
          <w:rFonts w:ascii="Liberation Serif" w:hAnsi="Liberation Serif" w:cs="Times New Roman"/>
          <w:color w:val="000000"/>
          <w:sz w:val="28"/>
          <w:szCs w:val="28"/>
        </w:rPr>
        <w:t>»</w:t>
      </w:r>
      <w:r w:rsidR="0039257D">
        <w:rPr>
          <w:rFonts w:ascii="Liberation Serif" w:hAnsi="Liberation Serif" w:cs="Times New Roman"/>
          <w:color w:val="000000"/>
          <w:sz w:val="28"/>
          <w:szCs w:val="28"/>
        </w:rPr>
        <w:t>(</w:t>
      </w:r>
      <w:proofErr w:type="gramEnd"/>
      <w:r w:rsidR="0039257D">
        <w:rPr>
          <w:rFonts w:ascii="Liberation Serif" w:hAnsi="Liberation Serif" w:cs="Times New Roman"/>
          <w:color w:val="000000"/>
          <w:sz w:val="28"/>
          <w:szCs w:val="28"/>
        </w:rPr>
        <w:t>решение Думы от 25.08.2021 г.);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 w:rsidR="00E930C8">
        <w:rPr>
          <w:rFonts w:ascii="Liberation Serif" w:hAnsi="Liberation Serif" w:cs="Times New Roman"/>
          <w:color w:val="000000"/>
          <w:sz w:val="28"/>
          <w:szCs w:val="28"/>
        </w:rPr>
        <w:t>в</w:t>
      </w:r>
      <w:r>
        <w:rPr>
          <w:rFonts w:ascii="Liberation Serif" w:hAnsi="Liberation Serif" w:cs="Times New Roman"/>
          <w:color w:val="000000"/>
          <w:sz w:val="28"/>
          <w:szCs w:val="28"/>
        </w:rPr>
        <w:t>носились</w:t>
      </w:r>
      <w:r w:rsidRPr="008E503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5D2ECD">
        <w:rPr>
          <w:rFonts w:ascii="Liberation Serif" w:hAnsi="Liberation Serif" w:cs="Times New Roman"/>
          <w:color w:val="000000"/>
          <w:sz w:val="28"/>
          <w:szCs w:val="28"/>
        </w:rPr>
        <w:t>изменени</w:t>
      </w:r>
      <w:r>
        <w:rPr>
          <w:rFonts w:ascii="Liberation Serif" w:hAnsi="Liberation Serif" w:cs="Times New Roman"/>
          <w:color w:val="000000"/>
          <w:sz w:val="28"/>
          <w:szCs w:val="28"/>
        </w:rPr>
        <w:t>я</w:t>
      </w:r>
      <w:r w:rsidRPr="005D2ECD">
        <w:rPr>
          <w:rFonts w:ascii="Liberation Serif" w:hAnsi="Liberation Serif" w:cs="Times New Roman"/>
          <w:color w:val="000000"/>
          <w:sz w:val="28"/>
          <w:szCs w:val="28"/>
        </w:rPr>
        <w:t xml:space="preserve"> в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Положение «О порядке формирования, ведения, опубликования перечня муниципального имущества Невьянского городского округа, используемого в целях предоставления его во владение </w:t>
      </w:r>
      <w:proofErr w:type="gramStart"/>
      <w:r>
        <w:rPr>
          <w:rFonts w:ascii="Liberation Serif" w:hAnsi="Liberation Serif" w:cs="Times New Roman"/>
          <w:color w:val="000000"/>
          <w:sz w:val="28"/>
          <w:szCs w:val="28"/>
        </w:rPr>
        <w:t>и(</w:t>
      </w:r>
      <w:proofErr w:type="gramEnd"/>
      <w:r>
        <w:rPr>
          <w:rFonts w:ascii="Liberation Serif" w:hAnsi="Liberation Serif" w:cs="Times New Roman"/>
          <w:color w:val="000000"/>
          <w:sz w:val="28"/>
          <w:szCs w:val="28"/>
        </w:rPr>
        <w:t xml:space="preserve">или) в </w:t>
      </w:r>
      <w:r>
        <w:rPr>
          <w:rFonts w:ascii="Liberation Serif" w:hAnsi="Liberation Serif" w:cs="Times New Roman"/>
          <w:color w:val="000000"/>
          <w:sz w:val="28"/>
          <w:szCs w:val="28"/>
        </w:rPr>
        <w:lastRenderedPageBreak/>
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 (</w:t>
      </w:r>
      <w:r w:rsidRPr="005D2ECD">
        <w:rPr>
          <w:rFonts w:ascii="Liberation Serif" w:hAnsi="Liberation Serif" w:cs="Times New Roman"/>
          <w:color w:val="000000"/>
          <w:sz w:val="28"/>
          <w:szCs w:val="28"/>
        </w:rPr>
        <w:t xml:space="preserve">решение Думы от </w:t>
      </w:r>
      <w:r>
        <w:rPr>
          <w:rFonts w:ascii="Liberation Serif" w:hAnsi="Liberation Serif" w:cs="Times New Roman"/>
          <w:color w:val="000000"/>
          <w:sz w:val="28"/>
          <w:szCs w:val="28"/>
        </w:rPr>
        <w:t>24</w:t>
      </w:r>
      <w:r w:rsidRPr="005D2ECD">
        <w:rPr>
          <w:rFonts w:ascii="Liberation Serif" w:hAnsi="Liberation Serif" w:cs="Times New Roman"/>
          <w:color w:val="000000"/>
          <w:sz w:val="28"/>
          <w:szCs w:val="28"/>
        </w:rPr>
        <w:t>.</w:t>
      </w:r>
      <w:r>
        <w:rPr>
          <w:rFonts w:ascii="Liberation Serif" w:hAnsi="Liberation Serif" w:cs="Times New Roman"/>
          <w:color w:val="000000"/>
          <w:sz w:val="28"/>
          <w:szCs w:val="28"/>
        </w:rPr>
        <w:t>03</w:t>
      </w:r>
      <w:r w:rsidRPr="005D2ECD">
        <w:rPr>
          <w:rFonts w:ascii="Liberation Serif" w:hAnsi="Liberation Serif" w:cs="Times New Roman"/>
          <w:color w:val="000000"/>
          <w:sz w:val="28"/>
          <w:szCs w:val="28"/>
        </w:rPr>
        <w:t>.20</w:t>
      </w:r>
      <w:r>
        <w:rPr>
          <w:rFonts w:ascii="Liberation Serif" w:hAnsi="Liberation Serif" w:cs="Times New Roman"/>
          <w:color w:val="000000"/>
          <w:sz w:val="28"/>
          <w:szCs w:val="28"/>
        </w:rPr>
        <w:t>2</w:t>
      </w:r>
      <w:r w:rsidRPr="005D2ECD">
        <w:rPr>
          <w:rFonts w:ascii="Liberation Serif" w:hAnsi="Liberation Serif" w:cs="Times New Roman"/>
          <w:color w:val="000000"/>
          <w:sz w:val="28"/>
          <w:szCs w:val="28"/>
        </w:rPr>
        <w:t>1</w:t>
      </w:r>
      <w:r>
        <w:rPr>
          <w:rFonts w:ascii="Liberation Serif" w:hAnsi="Liberation Serif" w:cs="Times New Roman"/>
          <w:color w:val="000000"/>
          <w:sz w:val="28"/>
          <w:szCs w:val="28"/>
        </w:rPr>
        <w:t>г.)</w:t>
      </w:r>
      <w:r w:rsidR="00E930C8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6.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7. </w:t>
      </w:r>
      <w:proofErr w:type="gramStart"/>
      <w:r w:rsidRPr="00274718">
        <w:rPr>
          <w:rFonts w:ascii="Liberation Serif" w:hAnsi="Liberation Serif" w:cs="Times New Roman"/>
          <w:color w:val="000000"/>
          <w:sz w:val="28"/>
          <w:szCs w:val="28"/>
        </w:rPr>
        <w:t>Исключён</w:t>
      </w:r>
      <w:proofErr w:type="gramEnd"/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в Уставе.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8. Определение порядка участия городского округа в организациях межмуниципального сотрудничества.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О внесении изменений в Положение «О порядке участия Невьянского городского округа в организациях межмуниципального сотрудничества»        </w:t>
      </w:r>
      <w:proofErr w:type="gramStart"/>
      <w:r>
        <w:rPr>
          <w:rFonts w:ascii="Liberation Serif" w:hAnsi="Liberation Serif" w:cs="Times New Roman"/>
          <w:sz w:val="28"/>
          <w:szCs w:val="28"/>
        </w:rPr>
        <w:t xml:space="preserve">( </w:t>
      </w:r>
      <w:proofErr w:type="gramEnd"/>
      <w:r>
        <w:rPr>
          <w:rFonts w:ascii="Liberation Serif" w:hAnsi="Liberation Serif" w:cs="Times New Roman"/>
          <w:sz w:val="28"/>
          <w:szCs w:val="28"/>
        </w:rPr>
        <w:t>решение Думы от 24.02.2021г)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9. Определение порядка материально-технического и организационного обеспечения деятельности органов местного самоуправления.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10. </w:t>
      </w:r>
      <w:proofErr w:type="gramStart"/>
      <w:r w:rsidRPr="00274718">
        <w:rPr>
          <w:rFonts w:ascii="Liberation Serif" w:hAnsi="Liberation Serif" w:cs="Times New Roman"/>
          <w:color w:val="000000"/>
          <w:sz w:val="28"/>
          <w:szCs w:val="28"/>
        </w:rPr>
        <w:t>Контроль за</w:t>
      </w:r>
      <w:proofErr w:type="gramEnd"/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В 20</w:t>
      </w:r>
      <w:r w:rsidRPr="005D2ECD">
        <w:rPr>
          <w:rFonts w:ascii="Liberation Serif" w:hAnsi="Liberation Serif" w:cs="Times New Roman"/>
          <w:color w:val="000000"/>
          <w:sz w:val="28"/>
          <w:szCs w:val="28"/>
        </w:rPr>
        <w:t>2</w:t>
      </w:r>
      <w:r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году в рамках контроля рассматривались вопросы на заседании Думы и часе администрации: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- ежегодный отчет главы Невьянского городского округа о результатах его деятельности, деятельности администрации Невьянского городского округа и иных подведомственных главе Невьянского городского округа органов местного самоуправления Невьянского городского округа. В том числе о решении вопросов, поставленных Думой Невьянского городского округа, за 20</w:t>
      </w:r>
      <w:r>
        <w:rPr>
          <w:rFonts w:ascii="Liberation Serif" w:hAnsi="Liberation Serif" w:cs="Times New Roman"/>
          <w:color w:val="000000"/>
          <w:sz w:val="28"/>
          <w:szCs w:val="28"/>
        </w:rPr>
        <w:t>20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год;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 w:rsidR="0087457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отчеты председателя Думы, председателя Счётной комиссии за 20</w:t>
      </w:r>
      <w:r>
        <w:rPr>
          <w:rFonts w:ascii="Liberation Serif" w:hAnsi="Liberation Serif" w:cs="Times New Roman"/>
          <w:color w:val="000000"/>
          <w:sz w:val="28"/>
          <w:szCs w:val="28"/>
        </w:rPr>
        <w:t>20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год;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 w:rsidR="0087457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отчет главы об исполнении поручений Губернатора Свердловской области;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 w:rsidR="0087457B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отчеты об исполнении бюджета (квартальные, за год);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 w:rsidR="0039257D">
        <w:rPr>
          <w:rFonts w:ascii="Liberation Serif" w:hAnsi="Liberation Serif" w:cs="Times New Roman"/>
          <w:color w:val="000000"/>
          <w:sz w:val="28"/>
          <w:szCs w:val="28"/>
        </w:rPr>
        <w:t>о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развитии крестьянских (фермерских) хозяйств в сельских территориях </w:t>
      </w:r>
      <w:r w:rsidRPr="00C95625">
        <w:rPr>
          <w:sz w:val="28"/>
          <w:szCs w:val="28"/>
        </w:rPr>
        <w:t>Невьянского городского округа</w:t>
      </w:r>
      <w:r w:rsidR="0087457B">
        <w:rPr>
          <w:sz w:val="28"/>
          <w:szCs w:val="28"/>
        </w:rPr>
        <w:t>;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7457B">
        <w:rPr>
          <w:sz w:val="28"/>
          <w:szCs w:val="28"/>
        </w:rPr>
        <w:t xml:space="preserve">   о</w:t>
      </w:r>
      <w:r>
        <w:rPr>
          <w:sz w:val="28"/>
          <w:szCs w:val="28"/>
        </w:rPr>
        <w:t xml:space="preserve"> развитии газификации сельских территорий </w:t>
      </w:r>
      <w:r w:rsidRPr="00C95625">
        <w:rPr>
          <w:sz w:val="28"/>
          <w:szCs w:val="28"/>
        </w:rPr>
        <w:t>Невьянского городского округа</w:t>
      </w:r>
      <w:r w:rsidR="0087457B">
        <w:rPr>
          <w:sz w:val="28"/>
          <w:szCs w:val="28"/>
        </w:rPr>
        <w:t>;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57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развитии системы дошкольного образования </w:t>
      </w:r>
      <w:r w:rsidRPr="00C95625">
        <w:rPr>
          <w:sz w:val="28"/>
          <w:szCs w:val="28"/>
        </w:rPr>
        <w:t>Невьянского городского округа</w:t>
      </w:r>
      <w:r w:rsidR="0087457B">
        <w:rPr>
          <w:sz w:val="28"/>
          <w:szCs w:val="28"/>
        </w:rPr>
        <w:t>;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57B">
        <w:rPr>
          <w:sz w:val="28"/>
          <w:szCs w:val="28"/>
        </w:rPr>
        <w:t>о</w:t>
      </w:r>
      <w:r>
        <w:rPr>
          <w:sz w:val="28"/>
          <w:szCs w:val="28"/>
        </w:rPr>
        <w:t xml:space="preserve"> развитии дополнительного образования </w:t>
      </w:r>
      <w:r w:rsidRPr="00C95625">
        <w:rPr>
          <w:sz w:val="28"/>
          <w:szCs w:val="28"/>
        </w:rPr>
        <w:t>Невьянского городского округа</w:t>
      </w:r>
      <w:r w:rsidR="0087457B">
        <w:rPr>
          <w:sz w:val="28"/>
          <w:szCs w:val="28"/>
        </w:rPr>
        <w:t>;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457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профилактике терроризма и экстремизма </w:t>
      </w:r>
      <w:r w:rsidRPr="00C95625">
        <w:rPr>
          <w:sz w:val="28"/>
          <w:szCs w:val="28"/>
        </w:rPr>
        <w:t>Невьянского городского округа</w:t>
      </w:r>
      <w:r w:rsidR="0087457B">
        <w:rPr>
          <w:sz w:val="28"/>
          <w:szCs w:val="28"/>
        </w:rPr>
        <w:t>;</w:t>
      </w:r>
    </w:p>
    <w:p w:rsidR="001A3232" w:rsidRDefault="0087457B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 о</w:t>
      </w:r>
      <w:r w:rsidR="001A3232">
        <w:rPr>
          <w:sz w:val="28"/>
          <w:szCs w:val="28"/>
        </w:rPr>
        <w:t xml:space="preserve"> капитальном ремонте общего имущества в многоквартирных домах </w:t>
      </w:r>
      <w:r w:rsidR="001A3232" w:rsidRPr="00C95625">
        <w:rPr>
          <w:sz w:val="28"/>
          <w:szCs w:val="28"/>
        </w:rPr>
        <w:t>Невьянского городского округа</w:t>
      </w:r>
      <w:r w:rsidR="00A6125B">
        <w:rPr>
          <w:sz w:val="28"/>
          <w:szCs w:val="28"/>
        </w:rPr>
        <w:t>;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25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выполнении дорожной карты по повышению уровня пожарной безопасности объектов образования </w:t>
      </w:r>
      <w:r w:rsidRPr="00C95625">
        <w:rPr>
          <w:sz w:val="28"/>
          <w:szCs w:val="28"/>
        </w:rPr>
        <w:t>Невьянского городского округа</w:t>
      </w:r>
      <w:r w:rsidR="00A6125B">
        <w:rPr>
          <w:sz w:val="28"/>
          <w:szCs w:val="28"/>
        </w:rPr>
        <w:t>;</w:t>
      </w:r>
      <w:r w:rsidRPr="004E15A3">
        <w:rPr>
          <w:sz w:val="28"/>
          <w:szCs w:val="28"/>
        </w:rPr>
        <w:t xml:space="preserve"> 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- исполнение муниципальной программы «Развитие системы образования Невьянского городского округа до2021года;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 w:rsidR="00A6125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о подготовке и проведении отопительного сезона;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</w:t>
      </w:r>
      <w:r w:rsidRPr="00C95625">
        <w:rPr>
          <w:sz w:val="28"/>
          <w:szCs w:val="28"/>
        </w:rPr>
        <w:t>тчет о работе ГБУЗ СО «Невьянская ЦРБ» в рамках исполнения национал</w:t>
      </w:r>
      <w:r>
        <w:rPr>
          <w:sz w:val="28"/>
          <w:szCs w:val="28"/>
        </w:rPr>
        <w:t>ьного проекта «Здравоохранение»;</w:t>
      </w:r>
    </w:p>
    <w:p w:rsidR="001A3232" w:rsidRPr="00274718" w:rsidRDefault="001A3232" w:rsidP="001A3232">
      <w:pPr>
        <w:spacing w:line="240" w:lineRule="auto"/>
        <w:ind w:firstLine="5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-  о ходе реализации муниципальной программы «Формирование современной городской среды на территории Невьянского городского округа в период 2018-2022 годы»;</w:t>
      </w:r>
    </w:p>
    <w:p w:rsidR="001A3232" w:rsidRPr="00274718" w:rsidRDefault="001A3232" w:rsidP="001A3232">
      <w:pPr>
        <w:spacing w:line="240" w:lineRule="auto"/>
        <w:ind w:firstLine="5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- об обеспечении пожарной безопасности в населенных пунктах на территории Невьянского городского округа;</w:t>
      </w:r>
    </w:p>
    <w:p w:rsidR="001A3232" w:rsidRDefault="001A3232" w:rsidP="001A3232">
      <w:pPr>
        <w:spacing w:line="240" w:lineRule="auto"/>
        <w:ind w:firstLine="5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 w:rsidR="00A6125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о подготовке к новому учебному году;</w:t>
      </w:r>
    </w:p>
    <w:p w:rsidR="001A3232" w:rsidRDefault="001A3232" w:rsidP="001A3232">
      <w:pPr>
        <w:spacing w:line="240" w:lineRule="auto"/>
        <w:ind w:firstLine="5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 w:rsidR="00A6125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о</w:t>
      </w:r>
      <w:r w:rsidRPr="00C95625">
        <w:rPr>
          <w:rFonts w:ascii="Liberation Serif" w:hAnsi="Liberation Serif" w:cs="Times New Roman"/>
          <w:color w:val="000000"/>
          <w:sz w:val="28"/>
          <w:szCs w:val="28"/>
        </w:rPr>
        <w:t xml:space="preserve"> ходе реализации муниципальной программы «Развитие транспортной инфраструктуры, дорожного  хоз-ва Невьянского городского округа до 2024 года»</w:t>
      </w:r>
      <w:r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1A3232" w:rsidRDefault="001A3232" w:rsidP="001A3232">
      <w:pPr>
        <w:spacing w:line="240" w:lineRule="auto"/>
        <w:ind w:firstLine="5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- </w:t>
      </w:r>
      <w:r w:rsidR="00A6125B">
        <w:rPr>
          <w:rFonts w:ascii="Liberation Serif" w:hAnsi="Liberation Serif" w:cs="Times New Roman"/>
          <w:color w:val="000000"/>
          <w:sz w:val="28"/>
          <w:szCs w:val="28"/>
        </w:rPr>
        <w:t xml:space="preserve"> о</w:t>
      </w:r>
      <w:r>
        <w:rPr>
          <w:rFonts w:ascii="Liberation Serif" w:hAnsi="Liberation Serif" w:cs="Times New Roman"/>
          <w:color w:val="000000"/>
          <w:sz w:val="28"/>
          <w:szCs w:val="28"/>
        </w:rPr>
        <w:t>б объектах капитального строительства</w:t>
      </w:r>
      <w:r w:rsidR="00A6125B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1A3232" w:rsidRPr="00274718" w:rsidRDefault="001A3232" w:rsidP="001A3232">
      <w:pPr>
        <w:spacing w:line="240" w:lineRule="auto"/>
        <w:ind w:firstLine="5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11.    Принятие решения об удалении главы городского округа в отставку.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Default="001A3232" w:rsidP="001A3232">
      <w:pPr>
        <w:spacing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12.    Установление порядка проведения конкурса по отбору кандидатур на должность главы округа.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A3232" w:rsidRPr="00274718" w:rsidRDefault="001A3232" w:rsidP="001A3232">
      <w:pPr>
        <w:spacing w:line="240" w:lineRule="auto"/>
        <w:ind w:firstLine="5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A6125B">
        <w:rPr>
          <w:rFonts w:ascii="Liberation Serif" w:hAnsi="Liberation Serif" w:cs="Times New Roman"/>
          <w:sz w:val="28"/>
          <w:szCs w:val="28"/>
        </w:rPr>
        <w:t>о</w:t>
      </w:r>
      <w:r>
        <w:rPr>
          <w:rFonts w:ascii="Liberation Serif" w:hAnsi="Liberation Serif" w:cs="Times New Roman"/>
          <w:sz w:val="28"/>
          <w:szCs w:val="28"/>
        </w:rPr>
        <w:t xml:space="preserve">б объявлении конкурса по отбору кандидатур на должность главы </w:t>
      </w:r>
      <w:r w:rsidRPr="00C95625">
        <w:rPr>
          <w:sz w:val="28"/>
          <w:szCs w:val="28"/>
        </w:rPr>
        <w:t>Невьянского городского округа</w:t>
      </w:r>
      <w:r>
        <w:rPr>
          <w:sz w:val="28"/>
          <w:szCs w:val="28"/>
        </w:rPr>
        <w:t xml:space="preserve"> (решение Думы от</w:t>
      </w:r>
      <w:r w:rsidR="00A6125B">
        <w:rPr>
          <w:sz w:val="28"/>
          <w:szCs w:val="28"/>
        </w:rPr>
        <w:t xml:space="preserve"> </w:t>
      </w:r>
      <w:r>
        <w:rPr>
          <w:sz w:val="28"/>
          <w:szCs w:val="28"/>
        </w:rPr>
        <w:t>22.12.2021г)</w:t>
      </w:r>
      <w:r w:rsidR="00A6125B">
        <w:rPr>
          <w:sz w:val="28"/>
          <w:szCs w:val="28"/>
        </w:rPr>
        <w:t>.</w:t>
      </w:r>
    </w:p>
    <w:p w:rsidR="001A3232" w:rsidRPr="00274718" w:rsidRDefault="001A3232" w:rsidP="001A3232">
      <w:pPr>
        <w:spacing w:line="240" w:lineRule="auto"/>
        <w:ind w:firstLine="5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lastRenderedPageBreak/>
        <w:t>13. Избрание главы городского округа из числа кандидатов, представленных конкурсной комиссией по результатам конкурса.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Pr="00274718" w:rsidRDefault="001A3232" w:rsidP="001A3232">
      <w:pPr>
        <w:spacing w:line="256" w:lineRule="auto"/>
        <w:ind w:firstLine="5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14. Утверждение правил благоустройства территории муниципального образования:</w:t>
      </w:r>
    </w:p>
    <w:p w:rsidR="001A3232" w:rsidRPr="00274718" w:rsidRDefault="001A3232" w:rsidP="001A3232">
      <w:pPr>
        <w:spacing w:line="256" w:lineRule="auto"/>
        <w:ind w:firstLine="540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- внесены изменения в  Правила благоустройства, обеспечения чистоты и порядка на территории Невьянского городского округа, утвержденные решением Думы Невьянского городского округа от 23.05.2012 № 44 (решение Думы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от 23.06.2021 г.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).</w:t>
      </w:r>
    </w:p>
    <w:p w:rsidR="001A3232" w:rsidRPr="00274718" w:rsidRDefault="001A3232" w:rsidP="001A3232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b/>
          <w:color w:val="000000"/>
          <w:sz w:val="28"/>
          <w:szCs w:val="28"/>
        </w:rPr>
        <w:t>К полномочиям Думы относится:</w:t>
      </w:r>
    </w:p>
    <w:p w:rsidR="001A3232" w:rsidRPr="00274718" w:rsidRDefault="001A3232" w:rsidP="001A3232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1. Установление официальных символов городского округа.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2. Утверждение структуры исполнительных органов городского округа по представлению главы городского округа. </w:t>
      </w:r>
      <w:r w:rsidR="00A90E33"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</w:t>
      </w:r>
      <w:r w:rsidR="00A90E33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3. Утверждение структуры уполномоченных органов городского округа по представлению главы городского округа.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4. Формирование контрольного органа городского округа и принятие положения об организации его деятельности. 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-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22.12.2021г. </w:t>
      </w:r>
      <w:r w:rsidR="00165B86">
        <w:rPr>
          <w:rFonts w:ascii="Liberation Serif" w:hAnsi="Liberation Serif" w:cs="Times New Roman"/>
          <w:color w:val="000000"/>
          <w:sz w:val="28"/>
          <w:szCs w:val="28"/>
        </w:rPr>
        <w:t>утверждено новое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Положение о Счетной комиссии Невьянского городского округа</w:t>
      </w:r>
      <w:r w:rsidR="0066287B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5. Введение в действие и прекращение действия местных налогов, установление налоговых льгот по местным налогам, оснований и порядка их применения</w:t>
      </w:r>
      <w:r>
        <w:rPr>
          <w:rFonts w:ascii="Liberation Serif" w:hAnsi="Liberation Serif" w:cs="Times New Roman"/>
          <w:color w:val="000000"/>
          <w:sz w:val="28"/>
          <w:szCs w:val="28"/>
        </w:rPr>
        <w:t>. Решение не принималось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6. Установление дополнительных оснований и условий предоставления отсрочки и рассрочки уплаты местных налогов, предоставления инвестиционных налоговых кредитов</w:t>
      </w:r>
      <w:r>
        <w:rPr>
          <w:rFonts w:ascii="Liberation Serif" w:hAnsi="Liberation Serif" w:cs="Times New Roman"/>
          <w:color w:val="000000"/>
          <w:sz w:val="28"/>
          <w:szCs w:val="28"/>
        </w:rPr>
        <w:t>. Решение не принималось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7. </w:t>
      </w:r>
      <w:proofErr w:type="gramStart"/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Установление в соответствии с Градостроительным кодексом Российской Федерации состава, порядка подготовки и утверждения </w:t>
      </w:r>
      <w:r>
        <w:rPr>
          <w:rFonts w:ascii="Liberation Serif" w:hAnsi="Liberation Serif" w:cs="Times New Roman"/>
          <w:color w:val="000000"/>
          <w:sz w:val="28"/>
          <w:szCs w:val="28"/>
        </w:rPr>
        <w:t>Г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енерального плана городского округа, порядка подготовки изменений и внесения их в генеральный план городского округа, состава и порядка подготовки плана реализации генерального плана городского округа, состава, порядка подготовки и утверждения местных нормативов градостроительного проектирования городского округа, порядка подготовки изменений и внесения их в местные нормативы градостроительного проектирования</w:t>
      </w:r>
      <w:proofErr w:type="gramEnd"/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городского округа, утверждение местных нормативов градостроительного проектирования.</w:t>
      </w:r>
      <w:r w:rsidRPr="00696608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Решение не принималось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lastRenderedPageBreak/>
        <w:t xml:space="preserve">8. Утверждение </w:t>
      </w:r>
      <w:r>
        <w:rPr>
          <w:rFonts w:ascii="Liberation Serif" w:hAnsi="Liberation Serif" w:cs="Times New Roman"/>
          <w:color w:val="000000"/>
          <w:sz w:val="28"/>
          <w:szCs w:val="28"/>
        </w:rPr>
        <w:t>Г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енерального плана городского округа, в том числе внесение изменений в него, по представлению главы городского округа либо уполномоченного органа местного самоуправления: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-  внесение изменений в Генеральный план Невьянского городского округа   (решение Думы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от 24.03.2021г., от 23.06.2021г., от 25.11.2020г., </w:t>
      </w:r>
      <w:r w:rsidR="0066287B">
        <w:rPr>
          <w:rFonts w:ascii="Liberation Serif" w:hAnsi="Liberation Serif" w:cs="Times New Roman"/>
          <w:color w:val="000000"/>
          <w:sz w:val="28"/>
          <w:szCs w:val="28"/>
        </w:rPr>
        <w:t xml:space="preserve">                    от </w:t>
      </w:r>
      <w:r>
        <w:rPr>
          <w:rFonts w:ascii="Liberation Serif" w:hAnsi="Liberation Serif" w:cs="Times New Roman"/>
          <w:color w:val="000000"/>
          <w:sz w:val="28"/>
          <w:szCs w:val="28"/>
        </w:rPr>
        <w:t>22.12.2021г.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).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9. Утверждение правил землепользования и застройки территории городского округа, в том числе внесение изменений в них, по представлению главы городского округа либо уполномоченного органа местного самоуправления: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-  внесение изменений в правила землепользования и застройки Невьянского городского округа (решение Думы </w:t>
      </w:r>
      <w:r>
        <w:rPr>
          <w:rFonts w:ascii="Liberation Serif" w:hAnsi="Liberation Serif" w:cs="Times New Roman"/>
          <w:color w:val="000000"/>
          <w:sz w:val="28"/>
          <w:szCs w:val="28"/>
        </w:rPr>
        <w:t>от</w:t>
      </w:r>
      <w:r w:rsidR="0066287B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24.03.2021г., от 22.09.2021г.</w:t>
      </w:r>
      <w:r w:rsidR="0066287B">
        <w:rPr>
          <w:rFonts w:ascii="Liberation Serif" w:hAnsi="Liberation Serif" w:cs="Times New Roman"/>
          <w:color w:val="000000"/>
          <w:sz w:val="28"/>
          <w:szCs w:val="28"/>
        </w:rPr>
        <w:t>,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66287B">
        <w:rPr>
          <w:rFonts w:ascii="Liberation Serif" w:hAnsi="Liberation Serif" w:cs="Times New Roman"/>
          <w:color w:val="000000"/>
          <w:sz w:val="28"/>
          <w:szCs w:val="28"/>
        </w:rPr>
        <w:t xml:space="preserve">                от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27.10.2021г., </w:t>
      </w:r>
      <w:r w:rsidR="00132C4F">
        <w:rPr>
          <w:rFonts w:ascii="Liberation Serif" w:hAnsi="Liberation Serif" w:cs="Times New Roman"/>
          <w:color w:val="000000"/>
          <w:sz w:val="28"/>
          <w:szCs w:val="28"/>
        </w:rPr>
        <w:t xml:space="preserve"> от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24.11.2021г., </w:t>
      </w:r>
      <w:r w:rsidR="00132C4F">
        <w:rPr>
          <w:rFonts w:ascii="Liberation Serif" w:hAnsi="Liberation Serif" w:cs="Times New Roman"/>
          <w:color w:val="000000"/>
          <w:sz w:val="28"/>
          <w:szCs w:val="28"/>
        </w:rPr>
        <w:t xml:space="preserve">от </w:t>
      </w:r>
      <w:r>
        <w:rPr>
          <w:rFonts w:ascii="Liberation Serif" w:hAnsi="Liberation Serif" w:cs="Times New Roman"/>
          <w:color w:val="000000"/>
          <w:sz w:val="28"/>
          <w:szCs w:val="28"/>
        </w:rPr>
        <w:t>22.12.2021г.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);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10.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 и решений о создании некоммерческих организаций в форме автономных некоммерческих организаций и фондов.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11. Установление порядка организационно-правового, финансового, материально-технического обеспечения первичных мер пожарной безопасности в границах населенных пунктов городского округа, определение целей, задач, порядка создания и организации деятельности муниципальной пожарной охраны, порядка ее взаимоотношений с другими видами пожарной охраны по представлению главы городского округа.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12. Утверждение в соответствии с федеральными законами порядка предоставления, использования и изъятия земельных участков по представлению главы городского округа либо уполномоченного органа местного самоуправления.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13 и 14 исключен.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15. </w:t>
      </w:r>
      <w:proofErr w:type="gramStart"/>
      <w:r w:rsidRPr="00274718">
        <w:rPr>
          <w:rFonts w:ascii="Liberation Serif" w:hAnsi="Liberation Serif" w:cs="Times New Roman"/>
          <w:color w:val="000000"/>
          <w:sz w:val="28"/>
          <w:szCs w:val="28"/>
        </w:rPr>
        <w:t>Утверждение в установленных законом случаях в соответствии с документами территориального планирования муниципальных образований программы комплексного развития систем коммунальной инфраструктуры, инвестиционных программ организаций коммунального комплекса по развитию систем коммунальной инфраструктуры, установление надбавок к ценам (тарифам) для потребителей, согласование инвестиционных программ организаций, осуществляющих регулируемые виды деятельности в сфере теплоснабжения, в порядке, установленном Правительством Российской Федерации" (в соответствии со статьей 6 Федерального закона</w:t>
      </w:r>
      <w:proofErr w:type="gramEnd"/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от 27.07.2010 N 190-ФЗ "О теплоснабжении").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lastRenderedPageBreak/>
        <w:t xml:space="preserve">16. Установление тарифной </w:t>
      </w:r>
      <w:proofErr w:type="gramStart"/>
      <w:r w:rsidRPr="00274718">
        <w:rPr>
          <w:rFonts w:ascii="Liberation Serif" w:hAnsi="Liberation Serif" w:cs="Times New Roman"/>
          <w:color w:val="000000"/>
          <w:sz w:val="28"/>
          <w:szCs w:val="28"/>
        </w:rPr>
        <w:t>системы оплаты труда работников муниципальных учреждений</w:t>
      </w:r>
      <w:proofErr w:type="gramEnd"/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и порядка ее применения.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17.  Определение порядка привлечения граждан к выполнению на добровольной основе социально значимых для городского округа работ; принятие решения о привлечении граждан к выполнению на добровольной основе социально значимых для городского округа работ в целях решения вопросов местного значения.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18. Назначение муниципальных выборов и местного референдума.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19. Утверждение схемы избирательных округов на территории муниципального образования.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Решение Думы от 24.11.021г. «Об утверждении схемы </w:t>
      </w:r>
      <w:proofErr w:type="spellStart"/>
      <w:r>
        <w:rPr>
          <w:rFonts w:ascii="Liberation Serif" w:hAnsi="Liberation Serif" w:cs="Times New Roman"/>
          <w:sz w:val="28"/>
          <w:szCs w:val="28"/>
        </w:rPr>
        <w:t>пятимандатных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избирательных округов для проведения выборов депутатов Невьянского городского округа</w:t>
      </w:r>
      <w:r w:rsidR="00132C4F">
        <w:rPr>
          <w:rFonts w:ascii="Liberation Serif" w:hAnsi="Liberation Serif" w:cs="Times New Roman"/>
          <w:sz w:val="28"/>
          <w:szCs w:val="28"/>
        </w:rPr>
        <w:t>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20. Внесение в Избирательную комиссию Свердловской области инициативы, оформленной в виде нормативного правового акта Думы городского округа, о возложении полномочий избирательной комиссии городского округа на соответствующую территориальную избирательную комиссию.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21. </w:t>
      </w:r>
      <w:r w:rsidR="00132C4F">
        <w:rPr>
          <w:rFonts w:ascii="Liberation Serif" w:hAnsi="Liberation Serif" w:cs="Times New Roman"/>
          <w:color w:val="000000"/>
          <w:sz w:val="28"/>
          <w:szCs w:val="28"/>
        </w:rPr>
        <w:tab/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Внесение в законодательный орган государственной власти Свердловской области предложений в порядке законодательной инициативы, оформленных в виде нормативного правового акта Думы городского округа, об изменении границ городского округа, о п</w:t>
      </w:r>
      <w:r>
        <w:rPr>
          <w:rFonts w:ascii="Liberation Serif" w:hAnsi="Liberation Serif" w:cs="Times New Roman"/>
          <w:color w:val="000000"/>
          <w:sz w:val="28"/>
          <w:szCs w:val="28"/>
        </w:rPr>
        <w:t>реобразовании городского округа. Решение не принималось.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22. </w:t>
      </w:r>
      <w:r w:rsidR="00132C4F">
        <w:rPr>
          <w:rFonts w:ascii="Liberation Serif" w:hAnsi="Liberation Serif" w:cs="Times New Roman"/>
          <w:color w:val="000000"/>
          <w:sz w:val="28"/>
          <w:szCs w:val="28"/>
        </w:rPr>
        <w:tab/>
      </w:r>
      <w:proofErr w:type="gramStart"/>
      <w:r w:rsidRPr="00274718">
        <w:rPr>
          <w:rFonts w:ascii="Liberation Serif" w:hAnsi="Liberation Serif" w:cs="Times New Roman"/>
          <w:color w:val="000000"/>
          <w:sz w:val="28"/>
          <w:szCs w:val="28"/>
        </w:rPr>
        <w:t>Определение учредителя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значения; доведение с участием других органов местного самоуправления городского округа до сведения жителей городского округа через средства массовой информации официальной информации о социально-экономическом и культурном развитии округа, о развитии его общественной инфраструктуры и иной официальной информации</w:t>
      </w:r>
      <w:r>
        <w:rPr>
          <w:rFonts w:ascii="Liberation Serif" w:hAnsi="Liberation Serif" w:cs="Times New Roman"/>
          <w:color w:val="000000"/>
          <w:sz w:val="28"/>
          <w:szCs w:val="28"/>
        </w:rPr>
        <w:t>.</w:t>
      </w:r>
      <w:proofErr w:type="gramEnd"/>
      <w:r w:rsidRPr="00175725">
        <w:t xml:space="preserve"> </w:t>
      </w:r>
      <w:r w:rsidRPr="00175725">
        <w:rPr>
          <w:rFonts w:ascii="Liberation Serif" w:hAnsi="Liberation Serif" w:cs="Times New Roman"/>
          <w:color w:val="000000"/>
          <w:sz w:val="28"/>
          <w:szCs w:val="28"/>
        </w:rPr>
        <w:t>Решения не принимались.</w:t>
      </w:r>
    </w:p>
    <w:p w:rsidR="001A3232" w:rsidRPr="00274718" w:rsidRDefault="001A3232" w:rsidP="001A3232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23. Утверждение положений о мерах социальной поддержки работников органов местного самоуправления: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- о</w:t>
      </w:r>
      <w:r w:rsidRPr="00C72E04">
        <w:rPr>
          <w:rFonts w:ascii="Liberation Serif" w:hAnsi="Liberation Serif" w:cs="Times New Roman"/>
          <w:color w:val="000000"/>
          <w:sz w:val="28"/>
          <w:szCs w:val="28"/>
        </w:rPr>
        <w:t>б увеличении (индексации) размеров  должностных окладов  работников органов местного самоуправления Невьянского городского округа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(решение Думы от 27.10.2021 г.)</w:t>
      </w:r>
      <w:r w:rsidR="00FA58FD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lastRenderedPageBreak/>
        <w:t>24. Формирование избирательной комиссии городского округа.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Решение не принималось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25. Заслушивает ежегодные отчеты главы городского округа о результатах его деятельности, деятельности администрации городского округа и иных подведомственных главе городского округа органов местного самоуправления, в том числе о решении вопросов, поставленных Думой городского округа.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proofErr w:type="gramStart"/>
      <w:r w:rsidRPr="00274718">
        <w:rPr>
          <w:rFonts w:ascii="Liberation Serif" w:hAnsi="Liberation Serif" w:cs="Times New Roman"/>
          <w:color w:val="000000"/>
          <w:sz w:val="28"/>
          <w:szCs w:val="28"/>
        </w:rPr>
        <w:t>2</w:t>
      </w:r>
      <w:r>
        <w:rPr>
          <w:rFonts w:ascii="Liberation Serif" w:hAnsi="Liberation Serif" w:cs="Times New Roman"/>
          <w:color w:val="000000"/>
          <w:sz w:val="28"/>
          <w:szCs w:val="28"/>
        </w:rPr>
        <w:t>8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апреля 20</w:t>
      </w:r>
      <w:r>
        <w:rPr>
          <w:rFonts w:ascii="Liberation Serif" w:hAnsi="Liberation Serif" w:cs="Times New Roman"/>
          <w:color w:val="000000"/>
          <w:sz w:val="28"/>
          <w:szCs w:val="28"/>
        </w:rPr>
        <w:t>21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года заслушан </w:t>
      </w:r>
      <w:r>
        <w:rPr>
          <w:rFonts w:ascii="Liberation Serif" w:hAnsi="Liberation Serif" w:cs="Times New Roman"/>
          <w:color w:val="000000"/>
          <w:sz w:val="28"/>
          <w:szCs w:val="28"/>
        </w:rPr>
        <w:t>о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тчет главы Невьянского городского округа о результатах деятельности администрации Невьянского городского округа и иных подведомственных главе Невьянского городского округа органов местного самоуправления Невьянского городского округа, в том числе о решении вопросов, поставленных Думой Невьянского городского округа, за 20</w:t>
      </w:r>
      <w:r>
        <w:rPr>
          <w:rFonts w:ascii="Liberation Serif" w:hAnsi="Liberation Serif" w:cs="Times New Roman"/>
          <w:color w:val="000000"/>
          <w:sz w:val="28"/>
          <w:szCs w:val="28"/>
        </w:rPr>
        <w:t>20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год, по итогам которого деятельность главы Невьянского городского округа была признана удовлетворительной.</w:t>
      </w:r>
      <w:proofErr w:type="gramEnd"/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720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На часе администрации (депутатские слушания) было рассмотрено </w:t>
      </w:r>
      <w:r>
        <w:rPr>
          <w:rFonts w:ascii="Liberation Serif" w:hAnsi="Liberation Serif" w:cs="Times New Roman"/>
          <w:color w:val="000000"/>
          <w:sz w:val="28"/>
          <w:szCs w:val="28"/>
        </w:rPr>
        <w:t>26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вопрос</w:t>
      </w:r>
      <w:r>
        <w:rPr>
          <w:rFonts w:ascii="Liberation Serif" w:hAnsi="Liberation Serif" w:cs="Times New Roman"/>
          <w:color w:val="000000"/>
          <w:sz w:val="28"/>
          <w:szCs w:val="28"/>
        </w:rPr>
        <w:t>ов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720"/>
        <w:jc w:val="both"/>
        <w:outlineLvl w:val="1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b/>
          <w:color w:val="000000"/>
          <w:sz w:val="28"/>
          <w:szCs w:val="28"/>
        </w:rPr>
        <w:t>Взаимодействие с Невьянской городской прокуратурой.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В 20</w:t>
      </w:r>
      <w:r>
        <w:rPr>
          <w:rFonts w:ascii="Liberation Serif" w:hAnsi="Liberation Serif" w:cs="Times New Roman"/>
          <w:color w:val="000000"/>
          <w:sz w:val="28"/>
          <w:szCs w:val="28"/>
        </w:rPr>
        <w:t>21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году из Невьянской городской прокуратуры представлений, протестов и запросов поступило в количестве - </w:t>
      </w:r>
      <w:r w:rsidRPr="00055941">
        <w:rPr>
          <w:rFonts w:ascii="Liberation Serif" w:hAnsi="Liberation Serif" w:cs="Times New Roman"/>
          <w:sz w:val="28"/>
          <w:szCs w:val="28"/>
        </w:rPr>
        <w:t>14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,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в 2020</w:t>
      </w:r>
      <w:r w:rsidR="0072652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году-13, в 2019</w:t>
      </w:r>
      <w:r w:rsidR="0072652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году- 12,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в 2018</w:t>
      </w:r>
      <w:r w:rsidR="0072652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году – 23, в 2017 году – 3. 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Представители прокуратуры присутствовали на </w:t>
      </w:r>
      <w:r w:rsidR="00FA58FD">
        <w:rPr>
          <w:rFonts w:ascii="Liberation Serif" w:hAnsi="Liberation Serif" w:cs="Times New Roman"/>
          <w:color w:val="000000"/>
          <w:sz w:val="28"/>
          <w:szCs w:val="28"/>
        </w:rPr>
        <w:t xml:space="preserve">всех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заседаниях Думы</w:t>
      </w:r>
      <w:r w:rsidR="00FA58FD">
        <w:rPr>
          <w:rFonts w:ascii="Liberation Serif" w:hAnsi="Liberation Serif" w:cs="Times New Roman"/>
          <w:color w:val="000000"/>
          <w:sz w:val="28"/>
          <w:szCs w:val="28"/>
        </w:rPr>
        <w:t>.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720"/>
        <w:jc w:val="both"/>
        <w:outlineLvl w:val="1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b/>
          <w:color w:val="000000"/>
          <w:sz w:val="28"/>
          <w:szCs w:val="28"/>
        </w:rPr>
        <w:t>Взаимодействие с избирателями.</w:t>
      </w:r>
    </w:p>
    <w:p w:rsidR="001A3232" w:rsidRDefault="001A3232" w:rsidP="001A3232">
      <w:pPr>
        <w:pStyle w:val="a3"/>
        <w:spacing w:before="0" w:beforeAutospacing="0" w:after="150" w:afterAutospacing="0"/>
        <w:ind w:firstLine="708"/>
        <w:jc w:val="both"/>
        <w:rPr>
          <w:rFonts w:ascii="Liberation Serif" w:hAnsi="Liberation Serif"/>
          <w:color w:val="333333"/>
          <w:sz w:val="28"/>
          <w:szCs w:val="28"/>
        </w:rPr>
      </w:pPr>
    </w:p>
    <w:p w:rsidR="001A3232" w:rsidRDefault="001A3232" w:rsidP="001A3232">
      <w:pPr>
        <w:pStyle w:val="a3"/>
        <w:spacing w:before="0" w:beforeAutospacing="0" w:after="150" w:afterAutospacing="0"/>
        <w:ind w:firstLine="708"/>
        <w:jc w:val="both"/>
        <w:rPr>
          <w:rFonts w:ascii="Liberation Serif" w:hAnsi="Liberation Serif"/>
          <w:color w:val="333333"/>
          <w:sz w:val="28"/>
          <w:szCs w:val="28"/>
        </w:rPr>
      </w:pPr>
      <w:r>
        <w:rPr>
          <w:rFonts w:ascii="Liberation Serif" w:hAnsi="Liberation Serif"/>
          <w:color w:val="333333"/>
          <w:sz w:val="28"/>
          <w:szCs w:val="28"/>
        </w:rPr>
        <w:t xml:space="preserve">Сложная </w:t>
      </w:r>
      <w:r w:rsidRPr="0010406E">
        <w:rPr>
          <w:rFonts w:ascii="Liberation Serif" w:hAnsi="Liberation Serif"/>
          <w:color w:val="333333"/>
          <w:sz w:val="28"/>
          <w:szCs w:val="28"/>
        </w:rPr>
        <w:t>эпидемиологическая</w:t>
      </w:r>
      <w:r>
        <w:rPr>
          <w:rFonts w:ascii="Liberation Serif" w:hAnsi="Liberation Serif"/>
          <w:color w:val="333333"/>
          <w:sz w:val="28"/>
          <w:szCs w:val="28"/>
        </w:rPr>
        <w:t xml:space="preserve"> обстановка работу депутатов с избирателями не остановила. Депутаты вели прием по графикам и в свободной форме.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>За 20</w:t>
      </w:r>
      <w:r>
        <w:rPr>
          <w:rFonts w:ascii="Liberation Serif" w:hAnsi="Liberation Serif" w:cs="Times New Roman"/>
          <w:color w:val="000000"/>
          <w:sz w:val="28"/>
          <w:szCs w:val="28"/>
        </w:rPr>
        <w:t>2</w:t>
      </w:r>
      <w:r w:rsidR="00255CAE" w:rsidRPr="00255CAE"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год в Думу </w:t>
      </w:r>
      <w:r w:rsidRPr="00E831CC">
        <w:rPr>
          <w:rFonts w:ascii="Liberation Serif" w:hAnsi="Liberation Serif" w:cs="Times New Roman"/>
          <w:color w:val="000000"/>
          <w:sz w:val="28"/>
          <w:szCs w:val="28"/>
        </w:rPr>
        <w:t>77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обращение граждан (в 2017 году – 46, в 2018</w:t>
      </w:r>
      <w:r w:rsidR="00291BF0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году </w:t>
      </w:r>
      <w:r w:rsidR="00291BF0"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–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101</w:t>
      </w:r>
      <w:r>
        <w:rPr>
          <w:rFonts w:ascii="Liberation Serif" w:hAnsi="Liberation Serif" w:cs="Times New Roman"/>
          <w:color w:val="000000"/>
          <w:sz w:val="28"/>
          <w:szCs w:val="28"/>
        </w:rPr>
        <w:t>, в 2019</w:t>
      </w:r>
      <w:r w:rsidR="0072652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году</w:t>
      </w:r>
      <w:r w:rsidR="00291BF0"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– </w:t>
      </w:r>
      <w:r>
        <w:rPr>
          <w:rFonts w:ascii="Liberation Serif" w:hAnsi="Liberation Serif" w:cs="Times New Roman"/>
          <w:color w:val="000000"/>
          <w:sz w:val="28"/>
          <w:szCs w:val="28"/>
        </w:rPr>
        <w:t>93, в 2020</w:t>
      </w:r>
      <w:r w:rsidR="00726522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году</w:t>
      </w:r>
      <w:r w:rsidR="00291BF0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291BF0"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– </w:t>
      </w:r>
      <w:r>
        <w:rPr>
          <w:rFonts w:ascii="Liberation Serif" w:hAnsi="Liberation Serif" w:cs="Times New Roman"/>
          <w:color w:val="000000"/>
          <w:sz w:val="28"/>
          <w:szCs w:val="28"/>
        </w:rPr>
        <w:t>41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):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- письменных обращений – </w:t>
      </w:r>
      <w:r>
        <w:rPr>
          <w:rFonts w:ascii="Liberation Serif" w:hAnsi="Liberation Serif" w:cs="Times New Roman"/>
          <w:color w:val="000000"/>
          <w:sz w:val="28"/>
          <w:szCs w:val="28"/>
        </w:rPr>
        <w:t>1</w:t>
      </w:r>
      <w:r w:rsidRPr="00E831CC">
        <w:rPr>
          <w:rFonts w:ascii="Liberation Serif" w:hAnsi="Liberation Serif" w:cs="Times New Roman"/>
          <w:color w:val="000000"/>
          <w:sz w:val="28"/>
          <w:szCs w:val="28"/>
        </w:rPr>
        <w:t>3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- принято в ходе приемов по личным вопросам – </w:t>
      </w:r>
      <w:r>
        <w:rPr>
          <w:rFonts w:ascii="Liberation Serif" w:hAnsi="Liberation Serif" w:cs="Times New Roman"/>
          <w:color w:val="000000"/>
          <w:sz w:val="28"/>
          <w:szCs w:val="28"/>
        </w:rPr>
        <w:t>5</w:t>
      </w:r>
      <w:r w:rsidRPr="00E831CC">
        <w:rPr>
          <w:rFonts w:ascii="Liberation Serif" w:hAnsi="Liberation Serif" w:cs="Times New Roman"/>
          <w:color w:val="000000"/>
          <w:sz w:val="28"/>
          <w:szCs w:val="28"/>
        </w:rPr>
        <w:t>8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О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тчет о проделанной работе представили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Liberation Serif" w:hAnsi="Liberation Serif" w:cs="Times New Roman"/>
          <w:color w:val="000000"/>
          <w:sz w:val="28"/>
          <w:szCs w:val="28"/>
        </w:rPr>
        <w:t>Морева</w:t>
      </w:r>
      <w:proofErr w:type="spellEnd"/>
      <w:r>
        <w:rPr>
          <w:rFonts w:ascii="Liberation Serif" w:hAnsi="Liberation Serif" w:cs="Times New Roman"/>
          <w:color w:val="000000"/>
          <w:sz w:val="28"/>
          <w:szCs w:val="28"/>
        </w:rPr>
        <w:t xml:space="preserve"> М.В., </w:t>
      </w:r>
      <w:proofErr w:type="spellStart"/>
      <w:r>
        <w:rPr>
          <w:rFonts w:ascii="Liberation Serif" w:hAnsi="Liberation Serif" w:cs="Times New Roman"/>
          <w:color w:val="000000"/>
          <w:sz w:val="28"/>
          <w:szCs w:val="28"/>
        </w:rPr>
        <w:t>ВолковН.А.,</w:t>
      </w:r>
      <w:r w:rsidR="0066274F">
        <w:rPr>
          <w:rFonts w:ascii="Liberation Serif" w:hAnsi="Liberation Serif" w:cs="Times New Roman"/>
          <w:color w:val="000000"/>
          <w:sz w:val="28"/>
          <w:szCs w:val="28"/>
        </w:rPr>
        <w:t>Масленникова</w:t>
      </w:r>
      <w:proofErr w:type="spellEnd"/>
      <w:r w:rsidR="0066274F">
        <w:rPr>
          <w:rFonts w:ascii="Liberation Serif" w:hAnsi="Liberation Serif" w:cs="Times New Roman"/>
          <w:color w:val="000000"/>
          <w:sz w:val="28"/>
          <w:szCs w:val="28"/>
        </w:rPr>
        <w:t xml:space="preserve"> О.А.,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 2-й избирательный округ: </w:t>
      </w:r>
      <w:proofErr w:type="spellStart"/>
      <w:r>
        <w:rPr>
          <w:rFonts w:ascii="Liberation Serif" w:hAnsi="Liberation Serif" w:cs="Times New Roman"/>
          <w:color w:val="000000"/>
          <w:sz w:val="28"/>
          <w:szCs w:val="28"/>
        </w:rPr>
        <w:t>ЗамятинаЛ.Я</w:t>
      </w:r>
      <w:proofErr w:type="spellEnd"/>
      <w:r>
        <w:rPr>
          <w:rFonts w:ascii="Liberation Serif" w:hAnsi="Liberation Serif" w:cs="Times New Roman"/>
          <w:color w:val="000000"/>
          <w:sz w:val="28"/>
          <w:szCs w:val="28"/>
        </w:rPr>
        <w:t xml:space="preserve">., </w:t>
      </w:r>
      <w:proofErr w:type="spellStart"/>
      <w:r>
        <w:rPr>
          <w:rFonts w:ascii="Liberation Serif" w:hAnsi="Liberation Serif" w:cs="Times New Roman"/>
          <w:color w:val="000000"/>
          <w:sz w:val="28"/>
          <w:szCs w:val="28"/>
        </w:rPr>
        <w:t>ЗатолокинВ.М</w:t>
      </w:r>
      <w:proofErr w:type="spellEnd"/>
      <w:r>
        <w:rPr>
          <w:rFonts w:ascii="Liberation Serif" w:hAnsi="Liberation Serif" w:cs="Times New Roman"/>
          <w:color w:val="000000"/>
          <w:sz w:val="28"/>
          <w:szCs w:val="28"/>
        </w:rPr>
        <w:t>., Шелепов Ф.А.,          4-й избирательный округ: Цаплин С.Г.,</w:t>
      </w:r>
      <w:r w:rsidR="00291BF0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Бицюта</w:t>
      </w:r>
      <w:r w:rsidR="00291BF0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И.Н., Ермаков</w:t>
      </w:r>
      <w:r w:rsidR="00291BF0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И.С.,</w:t>
      </w:r>
      <w:r w:rsidR="00291BF0">
        <w:rPr>
          <w:rFonts w:ascii="Liberation Serif" w:hAnsi="Liberation Serif" w:cs="Times New Roman"/>
          <w:color w:val="000000"/>
          <w:sz w:val="28"/>
          <w:szCs w:val="28"/>
        </w:rPr>
        <w:t xml:space="preserve">   </w:t>
      </w:r>
      <w:r>
        <w:rPr>
          <w:rFonts w:ascii="Liberation Serif" w:hAnsi="Liberation Serif" w:cs="Times New Roman"/>
          <w:color w:val="000000"/>
          <w:sz w:val="28"/>
          <w:szCs w:val="28"/>
        </w:rPr>
        <w:t>Белоусов</w:t>
      </w:r>
      <w:r w:rsidR="00291BF0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О.В., Софронова Т.М.,</w:t>
      </w:r>
    </w:p>
    <w:p w:rsidR="001A3232" w:rsidRPr="00684EB8" w:rsidRDefault="001A3232" w:rsidP="001A323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684EB8">
        <w:rPr>
          <w:rFonts w:ascii="Liberation Serif" w:hAnsi="Liberation Serif"/>
          <w:sz w:val="28"/>
          <w:szCs w:val="28"/>
        </w:rPr>
        <w:t xml:space="preserve">Наибольшее количество просьб и обращений касаются вопросов жилищно-коммунального хозяйства, социальной защиты, землепользования, </w:t>
      </w:r>
      <w:r w:rsidRPr="00684EB8">
        <w:rPr>
          <w:rFonts w:ascii="Liberation Serif" w:hAnsi="Liberation Serif"/>
          <w:sz w:val="28"/>
          <w:szCs w:val="28"/>
        </w:rPr>
        <w:lastRenderedPageBreak/>
        <w:t>а также проблем здравоохранения и образования, улучшения жилищных вопросов, вывозом ТКО и т.д.</w:t>
      </w:r>
    </w:p>
    <w:p w:rsidR="001A3232" w:rsidRPr="00684EB8" w:rsidRDefault="001A3232" w:rsidP="001A3232">
      <w:pPr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84EB8">
        <w:rPr>
          <w:rFonts w:ascii="Liberation Serif" w:hAnsi="Liberation Serif"/>
          <w:sz w:val="28"/>
          <w:szCs w:val="28"/>
        </w:rPr>
        <w:t>В рамках подготовки вопроса на заседание Думы по подготовке к работе в зимних условиях</w:t>
      </w:r>
      <w:proofErr w:type="gramEnd"/>
      <w:r w:rsidRPr="00684EB8">
        <w:rPr>
          <w:rFonts w:ascii="Liberation Serif" w:hAnsi="Liberation Serif"/>
          <w:sz w:val="28"/>
          <w:szCs w:val="28"/>
        </w:rPr>
        <w:t>, все депутаты побывали на своих территориях. Все депутаты занимаются вопросами освещения улиц, содержанием дорог и вырубкой старых деревьев.</w:t>
      </w:r>
    </w:p>
    <w:p w:rsidR="001A3232" w:rsidRPr="00274718" w:rsidRDefault="001A3232" w:rsidP="001A3232">
      <w:pPr>
        <w:spacing w:line="256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274718">
        <w:rPr>
          <w:rFonts w:ascii="Liberation Serif" w:hAnsi="Liberation Serif" w:cs="Times New Roman"/>
          <w:b/>
          <w:sz w:val="28"/>
          <w:szCs w:val="28"/>
        </w:rPr>
        <w:t>Взаимодействие с Законодательным Собранием Свердловской области.</w:t>
      </w:r>
    </w:p>
    <w:p w:rsidR="001A3232" w:rsidRPr="00274718" w:rsidRDefault="001A3232" w:rsidP="001A3232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74718">
        <w:rPr>
          <w:rFonts w:ascii="Liberation Serif" w:hAnsi="Liberation Serif" w:cs="Times New Roman"/>
          <w:sz w:val="28"/>
          <w:szCs w:val="28"/>
        </w:rPr>
        <w:t xml:space="preserve">Дума активно сотрудничает с Законодательным Собранием Свердловской области, является членом «Ассоциации депутатов органов местного самоуправления» и «Депутатской вертикали». </w:t>
      </w:r>
    </w:p>
    <w:p w:rsidR="001A3232" w:rsidRDefault="001A3232" w:rsidP="001A3232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74718">
        <w:rPr>
          <w:rFonts w:ascii="Liberation Serif" w:hAnsi="Liberation Serif" w:cs="Times New Roman"/>
          <w:sz w:val="28"/>
          <w:szCs w:val="28"/>
        </w:rPr>
        <w:t>Активная работа на территории ве</w:t>
      </w:r>
      <w:r>
        <w:rPr>
          <w:rFonts w:ascii="Liberation Serif" w:hAnsi="Liberation Serif" w:cs="Times New Roman"/>
          <w:sz w:val="28"/>
          <w:szCs w:val="28"/>
        </w:rPr>
        <w:t>лась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депутатами Законодательного Собрания Свердловской области</w:t>
      </w:r>
      <w:r>
        <w:rPr>
          <w:rFonts w:ascii="Liberation Serif" w:hAnsi="Liberation Serif" w:cs="Times New Roman"/>
          <w:sz w:val="28"/>
          <w:szCs w:val="28"/>
        </w:rPr>
        <w:t xml:space="preserve"> Ершовым М.П.,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Никитиным В.Ф. и Аксеновым И.В. Они оказывают нашему округу моральную и материальную поддержку</w:t>
      </w:r>
      <w:r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1A3232" w:rsidRPr="00274718" w:rsidRDefault="001A3232" w:rsidP="001A3232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К сожалению, после сентябрьских выборов ситуация резко изменилась – мы не видим депутатов </w:t>
      </w:r>
      <w:r w:rsidR="00BA2073" w:rsidRPr="00BA2073">
        <w:rPr>
          <w:rFonts w:ascii="Liberation Serif" w:hAnsi="Liberation Serif" w:cs="Times New Roman"/>
          <w:sz w:val="28"/>
          <w:szCs w:val="28"/>
        </w:rPr>
        <w:t>Законодательного Собрания Свердловской области</w:t>
      </w:r>
      <w:r>
        <w:rPr>
          <w:rFonts w:ascii="Liberation Serif" w:hAnsi="Liberation Serif" w:cs="Times New Roman"/>
          <w:sz w:val="28"/>
          <w:szCs w:val="28"/>
        </w:rPr>
        <w:t xml:space="preserve"> на территории.</w:t>
      </w:r>
    </w:p>
    <w:p w:rsidR="001A3232" w:rsidRDefault="001A3232" w:rsidP="001A3232">
      <w:pPr>
        <w:spacing w:line="240" w:lineRule="auto"/>
        <w:ind w:firstLine="708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62256" w:rsidRPr="00262256" w:rsidRDefault="00262256" w:rsidP="00262256">
      <w:pPr>
        <w:spacing w:line="240" w:lineRule="auto"/>
        <w:ind w:firstLine="708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262256">
        <w:rPr>
          <w:rFonts w:ascii="Liberation Serif" w:eastAsia="Calibri" w:hAnsi="Liberation Serif" w:cs="Times New Roman"/>
          <w:b/>
          <w:sz w:val="28"/>
          <w:szCs w:val="28"/>
        </w:rPr>
        <w:t>Исполнение  бюджета Думы Невьянского городского округа на 202</w:t>
      </w:r>
      <w:r w:rsidRPr="00A90E33">
        <w:rPr>
          <w:rFonts w:ascii="Liberation Serif" w:eastAsia="Calibri" w:hAnsi="Liberation Serif" w:cs="Times New Roman"/>
          <w:b/>
          <w:sz w:val="28"/>
          <w:szCs w:val="28"/>
        </w:rPr>
        <w:t>1</w:t>
      </w:r>
      <w:r w:rsidRPr="00262256">
        <w:rPr>
          <w:rFonts w:ascii="Liberation Serif" w:eastAsia="Calibri" w:hAnsi="Liberation Serif" w:cs="Times New Roman"/>
          <w:b/>
          <w:sz w:val="28"/>
          <w:szCs w:val="28"/>
        </w:rPr>
        <w:t>г.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2256" w:rsidRPr="00262256" w:rsidTr="00262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Наименование вида расходов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Утвержденные бюджетные назначения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Исполнено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Неисполненные назначения (экономия)</w:t>
            </w:r>
          </w:p>
        </w:tc>
      </w:tr>
      <w:tr w:rsidR="00262256" w:rsidRPr="00262256" w:rsidTr="00262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b/>
                <w:bCs/>
                <w:sz w:val="16"/>
                <w:szCs w:val="16"/>
              </w:rPr>
            </w:pPr>
            <w:r w:rsidRPr="00262256">
              <w:rPr>
                <w:rFonts w:ascii="Liberation Serif" w:eastAsia="Calibri" w:hAnsi="Liberation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b/>
                <w:bCs/>
                <w:sz w:val="16"/>
                <w:szCs w:val="16"/>
              </w:rPr>
            </w:pPr>
            <w:r w:rsidRPr="00262256">
              <w:rPr>
                <w:rFonts w:ascii="Liberation Serif" w:eastAsia="Calibri" w:hAnsi="Liberation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b/>
                <w:sz w:val="20"/>
                <w:szCs w:val="20"/>
              </w:rPr>
            </w:pPr>
            <w:r w:rsidRPr="00262256">
              <w:rPr>
                <w:rFonts w:ascii="Liberation Serif" w:eastAsia="Calibri" w:hAnsi="Liberation Serif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b/>
                <w:sz w:val="20"/>
                <w:szCs w:val="20"/>
              </w:rPr>
            </w:pPr>
            <w:r w:rsidRPr="00262256">
              <w:rPr>
                <w:rFonts w:ascii="Liberation Serif" w:eastAsia="Calibri" w:hAnsi="Liberation Serif"/>
                <w:b/>
                <w:sz w:val="20"/>
                <w:szCs w:val="20"/>
              </w:rPr>
              <w:t>4</w:t>
            </w:r>
          </w:p>
        </w:tc>
      </w:tr>
      <w:tr w:rsidR="00262256" w:rsidRPr="00262256" w:rsidTr="00262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Заработная плата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16"/>
                <w:szCs w:val="16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2 737 660.00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2 737 660.00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0</w:t>
            </w:r>
          </w:p>
        </w:tc>
      </w:tr>
      <w:tr w:rsidR="00262256" w:rsidRPr="00262256" w:rsidTr="00262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Начисления на выплаты по оплате труда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16"/>
                <w:szCs w:val="16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824 363.00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20"/>
                <w:szCs w:val="20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782 387.34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41 975.66</w:t>
            </w:r>
          </w:p>
        </w:tc>
      </w:tr>
      <w:tr w:rsidR="00262256" w:rsidRPr="00262256" w:rsidTr="00262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Услуги связи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16"/>
                <w:szCs w:val="16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22 000.</w:t>
            </w:r>
            <w:r w:rsidRPr="00262256">
              <w:rPr>
                <w:rFonts w:ascii="Liberation Serif" w:eastAsia="Calibri" w:hAnsi="Liberation Serif"/>
              </w:rPr>
              <w:t>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Cs w:val="20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14 189.49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7 810.51</w:t>
            </w:r>
          </w:p>
        </w:tc>
      </w:tr>
      <w:tr w:rsidR="00262256" w:rsidRPr="00262256" w:rsidTr="00262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Работы, услуги по содержанию имущества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16"/>
                <w:szCs w:val="16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50 347.77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Cs w:val="20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50 347.57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0</w:t>
            </w:r>
            <w:r w:rsidRPr="00262256">
              <w:rPr>
                <w:rFonts w:ascii="Liberation Serif" w:eastAsia="Calibri" w:hAnsi="Liberation Serif"/>
              </w:rPr>
              <w:t>.20</w:t>
            </w:r>
          </w:p>
        </w:tc>
      </w:tr>
      <w:tr w:rsidR="00262256" w:rsidRPr="00262256" w:rsidTr="00262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Профессиональная подготовка, переподготовка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Cs w:val="16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40 817</w:t>
            </w:r>
            <w:r w:rsidRPr="00262256">
              <w:rPr>
                <w:rFonts w:ascii="Liberation Serif" w:eastAsia="Calibri" w:hAnsi="Liberation Serif"/>
              </w:rPr>
              <w:t>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4 000</w:t>
            </w:r>
            <w:r w:rsidRPr="00262256">
              <w:rPr>
                <w:rFonts w:ascii="Liberation Serif" w:eastAsia="Calibri" w:hAnsi="Liberation Serif"/>
              </w:rPr>
              <w:t>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36 817.00</w:t>
            </w:r>
          </w:p>
        </w:tc>
      </w:tr>
      <w:tr w:rsidR="00262256" w:rsidRPr="00262256" w:rsidTr="00262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Компенсация расходов на депутатскую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16"/>
                <w:szCs w:val="16"/>
              </w:rPr>
            </w:pPr>
            <w:r w:rsidRPr="00262256">
              <w:rPr>
                <w:rFonts w:ascii="Liberation Serif" w:eastAsia="Calibri" w:hAnsi="Liberation Serif"/>
              </w:rPr>
              <w:t>2</w:t>
            </w:r>
            <w:r w:rsidRPr="00262256">
              <w:rPr>
                <w:rFonts w:ascii="Liberation Serif" w:eastAsia="Calibri" w:hAnsi="Liberation Serif"/>
                <w:lang w:val="en-US"/>
              </w:rPr>
              <w:t>16 000.</w:t>
            </w:r>
            <w:r w:rsidRPr="00262256">
              <w:rPr>
                <w:rFonts w:ascii="Liberation Serif" w:eastAsia="Calibri" w:hAnsi="Liberation Serif"/>
              </w:rPr>
              <w:t>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262256">
              <w:rPr>
                <w:rFonts w:ascii="Liberation Serif" w:eastAsia="Calibri" w:hAnsi="Liberation Serif"/>
              </w:rPr>
              <w:t>2</w:t>
            </w:r>
            <w:r w:rsidRPr="00262256">
              <w:rPr>
                <w:rFonts w:ascii="Liberation Serif" w:eastAsia="Calibri" w:hAnsi="Liberation Serif"/>
                <w:lang w:val="en-US"/>
              </w:rPr>
              <w:t>16 </w:t>
            </w:r>
            <w:r w:rsidRPr="00262256">
              <w:rPr>
                <w:rFonts w:ascii="Liberation Serif" w:eastAsia="Calibri" w:hAnsi="Liberation Serif"/>
              </w:rPr>
              <w:t>000</w:t>
            </w:r>
            <w:r w:rsidRPr="00262256">
              <w:rPr>
                <w:rFonts w:ascii="Liberation Serif" w:eastAsia="Calibri" w:hAnsi="Liberation Serif"/>
                <w:lang w:val="en-US"/>
              </w:rPr>
              <w:t>.</w:t>
            </w:r>
            <w:r w:rsidRPr="00262256">
              <w:rPr>
                <w:rFonts w:ascii="Liberation Serif" w:eastAsia="Calibri" w:hAnsi="Liberation Serif"/>
              </w:rPr>
              <w:t>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</w:rPr>
            </w:pPr>
            <w:r w:rsidRPr="00262256">
              <w:rPr>
                <w:rFonts w:ascii="Liberation Serif" w:eastAsia="Calibri" w:hAnsi="Liberation Serif"/>
              </w:rPr>
              <w:t>0</w:t>
            </w:r>
            <w:r w:rsidRPr="00262256">
              <w:rPr>
                <w:rFonts w:ascii="Liberation Serif" w:eastAsia="Calibri" w:hAnsi="Liberation Serif"/>
                <w:lang w:val="en-US"/>
              </w:rPr>
              <w:t>.</w:t>
            </w:r>
            <w:r w:rsidRPr="00262256">
              <w:rPr>
                <w:rFonts w:ascii="Liberation Serif" w:eastAsia="Calibri" w:hAnsi="Liberation Serif"/>
              </w:rPr>
              <w:t>00</w:t>
            </w:r>
          </w:p>
        </w:tc>
      </w:tr>
      <w:tr w:rsidR="00262256" w:rsidRPr="00262256" w:rsidTr="00262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Закупки товаров,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16"/>
                <w:szCs w:val="16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136 590.00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Cs w:val="20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135 549.82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1 040.18</w:t>
            </w:r>
          </w:p>
        </w:tc>
      </w:tr>
      <w:tr w:rsidR="00262256" w:rsidRPr="00262256" w:rsidTr="00262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Представительские расходы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16"/>
                <w:szCs w:val="16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39 890.00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36 895.00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2 995.00</w:t>
            </w:r>
          </w:p>
        </w:tc>
      </w:tr>
      <w:tr w:rsidR="00262256" w:rsidRPr="00262256" w:rsidTr="00262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 xml:space="preserve">Увеличение </w:t>
            </w:r>
            <w:r w:rsidRPr="00262256">
              <w:rPr>
                <w:rFonts w:ascii="Liberation Serif" w:eastAsia="Calibri" w:hAnsi="Liberation Serif"/>
                <w:b/>
              </w:rPr>
              <w:lastRenderedPageBreak/>
              <w:t>стоимости основных средств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16"/>
                <w:szCs w:val="16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lastRenderedPageBreak/>
              <w:t>130 422.23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20"/>
                <w:szCs w:val="20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109 335.00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21 087.23</w:t>
            </w:r>
          </w:p>
        </w:tc>
      </w:tr>
      <w:tr w:rsidR="00262256" w:rsidRPr="00262256" w:rsidTr="00262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16"/>
                <w:szCs w:val="16"/>
                <w:lang w:val="en-US"/>
              </w:rPr>
            </w:pPr>
            <w:r w:rsidRPr="00262256">
              <w:rPr>
                <w:rFonts w:ascii="Liberation Serif" w:eastAsia="Calibri" w:hAnsi="Liberation Serif"/>
                <w:lang w:val="en-US"/>
              </w:rPr>
              <w:t>109 280.00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sz w:val="20"/>
                <w:szCs w:val="20"/>
              </w:rPr>
            </w:pPr>
            <w:r w:rsidRPr="00262256">
              <w:rPr>
                <w:rFonts w:ascii="Liberation Serif" w:eastAsia="Calibri" w:hAnsi="Liberation Serif"/>
              </w:rPr>
              <w:t>96</w:t>
            </w:r>
            <w:r w:rsidRPr="00262256">
              <w:rPr>
                <w:rFonts w:ascii="Liberation Serif" w:eastAsia="Calibri" w:hAnsi="Liberation Serif"/>
                <w:lang w:val="en-US"/>
              </w:rPr>
              <w:t> </w:t>
            </w:r>
            <w:r w:rsidRPr="00262256">
              <w:rPr>
                <w:rFonts w:ascii="Liberation Serif" w:eastAsia="Calibri" w:hAnsi="Liberation Serif"/>
              </w:rPr>
              <w:t>157.</w:t>
            </w:r>
            <w:r w:rsidRPr="00262256">
              <w:rPr>
                <w:rFonts w:ascii="Liberation Serif" w:eastAsia="Calibri" w:hAnsi="Liberation Serif"/>
                <w:lang w:val="en-US"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</w:rPr>
            </w:pPr>
          </w:p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</w:rPr>
            </w:pPr>
            <w:r w:rsidRPr="00262256">
              <w:rPr>
                <w:rFonts w:ascii="Liberation Serif" w:eastAsia="Calibri" w:hAnsi="Liberation Serif"/>
              </w:rPr>
              <w:t>13</w:t>
            </w:r>
            <w:r w:rsidRPr="00262256">
              <w:rPr>
                <w:rFonts w:ascii="Liberation Serif" w:eastAsia="Calibri" w:hAnsi="Liberation Serif"/>
                <w:lang w:val="en-US"/>
              </w:rPr>
              <w:t> </w:t>
            </w:r>
            <w:r w:rsidRPr="00262256">
              <w:rPr>
                <w:rFonts w:ascii="Liberation Serif" w:eastAsia="Calibri" w:hAnsi="Liberation Serif"/>
              </w:rPr>
              <w:t>122.</w:t>
            </w:r>
            <w:r w:rsidRPr="00262256">
              <w:rPr>
                <w:rFonts w:ascii="Liberation Serif" w:eastAsia="Calibri" w:hAnsi="Liberation Serif"/>
                <w:lang w:val="en-US"/>
              </w:rPr>
              <w:t>50</w:t>
            </w:r>
          </w:p>
        </w:tc>
      </w:tr>
      <w:tr w:rsidR="00262256" w:rsidRPr="00262256" w:rsidTr="00262256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b/>
              </w:rPr>
            </w:pPr>
            <w:r w:rsidRPr="00262256">
              <w:rPr>
                <w:rFonts w:ascii="Liberation Serif" w:eastAsia="Calibri" w:hAnsi="Liberation Serif"/>
                <w:b/>
              </w:rPr>
              <w:t>4</w:t>
            </w:r>
            <w:r w:rsidRPr="00262256">
              <w:rPr>
                <w:rFonts w:ascii="Liberation Serif" w:eastAsia="Calibri" w:hAnsi="Liberation Serif"/>
                <w:b/>
                <w:lang w:val="en-US"/>
              </w:rPr>
              <w:t> 307 370</w:t>
            </w:r>
            <w:r w:rsidRPr="00262256">
              <w:rPr>
                <w:rFonts w:ascii="Liberation Serif" w:eastAsia="Calibri" w:hAnsi="Liberation Serif"/>
                <w:b/>
              </w:rPr>
              <w:t>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jc w:val="center"/>
              <w:rPr>
                <w:rFonts w:ascii="Liberation Serif" w:eastAsia="Calibri" w:hAnsi="Liberation Serif"/>
                <w:b/>
                <w:lang w:val="en-US"/>
              </w:rPr>
            </w:pPr>
            <w:r w:rsidRPr="00262256">
              <w:rPr>
                <w:rFonts w:ascii="Liberation Serif" w:eastAsia="Calibri" w:hAnsi="Liberation Serif"/>
                <w:b/>
              </w:rPr>
              <w:t>4</w:t>
            </w:r>
            <w:r w:rsidRPr="00262256">
              <w:rPr>
                <w:rFonts w:ascii="Liberation Serif" w:eastAsia="Calibri" w:hAnsi="Liberation Serif"/>
                <w:b/>
                <w:lang w:val="en-US"/>
              </w:rPr>
              <w:t> 182 521.72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56" w:rsidRPr="00262256" w:rsidRDefault="00262256" w:rsidP="00262256">
            <w:pPr>
              <w:ind w:left="18" w:hanging="18"/>
              <w:jc w:val="center"/>
              <w:rPr>
                <w:rFonts w:ascii="Liberation Serif" w:eastAsia="Calibri" w:hAnsi="Liberation Serif"/>
                <w:b/>
                <w:lang w:val="en-US"/>
              </w:rPr>
            </w:pPr>
            <w:r w:rsidRPr="00262256">
              <w:rPr>
                <w:rFonts w:ascii="Liberation Serif" w:eastAsia="Calibri" w:hAnsi="Liberation Serif"/>
                <w:b/>
                <w:lang w:val="en-US"/>
              </w:rPr>
              <w:t>124 848.28</w:t>
            </w:r>
          </w:p>
        </w:tc>
      </w:tr>
    </w:tbl>
    <w:p w:rsidR="00262256" w:rsidRPr="00262256" w:rsidRDefault="00262256" w:rsidP="00262256">
      <w:pPr>
        <w:rPr>
          <w:rFonts w:ascii="Liberation Serif" w:eastAsia="Calibri" w:hAnsi="Liberation Serif" w:cs="Times New Roman"/>
          <w:sz w:val="28"/>
          <w:szCs w:val="28"/>
        </w:rPr>
      </w:pPr>
    </w:p>
    <w:p w:rsidR="00262256" w:rsidRPr="00262256" w:rsidRDefault="00262256" w:rsidP="00262256">
      <w:pPr>
        <w:spacing w:line="240" w:lineRule="auto"/>
        <w:ind w:firstLine="708"/>
        <w:rPr>
          <w:rFonts w:ascii="Liberation Serif" w:eastAsia="Calibri" w:hAnsi="Liberation Serif" w:cs="Times New Roman"/>
          <w:sz w:val="28"/>
          <w:szCs w:val="28"/>
        </w:rPr>
      </w:pPr>
      <w:r w:rsidRPr="00262256">
        <w:rPr>
          <w:rFonts w:ascii="Liberation Serif" w:eastAsia="Calibri" w:hAnsi="Liberation Serif" w:cs="Times New Roman"/>
          <w:sz w:val="28"/>
          <w:szCs w:val="28"/>
        </w:rPr>
        <w:t>Бюджет Думы Невьянского городского округа на 2022 г. утвержден  решением Думы Невьянского городского округа  от  15.12.2021 № 115  «О бюджете  Невьянского городского округа на 2022 год и плановый период 2023 и 2024 годов» и составляет 4</w:t>
      </w:r>
      <w:r w:rsidRPr="00262256">
        <w:rPr>
          <w:rFonts w:ascii="Liberation Serif" w:eastAsia="Calibri" w:hAnsi="Liberation Serif" w:cs="Times New Roman"/>
          <w:sz w:val="28"/>
          <w:szCs w:val="28"/>
          <w:lang w:val="en-US"/>
        </w:rPr>
        <w:t> </w:t>
      </w:r>
      <w:r w:rsidRPr="00262256">
        <w:rPr>
          <w:rFonts w:ascii="Liberation Serif" w:eastAsia="Calibri" w:hAnsi="Liberation Serif" w:cs="Times New Roman"/>
          <w:sz w:val="28"/>
          <w:szCs w:val="28"/>
        </w:rPr>
        <w:t>214 410.00 рублей.</w:t>
      </w:r>
    </w:p>
    <w:p w:rsidR="00BA2073" w:rsidRDefault="00BA2073" w:rsidP="001A3232">
      <w:pPr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1A3232" w:rsidRPr="00274718" w:rsidRDefault="001A3232" w:rsidP="001A3232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74718">
        <w:rPr>
          <w:rFonts w:ascii="Liberation Serif" w:hAnsi="Liberation Serif" w:cs="Times New Roman"/>
          <w:b/>
          <w:sz w:val="28"/>
          <w:szCs w:val="28"/>
        </w:rPr>
        <w:t>Информация о присутствии депутатов Думы Невьянского городского округа на заседаниях в 20</w:t>
      </w:r>
      <w:r>
        <w:rPr>
          <w:rFonts w:ascii="Liberation Serif" w:hAnsi="Liberation Serif" w:cs="Times New Roman"/>
          <w:b/>
          <w:sz w:val="28"/>
          <w:szCs w:val="28"/>
        </w:rPr>
        <w:t>21</w:t>
      </w:r>
      <w:r w:rsidRPr="00274718">
        <w:rPr>
          <w:rFonts w:ascii="Liberation Serif" w:hAnsi="Liberation Serif" w:cs="Times New Roman"/>
          <w:b/>
          <w:sz w:val="28"/>
          <w:szCs w:val="28"/>
        </w:rPr>
        <w:t>году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306"/>
        <w:gridCol w:w="2277"/>
        <w:gridCol w:w="2693"/>
      </w:tblGrid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Присутствовал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Отсутствовал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Белоусов Олег Владимирович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Бицюта Ирина Николаевна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Бузунов Александр Валерьевич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Волков Николай Александрович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Галышев</w:t>
            </w:r>
            <w:proofErr w:type="spellEnd"/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Александр Валерьевич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Жаков Евгений Андреевич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Замятина Любовь Яковлевна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F84629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0!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Затолокин</w:t>
            </w:r>
            <w:proofErr w:type="spellEnd"/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Владимир Михайлович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Колногоров</w:t>
            </w:r>
            <w:proofErr w:type="spellEnd"/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Сергей Геннадьевич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Масленникова Ольга </w:t>
            </w:r>
            <w:proofErr w:type="spellStart"/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Арифовна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0!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Морева</w:t>
            </w:r>
            <w:proofErr w:type="spellEnd"/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Марина Валентиновна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Нечкин</w:t>
            </w:r>
            <w:proofErr w:type="spellEnd"/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Роман Борисович</w:t>
            </w:r>
          </w:p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Пахотина Анфиса Ивановна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Самоизоляция!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Цаплин Сергей </w:t>
            </w: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Геннадьевич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0!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spellStart"/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Шавыркин</w:t>
            </w:r>
            <w:proofErr w:type="spellEnd"/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Алексей Викторович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Шелепов Фёдор Аркадьевич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Шпаков Анатолий Валерьевич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4718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Ермаков Илья Сергеевич</w:t>
            </w:r>
          </w:p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A3232" w:rsidRPr="00274718" w:rsidTr="001A3232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Софронова Татьяна Михайловна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Pr="00274718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232" w:rsidRDefault="001A3232" w:rsidP="001A3232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A5077" w:rsidRDefault="001A5077" w:rsidP="001A3232">
      <w:pPr>
        <w:autoSpaceDE w:val="0"/>
        <w:autoSpaceDN w:val="0"/>
        <w:adjustRightInd w:val="0"/>
        <w:spacing w:line="360" w:lineRule="auto"/>
        <w:ind w:hanging="22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</w:p>
    <w:p w:rsidR="001A3232" w:rsidRPr="00274718" w:rsidRDefault="001A3232" w:rsidP="001A3232">
      <w:pPr>
        <w:autoSpaceDE w:val="0"/>
        <w:autoSpaceDN w:val="0"/>
        <w:adjustRightInd w:val="0"/>
        <w:spacing w:line="360" w:lineRule="auto"/>
        <w:ind w:hanging="22"/>
        <w:jc w:val="both"/>
        <w:outlineLvl w:val="1"/>
        <w:rPr>
          <w:rFonts w:ascii="Liberation Serif" w:hAnsi="Liberation Serif" w:cs="Times New Roman"/>
          <w:b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tab/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ab/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ab/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ab/>
      </w:r>
      <w:r w:rsidRPr="00274718">
        <w:rPr>
          <w:rFonts w:ascii="Liberation Serif" w:hAnsi="Liberation Serif" w:cs="Times New Roman"/>
          <w:b/>
          <w:color w:val="000000"/>
          <w:sz w:val="28"/>
          <w:szCs w:val="28"/>
        </w:rPr>
        <w:t>Иная деятельность Думы.</w:t>
      </w:r>
    </w:p>
    <w:p w:rsidR="001A3232" w:rsidRDefault="001A3232" w:rsidP="001A323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Д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>епутаты представляют Думу на различных уровнях, участвуют в публичных мероприятиях округа</w:t>
      </w:r>
      <w:r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1A3232" w:rsidRDefault="001A3232" w:rsidP="001A5077">
      <w:pPr>
        <w:spacing w:line="240" w:lineRule="auto"/>
        <w:ind w:firstLine="708"/>
        <w:jc w:val="both"/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В 2021году мы отметили 25-летие Думы Н</w:t>
      </w:r>
      <w:r w:rsidR="001A5077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евьянского городского округа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, к празднику</w:t>
      </w:r>
      <w:r w:rsidRPr="008D664D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выпустили сувенирную продукци</w:t>
      </w:r>
      <w:proofErr w:type="gramStart"/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ю(</w:t>
      </w:r>
      <w:proofErr w:type="gramEnd"/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ручки с логотипом Думы Н</w:t>
      </w:r>
      <w:r w:rsidR="001A5077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евьянского городского округа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),</w:t>
      </w:r>
      <w:r w:rsidR="00FA58FD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320лет городу Невьянску, юбилей села Конево, принимали участие в праздниках сел и поселков, участвовали в сдаче Дома для сирот в п.</w:t>
      </w:r>
      <w:r w:rsidR="00FA58FD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Цементный. Принимали участие во встречах с трудовыми коллективами, ветеранами. </w:t>
      </w:r>
    </w:p>
    <w:p w:rsidR="001A3232" w:rsidRDefault="001A3232" w:rsidP="009742F2">
      <w:pPr>
        <w:spacing w:line="240" w:lineRule="auto"/>
        <w:ind w:firstLine="708"/>
        <w:jc w:val="both"/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&amp;quot" w:eastAsia="Times New Roman" w:hAnsi="&amp;quot" w:cs="Times New Roman" w:hint="eastAsia"/>
          <w:color w:val="2D2D2D"/>
          <w:spacing w:val="2"/>
          <w:sz w:val="28"/>
          <w:szCs w:val="28"/>
          <w:lang w:eastAsia="ru-RU"/>
        </w:rPr>
        <w:t>Н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емало добрых дел проделано по инициативе депутатов.</w:t>
      </w:r>
    </w:p>
    <w:p w:rsidR="001A3232" w:rsidRDefault="001A3232" w:rsidP="009742F2">
      <w:pPr>
        <w:spacing w:line="240" w:lineRule="auto"/>
        <w:ind w:firstLine="708"/>
        <w:jc w:val="both"/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По инициативе депутатов отремонтирован мост </w:t>
      </w:r>
      <w:proofErr w:type="gramStart"/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в</w:t>
      </w:r>
      <w:proofErr w:type="gramEnd"/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с.</w:t>
      </w:r>
      <w:r w:rsidR="00E94C4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Киприно</w:t>
      </w:r>
      <w:proofErr w:type="spellEnd"/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, </w:t>
      </w:r>
      <w:proofErr w:type="gramStart"/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поставлена</w:t>
      </w:r>
      <w:proofErr w:type="gramEnd"/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детская площадка в этом селе, детская площадка поставлена в </w:t>
      </w:r>
      <w:r w:rsidR="00E94C4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п.</w:t>
      </w:r>
      <w:r w:rsidR="00E94C4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Ребристый, отсыпана дорога к школе с.</w:t>
      </w:r>
      <w:r w:rsidR="00E94C4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Конево, произведено утепление теплотрассы на ул.</w:t>
      </w:r>
      <w:r w:rsidR="00E94C4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Пионерской</w:t>
      </w:r>
      <w:r w:rsidR="009742F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.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 </w:t>
      </w:r>
    </w:p>
    <w:p w:rsidR="001A3232" w:rsidRPr="00E6234E" w:rsidRDefault="001A3232" w:rsidP="009742F2">
      <w:pPr>
        <w:spacing w:line="240" w:lineRule="auto"/>
        <w:ind w:firstLine="708"/>
        <w:jc w:val="both"/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Год был насыщен и политическими событиями: в сентябре прошли выборы депутатов в Государственную Думу и Законодательное Собрание Свердловской области. Результаты: по Гос</w:t>
      </w:r>
      <w:r w:rsidR="00E94C4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ударственной Д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уме прошел кандидат от политической партии Е</w:t>
      </w:r>
      <w:r w:rsidR="00E94C4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диная 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Р</w:t>
      </w:r>
      <w:r w:rsidR="00E94C4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оссия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Захаров К.Ю., в </w:t>
      </w:r>
      <w:r w:rsidR="009742F2" w:rsidRPr="009742F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Законодательно</w:t>
      </w:r>
      <w:r w:rsidR="009742F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е Собрание Свердловской области</w:t>
      </w: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представители КПРФ.</w:t>
      </w:r>
    </w:p>
    <w:p w:rsidR="001A3232" w:rsidRPr="007870B0" w:rsidRDefault="001A3232" w:rsidP="009742F2">
      <w:pPr>
        <w:spacing w:line="240" w:lineRule="auto"/>
        <w:ind w:firstLine="708"/>
        <w:jc w:val="both"/>
        <w:rPr>
          <w:rFonts w:ascii="Liberation Serif" w:hAnsi="Liberation Serif" w:cs="Times New Roman"/>
          <w:color w:val="111111"/>
          <w:sz w:val="28"/>
          <w:szCs w:val="28"/>
          <w:shd w:val="clear" w:color="auto" w:fill="FFFFFF"/>
        </w:rPr>
      </w:pPr>
      <w:r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И как результат - впервые за последние годы на принятии бюджета не было депутатов </w:t>
      </w:r>
      <w:r w:rsidR="009742F2" w:rsidRPr="009742F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Законодательно</w:t>
      </w:r>
      <w:r w:rsidR="00E94C4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го</w:t>
      </w:r>
      <w:r w:rsidR="009742F2" w:rsidRPr="009742F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Собрани</w:t>
      </w:r>
      <w:r w:rsidR="00E94C4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>я</w:t>
      </w:r>
      <w:r w:rsidR="009742F2" w:rsidRPr="009742F2">
        <w:rPr>
          <w:rFonts w:ascii="&amp;quot" w:eastAsia="Times New Roman" w:hAnsi="&amp;quot" w:cs="Times New Roman"/>
          <w:color w:val="2D2D2D"/>
          <w:spacing w:val="2"/>
          <w:sz w:val="28"/>
          <w:szCs w:val="28"/>
          <w:lang w:eastAsia="ru-RU"/>
        </w:rPr>
        <w:t xml:space="preserve"> Свердловской области.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1A7501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На 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Лыжне России 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были учреждены и вручены призы депутатов Думы </w:t>
      </w:r>
      <w:proofErr w:type="spellStart"/>
      <w:r>
        <w:rPr>
          <w:rFonts w:ascii="Liberation Serif" w:hAnsi="Liberation Serif" w:cs="Times New Roman"/>
          <w:color w:val="000000"/>
          <w:sz w:val="28"/>
          <w:szCs w:val="28"/>
        </w:rPr>
        <w:t>Бузунова</w:t>
      </w:r>
      <w:proofErr w:type="spellEnd"/>
      <w:r>
        <w:rPr>
          <w:rFonts w:ascii="Liberation Serif" w:hAnsi="Liberation Serif" w:cs="Times New Roman"/>
          <w:color w:val="000000"/>
          <w:sz w:val="28"/>
          <w:szCs w:val="28"/>
        </w:rPr>
        <w:t xml:space="preserve"> А.В. и </w:t>
      </w:r>
      <w:proofErr w:type="spellStart"/>
      <w:r>
        <w:rPr>
          <w:rFonts w:ascii="Liberation Serif" w:hAnsi="Liberation Serif" w:cs="Times New Roman"/>
          <w:color w:val="000000"/>
          <w:sz w:val="28"/>
          <w:szCs w:val="28"/>
        </w:rPr>
        <w:t>Шелепова</w:t>
      </w:r>
      <w:proofErr w:type="spellEnd"/>
      <w:r w:rsidR="006541DF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Ф.А. Вручены призы от МО Партии Единая Россия, фракции Партии Единая Россия.</w:t>
      </w:r>
    </w:p>
    <w:p w:rsidR="001A3232" w:rsidRPr="00D73755" w:rsidRDefault="001A3232" w:rsidP="001A323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73755">
        <w:rPr>
          <w:rFonts w:ascii="Liberation Serif" w:hAnsi="Liberation Serif"/>
          <w:sz w:val="28"/>
          <w:szCs w:val="28"/>
        </w:rPr>
        <w:t>Депутаты входят в состав рабочих групп, комиссий, иных совещательных органов при администрации Невьянского городского округа.</w:t>
      </w:r>
    </w:p>
    <w:p w:rsidR="001A3232" w:rsidRPr="00274718" w:rsidRDefault="001A3232" w:rsidP="001A3232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Liberation Serif" w:hAnsi="Liberation Serif" w:cs="Times New Roman"/>
          <w:color w:val="000000"/>
          <w:sz w:val="28"/>
          <w:szCs w:val="28"/>
        </w:rPr>
      </w:pPr>
      <w:r w:rsidRPr="00274718">
        <w:rPr>
          <w:rFonts w:ascii="Liberation Serif" w:hAnsi="Liberation Serif" w:cs="Times New Roman"/>
          <w:color w:val="000000"/>
          <w:sz w:val="28"/>
          <w:szCs w:val="28"/>
        </w:rPr>
        <w:lastRenderedPageBreak/>
        <w:t>В мае 20</w:t>
      </w:r>
      <w:r>
        <w:rPr>
          <w:rFonts w:ascii="Liberation Serif" w:hAnsi="Liberation Serif" w:cs="Times New Roman"/>
          <w:color w:val="000000"/>
          <w:sz w:val="28"/>
          <w:szCs w:val="28"/>
        </w:rPr>
        <w:t>21</w:t>
      </w:r>
      <w:r w:rsidRPr="00274718">
        <w:rPr>
          <w:rFonts w:ascii="Liberation Serif" w:hAnsi="Liberation Serif" w:cs="Times New Roman"/>
          <w:color w:val="000000"/>
          <w:sz w:val="28"/>
          <w:szCs w:val="28"/>
        </w:rPr>
        <w:t xml:space="preserve"> года по инициативе депутатов проведен субботник по уборке </w:t>
      </w:r>
      <w:r>
        <w:rPr>
          <w:rFonts w:ascii="Liberation Serif" w:hAnsi="Liberation Serif" w:cs="Times New Roman"/>
          <w:color w:val="000000"/>
          <w:sz w:val="28"/>
          <w:szCs w:val="28"/>
        </w:rPr>
        <w:t>парка, на п.</w:t>
      </w:r>
      <w:r w:rsidR="006541DF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/>
          <w:sz w:val="28"/>
          <w:szCs w:val="28"/>
        </w:rPr>
        <w:t>Цементный посажена аллея памяти.</w:t>
      </w:r>
    </w:p>
    <w:p w:rsidR="001A3232" w:rsidRPr="00274718" w:rsidRDefault="001A3232" w:rsidP="001A3232">
      <w:pPr>
        <w:spacing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74718">
        <w:rPr>
          <w:rFonts w:ascii="Liberation Serif" w:hAnsi="Liberation Serif" w:cs="Times New Roman"/>
          <w:sz w:val="28"/>
          <w:szCs w:val="28"/>
        </w:rPr>
        <w:t>Работу Думы обеспечивает аппарат, который в соответствии с Регламентом осуществляет правовое, организационное, документальное, аналитическое, информационное, материально-техническое обеспечение Думы. В установленные сроки направляет документы, добивается хорошей явки депутатов, готовит к подписанию протоколы и решения Думы. Деятельность Думы регулярно и оперативно освещалась на страницах газеты «Муниципальный  вестник», на официальном сайте Думы.</w:t>
      </w:r>
    </w:p>
    <w:p w:rsidR="001A3232" w:rsidRDefault="001A3232" w:rsidP="001A3232">
      <w:pPr>
        <w:spacing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74718">
        <w:rPr>
          <w:rFonts w:ascii="Liberation Serif" w:hAnsi="Liberation Serif" w:cs="Times New Roman"/>
          <w:sz w:val="28"/>
          <w:szCs w:val="28"/>
        </w:rPr>
        <w:t xml:space="preserve">На основании ходатайств руководителей предприятий и организаций грамотой Невьянского городского округа по решению Думы награждено </w:t>
      </w:r>
      <w:r w:rsidRPr="00F84629">
        <w:rPr>
          <w:rFonts w:ascii="Liberation Serif" w:hAnsi="Liberation Serif" w:cs="Times New Roman"/>
          <w:sz w:val="28"/>
          <w:szCs w:val="28"/>
        </w:rPr>
        <w:t>58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человек. Из депутатов </w:t>
      </w:r>
      <w:proofErr w:type="gramStart"/>
      <w:r w:rsidRPr="00274718">
        <w:rPr>
          <w:rFonts w:ascii="Liberation Serif" w:hAnsi="Liberation Serif" w:cs="Times New Roman"/>
          <w:sz w:val="28"/>
          <w:szCs w:val="28"/>
        </w:rPr>
        <w:t>к</w:t>
      </w:r>
      <w:proofErr w:type="gramEnd"/>
      <w:r w:rsidRPr="00274718">
        <w:rPr>
          <w:rFonts w:ascii="Liberation Serif" w:hAnsi="Liberation Serif" w:cs="Times New Roman"/>
          <w:sz w:val="28"/>
          <w:szCs w:val="28"/>
        </w:rPr>
        <w:t xml:space="preserve"> Дню местного самоуправления</w:t>
      </w:r>
      <w:r w:rsidRPr="00F84629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и 25-ти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летию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Думы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грамотами Главы Невьянского городского округа награждены</w:t>
      </w:r>
      <w:r w:rsidR="00A055C4">
        <w:rPr>
          <w:rFonts w:ascii="Liberation Serif" w:hAnsi="Liberation Serif" w:cs="Times New Roman"/>
          <w:sz w:val="28"/>
          <w:szCs w:val="28"/>
        </w:rPr>
        <w:t xml:space="preserve">      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Times New Roman"/>
          <w:sz w:val="28"/>
          <w:szCs w:val="28"/>
        </w:rPr>
        <w:t>Колногоров</w:t>
      </w:r>
      <w:proofErr w:type="spellEnd"/>
      <w:r w:rsidR="00A055C4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С.Г. Благодарственным письмом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Управляющего администрацией Горнозаводского управленческого округа награжд</w:t>
      </w:r>
      <w:r>
        <w:rPr>
          <w:rFonts w:ascii="Liberation Serif" w:hAnsi="Liberation Serif" w:cs="Times New Roman"/>
          <w:sz w:val="28"/>
          <w:szCs w:val="28"/>
        </w:rPr>
        <w:t>е</w:t>
      </w:r>
      <w:r w:rsidRPr="00274718">
        <w:rPr>
          <w:rFonts w:ascii="Liberation Serif" w:hAnsi="Liberation Serif" w:cs="Times New Roman"/>
          <w:sz w:val="28"/>
          <w:szCs w:val="28"/>
        </w:rPr>
        <w:t>н</w:t>
      </w:r>
      <w:r>
        <w:rPr>
          <w:rFonts w:ascii="Liberation Serif" w:hAnsi="Liberation Serif" w:cs="Times New Roman"/>
          <w:sz w:val="28"/>
          <w:szCs w:val="28"/>
        </w:rPr>
        <w:t>ы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Шелепов</w:t>
      </w:r>
      <w:r w:rsidR="00A055C4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Ф.А., Цаплин</w:t>
      </w:r>
      <w:r w:rsidR="00A055C4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С.Г., Благодарственным письмом Законодательного Собрания Свердловской области Бузунов</w:t>
      </w:r>
      <w:r w:rsidR="00A055C4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А.В., </w:t>
      </w:r>
      <w:proofErr w:type="spellStart"/>
      <w:r>
        <w:rPr>
          <w:rFonts w:ascii="Liberation Serif" w:hAnsi="Liberation Serif" w:cs="Times New Roman"/>
          <w:sz w:val="28"/>
          <w:szCs w:val="28"/>
        </w:rPr>
        <w:t>Затолокин</w:t>
      </w:r>
      <w:proofErr w:type="spellEnd"/>
      <w:r w:rsidR="00A055C4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В.М., Грамотой Законодательного Собрания Свердловской области </w:t>
      </w:r>
      <w:proofErr w:type="spellStart"/>
      <w:r>
        <w:rPr>
          <w:rFonts w:ascii="Liberation Serif" w:hAnsi="Liberation Serif" w:cs="Times New Roman"/>
          <w:sz w:val="28"/>
          <w:szCs w:val="28"/>
        </w:rPr>
        <w:t>Морева</w:t>
      </w:r>
      <w:proofErr w:type="spellEnd"/>
      <w:r w:rsidR="00A055C4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М.В., грамотой Думы </w:t>
      </w:r>
      <w:r w:rsidRPr="00274718">
        <w:rPr>
          <w:rFonts w:ascii="Liberation Serif" w:hAnsi="Liberation Serif" w:cs="Times New Roman"/>
          <w:sz w:val="28"/>
          <w:szCs w:val="28"/>
        </w:rPr>
        <w:t>Невьянского городского округа</w:t>
      </w:r>
      <w:r>
        <w:rPr>
          <w:rFonts w:ascii="Liberation Serif" w:hAnsi="Liberation Serif" w:cs="Times New Roman"/>
          <w:sz w:val="28"/>
          <w:szCs w:val="28"/>
        </w:rPr>
        <w:t xml:space="preserve"> награждены Масленникова О.А., Шпаков</w:t>
      </w:r>
      <w:r w:rsidR="00A055C4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А.В.</w:t>
      </w:r>
    </w:p>
    <w:p w:rsidR="001A3232" w:rsidRDefault="001A3232" w:rsidP="001A3232">
      <w:pPr>
        <w:spacing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Серебряным Знаком Законодательного Собрания Свердловской области награждены Замятина</w:t>
      </w:r>
      <w:r w:rsidR="00A055C4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Л.Я., Волков</w:t>
      </w:r>
      <w:r w:rsidR="00A055C4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Н.А.</w:t>
      </w:r>
    </w:p>
    <w:p w:rsidR="001A3232" w:rsidRPr="00274718" w:rsidRDefault="001A3232" w:rsidP="001A3232">
      <w:pPr>
        <w:spacing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По итогам работы Дума </w:t>
      </w:r>
      <w:r w:rsidRPr="00274718">
        <w:rPr>
          <w:rFonts w:ascii="Liberation Serif" w:hAnsi="Liberation Serif" w:cs="Times New Roman"/>
          <w:sz w:val="28"/>
          <w:szCs w:val="28"/>
        </w:rPr>
        <w:t>Невьянского городского округа</w:t>
      </w:r>
      <w:r>
        <w:rPr>
          <w:rFonts w:ascii="Liberation Serif" w:hAnsi="Liberation Serif" w:cs="Times New Roman"/>
          <w:sz w:val="28"/>
          <w:szCs w:val="28"/>
        </w:rPr>
        <w:t xml:space="preserve"> награждена Дипломом Законодательного Собрания Свердловской области.</w:t>
      </w:r>
    </w:p>
    <w:p w:rsidR="001A3232" w:rsidRPr="007F2CAB" w:rsidRDefault="001A3232" w:rsidP="001A3232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7F2CAB">
        <w:rPr>
          <w:rFonts w:ascii="Liberation Serif" w:hAnsi="Liberation Serif"/>
          <w:sz w:val="28"/>
          <w:szCs w:val="28"/>
        </w:rPr>
        <w:t>Заключение</w:t>
      </w:r>
    </w:p>
    <w:p w:rsidR="001A3232" w:rsidRDefault="001A3232" w:rsidP="001A3232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7F2CAB">
        <w:rPr>
          <w:rFonts w:ascii="Liberation Serif" w:hAnsi="Liberation Serif"/>
          <w:sz w:val="28"/>
          <w:szCs w:val="28"/>
        </w:rPr>
        <w:t>202</w:t>
      </w:r>
      <w:r>
        <w:rPr>
          <w:rFonts w:ascii="Liberation Serif" w:hAnsi="Liberation Serif"/>
          <w:sz w:val="28"/>
          <w:szCs w:val="28"/>
        </w:rPr>
        <w:t>2</w:t>
      </w:r>
      <w:r w:rsidRPr="007F2CAB">
        <w:rPr>
          <w:rFonts w:ascii="Liberation Serif" w:hAnsi="Liberation Serif"/>
          <w:sz w:val="28"/>
          <w:szCs w:val="28"/>
        </w:rPr>
        <w:t xml:space="preserve"> год будет </w:t>
      </w:r>
      <w:r>
        <w:rPr>
          <w:rFonts w:ascii="Liberation Serif" w:hAnsi="Liberation Serif"/>
          <w:sz w:val="28"/>
          <w:szCs w:val="28"/>
        </w:rPr>
        <w:t>выборным</w:t>
      </w:r>
      <w:r w:rsidRPr="007F2CAB">
        <w:rPr>
          <w:rFonts w:ascii="Liberation Serif" w:hAnsi="Liberation Serif"/>
          <w:sz w:val="28"/>
          <w:szCs w:val="28"/>
        </w:rPr>
        <w:t xml:space="preserve"> для Невьянского городского округа. Мы</w:t>
      </w:r>
      <w:r>
        <w:rPr>
          <w:rFonts w:ascii="Liberation Serif" w:hAnsi="Liberation Serif"/>
          <w:sz w:val="28"/>
          <w:szCs w:val="28"/>
        </w:rPr>
        <w:t xml:space="preserve"> с вами уже работаем по перевыборам Общественной палаты, председателя Счетной комиссии, идет масштабная работа по выборам главы Невьянского городского округа, а в сентябре 2022</w:t>
      </w:r>
      <w:r w:rsidR="00A473B5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года заканчивается срок полномочий депутатов 6-го созыва.</w:t>
      </w:r>
      <w:r w:rsidRPr="007F2CAB">
        <w:rPr>
          <w:rFonts w:ascii="Liberation Serif" w:hAnsi="Liberation Serif"/>
          <w:sz w:val="28"/>
          <w:szCs w:val="28"/>
        </w:rPr>
        <w:t xml:space="preserve"> </w:t>
      </w:r>
    </w:p>
    <w:p w:rsidR="001A3232" w:rsidRPr="007F2CAB" w:rsidRDefault="001A3232" w:rsidP="001A3232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Предстоит большая работа по внесению изменений в Устав НГО и иные </w:t>
      </w:r>
      <w:r w:rsidRPr="007F2CAB">
        <w:rPr>
          <w:rFonts w:ascii="Liberation Serif" w:hAnsi="Liberation Serif"/>
          <w:sz w:val="28"/>
          <w:szCs w:val="28"/>
        </w:rPr>
        <w:t>нормативны</w:t>
      </w:r>
      <w:r>
        <w:rPr>
          <w:rFonts w:ascii="Liberation Serif" w:hAnsi="Liberation Serif"/>
          <w:sz w:val="28"/>
          <w:szCs w:val="28"/>
        </w:rPr>
        <w:t>е</w:t>
      </w:r>
      <w:r w:rsidRPr="007F2CAB">
        <w:rPr>
          <w:rFonts w:ascii="Liberation Serif" w:hAnsi="Liberation Serif"/>
          <w:sz w:val="28"/>
          <w:szCs w:val="28"/>
        </w:rPr>
        <w:t xml:space="preserve"> правовы</w:t>
      </w:r>
      <w:r>
        <w:rPr>
          <w:rFonts w:ascii="Liberation Serif" w:hAnsi="Liberation Serif"/>
          <w:sz w:val="28"/>
          <w:szCs w:val="28"/>
        </w:rPr>
        <w:t>е</w:t>
      </w:r>
      <w:r w:rsidRPr="007F2CAB">
        <w:rPr>
          <w:rFonts w:ascii="Liberation Serif" w:hAnsi="Liberation Serif"/>
          <w:sz w:val="28"/>
          <w:szCs w:val="28"/>
        </w:rPr>
        <w:t xml:space="preserve"> акта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1A3232" w:rsidRDefault="001A3232" w:rsidP="001A3232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7F2CAB">
        <w:rPr>
          <w:rFonts w:ascii="Liberation Serif" w:hAnsi="Liberation Serif"/>
          <w:sz w:val="28"/>
          <w:szCs w:val="28"/>
        </w:rPr>
        <w:t>овлекут за собой массу изменений в нормативных правовых актах</w:t>
      </w:r>
      <w:r>
        <w:rPr>
          <w:rFonts w:ascii="Liberation Serif" w:hAnsi="Liberation Serif"/>
          <w:sz w:val="28"/>
          <w:szCs w:val="28"/>
        </w:rPr>
        <w:t xml:space="preserve"> новый Федеральный закон «О публичной власти», грядущие изменения 131 закона.</w:t>
      </w:r>
    </w:p>
    <w:p w:rsidR="001A3232" w:rsidRPr="007F2CAB" w:rsidRDefault="001A3232" w:rsidP="001A3232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Дума Н</w:t>
      </w:r>
      <w:r w:rsidR="00A473B5">
        <w:rPr>
          <w:rFonts w:ascii="Liberation Serif" w:hAnsi="Liberation Serif"/>
          <w:sz w:val="28"/>
          <w:szCs w:val="28"/>
        </w:rPr>
        <w:t>евьянского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работает как единая команда совместно с администрацией Н</w:t>
      </w:r>
      <w:r w:rsidR="00A473B5">
        <w:rPr>
          <w:rFonts w:ascii="Liberation Serif" w:hAnsi="Liberation Serif"/>
          <w:sz w:val="28"/>
          <w:szCs w:val="28"/>
        </w:rPr>
        <w:t>евьянского городского округа</w:t>
      </w:r>
      <w:r>
        <w:rPr>
          <w:rFonts w:ascii="Liberation Serif" w:hAnsi="Liberation Serif"/>
          <w:sz w:val="28"/>
          <w:szCs w:val="28"/>
        </w:rPr>
        <w:t>.</w:t>
      </w:r>
    </w:p>
    <w:p w:rsidR="001A3232" w:rsidRPr="00353E0C" w:rsidRDefault="001A3232" w:rsidP="006541DF">
      <w:pPr>
        <w:spacing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353E0C">
        <w:rPr>
          <w:rFonts w:ascii="Liberation Serif" w:hAnsi="Liberation Serif" w:cs="Times New Roman"/>
          <w:sz w:val="28"/>
          <w:szCs w:val="28"/>
        </w:rPr>
        <w:lastRenderedPageBreak/>
        <w:t xml:space="preserve">В проведении каждого заседания Думы активно принимает участие </w:t>
      </w:r>
      <w:r>
        <w:rPr>
          <w:rFonts w:ascii="Liberation Serif" w:hAnsi="Liberation Serif" w:cs="Times New Roman"/>
          <w:sz w:val="28"/>
          <w:szCs w:val="28"/>
        </w:rPr>
        <w:t>г</w:t>
      </w:r>
      <w:r w:rsidRPr="00353E0C">
        <w:rPr>
          <w:rFonts w:ascii="Liberation Serif" w:hAnsi="Liberation Serif" w:cs="Times New Roman"/>
          <w:sz w:val="28"/>
          <w:szCs w:val="28"/>
        </w:rPr>
        <w:t xml:space="preserve">лава </w:t>
      </w:r>
      <w:r>
        <w:rPr>
          <w:rFonts w:ascii="Liberation Serif" w:hAnsi="Liberation Serif" w:cs="Times New Roman"/>
          <w:sz w:val="28"/>
          <w:szCs w:val="28"/>
        </w:rPr>
        <w:t xml:space="preserve">Невьянского городского округа А.А. </w:t>
      </w:r>
      <w:proofErr w:type="spellStart"/>
      <w:r>
        <w:rPr>
          <w:rFonts w:ascii="Liberation Serif" w:hAnsi="Liberation Serif" w:cs="Times New Roman"/>
          <w:sz w:val="28"/>
          <w:szCs w:val="28"/>
        </w:rPr>
        <w:t>Берчук</w:t>
      </w:r>
      <w:proofErr w:type="spellEnd"/>
      <w:r w:rsidRPr="00353E0C">
        <w:rPr>
          <w:rFonts w:ascii="Liberation Serif" w:hAnsi="Liberation Serif" w:cs="Times New Roman"/>
          <w:sz w:val="28"/>
          <w:szCs w:val="28"/>
        </w:rPr>
        <w:t xml:space="preserve">, взаимопонимание и рабочая атмосфера выстроена и с заместителями </w:t>
      </w:r>
      <w:r>
        <w:rPr>
          <w:rFonts w:ascii="Liberation Serif" w:hAnsi="Liberation Serif" w:cs="Times New Roman"/>
          <w:sz w:val="28"/>
          <w:szCs w:val="28"/>
        </w:rPr>
        <w:t>г</w:t>
      </w:r>
      <w:r w:rsidRPr="00353E0C">
        <w:rPr>
          <w:rFonts w:ascii="Liberation Serif" w:hAnsi="Liberation Serif" w:cs="Times New Roman"/>
          <w:sz w:val="28"/>
          <w:szCs w:val="28"/>
        </w:rPr>
        <w:t xml:space="preserve">лавы </w:t>
      </w:r>
      <w:r>
        <w:rPr>
          <w:rFonts w:ascii="Liberation Serif" w:hAnsi="Liberation Serif" w:cs="Times New Roman"/>
          <w:sz w:val="28"/>
          <w:szCs w:val="28"/>
        </w:rPr>
        <w:t xml:space="preserve">С.Л. </w:t>
      </w:r>
      <w:proofErr w:type="spellStart"/>
      <w:r>
        <w:rPr>
          <w:rFonts w:ascii="Liberation Serif" w:hAnsi="Liberation Serif" w:cs="Times New Roman"/>
          <w:sz w:val="28"/>
          <w:szCs w:val="28"/>
        </w:rPr>
        <w:t>Делидовым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, </w:t>
      </w:r>
      <w:r w:rsidR="00A473B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И.В. Беляковым, А.М. </w:t>
      </w:r>
      <w:proofErr w:type="spellStart"/>
      <w:r>
        <w:rPr>
          <w:rFonts w:ascii="Liberation Serif" w:hAnsi="Liberation Serif" w:cs="Times New Roman"/>
          <w:sz w:val="28"/>
          <w:szCs w:val="28"/>
        </w:rPr>
        <w:t>Балашовым</w:t>
      </w:r>
      <w:proofErr w:type="spellEnd"/>
      <w:r>
        <w:rPr>
          <w:rFonts w:ascii="Liberation Serif" w:hAnsi="Liberation Serif" w:cs="Times New Roman"/>
          <w:sz w:val="28"/>
          <w:szCs w:val="28"/>
        </w:rPr>
        <w:t>, А.В. Сурковым.</w:t>
      </w:r>
      <w:r w:rsidRPr="00353E0C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Конс</w:t>
      </w:r>
      <w:r w:rsidR="005959B9">
        <w:rPr>
          <w:rFonts w:ascii="Liberation Serif" w:hAnsi="Liberation Serif" w:cs="Times New Roman"/>
          <w:sz w:val="28"/>
          <w:szCs w:val="28"/>
        </w:rPr>
        <w:t>т</w:t>
      </w:r>
      <w:r>
        <w:rPr>
          <w:rFonts w:ascii="Liberation Serif" w:hAnsi="Liberation Serif" w:cs="Times New Roman"/>
          <w:sz w:val="28"/>
          <w:szCs w:val="28"/>
        </w:rPr>
        <w:t xml:space="preserve">руктивно </w:t>
      </w:r>
      <w:r w:rsidR="006541DF">
        <w:rPr>
          <w:rFonts w:ascii="Liberation Serif" w:hAnsi="Liberation Serif" w:cs="Times New Roman"/>
          <w:sz w:val="28"/>
          <w:szCs w:val="28"/>
        </w:rPr>
        <w:t>р</w:t>
      </w:r>
      <w:r>
        <w:rPr>
          <w:rFonts w:ascii="Liberation Serif" w:hAnsi="Liberation Serif" w:cs="Times New Roman"/>
          <w:sz w:val="28"/>
          <w:szCs w:val="28"/>
        </w:rPr>
        <w:t xml:space="preserve">аботаем со </w:t>
      </w:r>
      <w:r w:rsidRPr="00353E0C">
        <w:rPr>
          <w:rFonts w:ascii="Liberation Serif" w:hAnsi="Liberation Serif" w:cs="Times New Roman"/>
          <w:sz w:val="28"/>
          <w:szCs w:val="28"/>
        </w:rPr>
        <w:t xml:space="preserve">Счетной </w:t>
      </w:r>
      <w:r>
        <w:rPr>
          <w:rFonts w:ascii="Liberation Serif" w:hAnsi="Liberation Serif" w:cs="Times New Roman"/>
          <w:sz w:val="28"/>
          <w:szCs w:val="28"/>
        </w:rPr>
        <w:t>комиссией Невьянского городского округа</w:t>
      </w:r>
      <w:r w:rsidRPr="00353E0C">
        <w:rPr>
          <w:rFonts w:ascii="Liberation Serif" w:hAnsi="Liberation Serif" w:cs="Times New Roman"/>
          <w:sz w:val="28"/>
          <w:szCs w:val="28"/>
        </w:rPr>
        <w:t>. Сегодня такая совместная работа исполнительного, представительного и контрольного органов позволяет находить оптимальные решения актуальных вопросов жителей нашего города.</w:t>
      </w:r>
    </w:p>
    <w:p w:rsidR="001A3232" w:rsidRPr="00353E0C" w:rsidRDefault="001A3232" w:rsidP="001A3232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Дорогие коллеги! У вас еще есть время, чтобы подумать и принять правильное решение по участию в выборах на следующий срок.</w:t>
      </w:r>
    </w:p>
    <w:p w:rsidR="001A3232" w:rsidRPr="00274718" w:rsidRDefault="001A3232" w:rsidP="001A3232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Б</w:t>
      </w:r>
      <w:r w:rsidRPr="00274718">
        <w:rPr>
          <w:rFonts w:ascii="Liberation Serif" w:hAnsi="Liberation Serif" w:cs="Times New Roman"/>
          <w:sz w:val="28"/>
          <w:szCs w:val="28"/>
        </w:rPr>
        <w:t xml:space="preserve">лагодарю Вас за участие в работе Думы, за работу в округах, за неравнодушие и активную жизненную позицию. Слова благодарности хочу сказать и в адрес </w:t>
      </w:r>
      <w:r>
        <w:rPr>
          <w:rFonts w:ascii="Liberation Serif" w:hAnsi="Liberation Serif" w:cs="Times New Roman"/>
          <w:sz w:val="28"/>
          <w:szCs w:val="28"/>
        </w:rPr>
        <w:t>г</w:t>
      </w:r>
      <w:r w:rsidRPr="00274718">
        <w:rPr>
          <w:rFonts w:ascii="Liberation Serif" w:hAnsi="Liberation Serif" w:cs="Times New Roman"/>
          <w:sz w:val="28"/>
          <w:szCs w:val="28"/>
        </w:rPr>
        <w:t xml:space="preserve">лавы Невьянского городского округа </w:t>
      </w:r>
      <w:proofErr w:type="spellStart"/>
      <w:r w:rsidRPr="00274718">
        <w:rPr>
          <w:rFonts w:ascii="Liberation Serif" w:hAnsi="Liberation Serif" w:cs="Times New Roman"/>
          <w:sz w:val="28"/>
          <w:szCs w:val="28"/>
        </w:rPr>
        <w:t>А.А.Берчука</w:t>
      </w:r>
      <w:proofErr w:type="spellEnd"/>
      <w:r w:rsidRPr="00274718">
        <w:rPr>
          <w:rFonts w:ascii="Liberation Serif" w:hAnsi="Liberation Serif" w:cs="Times New Roman"/>
          <w:sz w:val="28"/>
          <w:szCs w:val="28"/>
        </w:rPr>
        <w:t xml:space="preserve">, заместителей </w:t>
      </w:r>
      <w:r>
        <w:rPr>
          <w:rFonts w:ascii="Liberation Serif" w:hAnsi="Liberation Serif" w:cs="Times New Roman"/>
          <w:sz w:val="28"/>
          <w:szCs w:val="28"/>
        </w:rPr>
        <w:t>г</w:t>
      </w:r>
      <w:r w:rsidRPr="00274718">
        <w:rPr>
          <w:rFonts w:ascii="Liberation Serif" w:hAnsi="Liberation Serif" w:cs="Times New Roman"/>
          <w:sz w:val="28"/>
          <w:szCs w:val="28"/>
        </w:rPr>
        <w:t>лавы, начальников отделов и комитетов Администрации района, особенно юридическому отделу администрации Невьянского городского округа, управляющим населенных пунктов, руководителям всех предприятий и организаций</w:t>
      </w:r>
      <w:r w:rsidR="005A6B35">
        <w:rPr>
          <w:rFonts w:ascii="Liberation Serif" w:hAnsi="Liberation Serif" w:cs="Times New Roman"/>
          <w:sz w:val="28"/>
          <w:szCs w:val="28"/>
        </w:rPr>
        <w:t xml:space="preserve"> </w:t>
      </w:r>
      <w:r w:rsidRPr="00274718">
        <w:rPr>
          <w:rFonts w:ascii="Liberation Serif" w:hAnsi="Liberation Serif" w:cs="Times New Roman"/>
          <w:sz w:val="28"/>
          <w:szCs w:val="28"/>
        </w:rPr>
        <w:t xml:space="preserve"> за поддержку и огромную помощь в деле достижения наших результатов.</w:t>
      </w:r>
    </w:p>
    <w:p w:rsidR="001A3232" w:rsidRPr="00274718" w:rsidRDefault="001A3232" w:rsidP="001A3232">
      <w:pPr>
        <w:spacing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1A3232" w:rsidRPr="00274718" w:rsidRDefault="001A3232" w:rsidP="001A3232">
      <w:pPr>
        <w:tabs>
          <w:tab w:val="left" w:pos="9639"/>
        </w:tabs>
        <w:spacing w:after="0" w:line="360" w:lineRule="auto"/>
        <w:ind w:left="-357" w:firstLine="539"/>
        <w:jc w:val="both"/>
        <w:rPr>
          <w:rFonts w:ascii="Liberation Serif" w:hAnsi="Liberation Serif" w:cs="Times New Roman"/>
          <w:sz w:val="28"/>
          <w:szCs w:val="28"/>
        </w:rPr>
      </w:pPr>
      <w:r w:rsidRPr="00274718">
        <w:rPr>
          <w:rFonts w:ascii="Liberation Serif" w:hAnsi="Liberation Serif" w:cs="Times New Roman"/>
          <w:sz w:val="28"/>
          <w:szCs w:val="28"/>
        </w:rPr>
        <w:t xml:space="preserve">Председатель Думы </w:t>
      </w:r>
    </w:p>
    <w:p w:rsidR="001A3232" w:rsidRPr="00274718" w:rsidRDefault="001A3232" w:rsidP="001A3232">
      <w:pPr>
        <w:tabs>
          <w:tab w:val="left" w:pos="9639"/>
        </w:tabs>
        <w:spacing w:after="0" w:line="360" w:lineRule="auto"/>
        <w:ind w:left="-357" w:firstLine="539"/>
        <w:jc w:val="both"/>
        <w:rPr>
          <w:rFonts w:ascii="Liberation Serif" w:hAnsi="Liberation Serif" w:cs="Times New Roman"/>
          <w:sz w:val="28"/>
          <w:szCs w:val="28"/>
        </w:rPr>
      </w:pPr>
      <w:r w:rsidRPr="00274718">
        <w:rPr>
          <w:rFonts w:ascii="Liberation Serif" w:hAnsi="Liberation Serif" w:cs="Times New Roman"/>
          <w:sz w:val="28"/>
          <w:szCs w:val="28"/>
        </w:rPr>
        <w:t>Невьянского городского округа                                                Л.Я. Замятина</w:t>
      </w:r>
    </w:p>
    <w:p w:rsidR="001A3232" w:rsidRPr="00274718" w:rsidRDefault="001A3232" w:rsidP="001A323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Liberation Serif" w:hAnsi="Liberation Serif"/>
          <w:sz w:val="28"/>
          <w:szCs w:val="28"/>
        </w:rPr>
      </w:pPr>
    </w:p>
    <w:p w:rsidR="002E2539" w:rsidRPr="00274718" w:rsidRDefault="002E2539" w:rsidP="008906DB">
      <w:pPr>
        <w:pStyle w:val="a3"/>
        <w:shd w:val="clear" w:color="auto" w:fill="FFFFFF"/>
        <w:spacing w:before="0" w:beforeAutospacing="0" w:after="150" w:afterAutospacing="0"/>
        <w:ind w:left="708" w:firstLine="708"/>
        <w:jc w:val="both"/>
        <w:rPr>
          <w:rFonts w:ascii="Liberation Serif" w:hAnsi="Liberation Serif"/>
          <w:sz w:val="28"/>
          <w:szCs w:val="28"/>
        </w:rPr>
      </w:pPr>
    </w:p>
    <w:sectPr w:rsidR="002E2539" w:rsidRPr="00274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8B"/>
    <w:rsid w:val="000021EC"/>
    <w:rsid w:val="00002BDA"/>
    <w:rsid w:val="00022E02"/>
    <w:rsid w:val="00026CE2"/>
    <w:rsid w:val="00043020"/>
    <w:rsid w:val="000631B2"/>
    <w:rsid w:val="00082607"/>
    <w:rsid w:val="00096970"/>
    <w:rsid w:val="000A06DD"/>
    <w:rsid w:val="000C70AC"/>
    <w:rsid w:val="000C7641"/>
    <w:rsid w:val="000D5A72"/>
    <w:rsid w:val="0010406E"/>
    <w:rsid w:val="001108C4"/>
    <w:rsid w:val="00122911"/>
    <w:rsid w:val="00124425"/>
    <w:rsid w:val="0013022F"/>
    <w:rsid w:val="00132C4F"/>
    <w:rsid w:val="0014230E"/>
    <w:rsid w:val="00154FAB"/>
    <w:rsid w:val="00165B86"/>
    <w:rsid w:val="001660EE"/>
    <w:rsid w:val="001677A4"/>
    <w:rsid w:val="00172850"/>
    <w:rsid w:val="00175502"/>
    <w:rsid w:val="00175725"/>
    <w:rsid w:val="001757F2"/>
    <w:rsid w:val="00183A41"/>
    <w:rsid w:val="00184E4D"/>
    <w:rsid w:val="001A3232"/>
    <w:rsid w:val="001A5077"/>
    <w:rsid w:val="001C51D0"/>
    <w:rsid w:val="001D373B"/>
    <w:rsid w:val="001D77AD"/>
    <w:rsid w:val="001E012B"/>
    <w:rsid w:val="001E14EB"/>
    <w:rsid w:val="002068FE"/>
    <w:rsid w:val="002118AC"/>
    <w:rsid w:val="00215D8A"/>
    <w:rsid w:val="00246558"/>
    <w:rsid w:val="00254899"/>
    <w:rsid w:val="00255CAE"/>
    <w:rsid w:val="00262256"/>
    <w:rsid w:val="00267A6B"/>
    <w:rsid w:val="00274718"/>
    <w:rsid w:val="00291BF0"/>
    <w:rsid w:val="002960EB"/>
    <w:rsid w:val="002A4915"/>
    <w:rsid w:val="002B6929"/>
    <w:rsid w:val="002C1739"/>
    <w:rsid w:val="002C17B2"/>
    <w:rsid w:val="002D0BC6"/>
    <w:rsid w:val="002E2539"/>
    <w:rsid w:val="0031161E"/>
    <w:rsid w:val="0031707F"/>
    <w:rsid w:val="00330649"/>
    <w:rsid w:val="00336B5E"/>
    <w:rsid w:val="0034522E"/>
    <w:rsid w:val="00347F4D"/>
    <w:rsid w:val="00353E0C"/>
    <w:rsid w:val="00374975"/>
    <w:rsid w:val="0039257D"/>
    <w:rsid w:val="00396AA9"/>
    <w:rsid w:val="003C1097"/>
    <w:rsid w:val="003C4A73"/>
    <w:rsid w:val="003C5086"/>
    <w:rsid w:val="003E1ECE"/>
    <w:rsid w:val="003E3298"/>
    <w:rsid w:val="003F17F0"/>
    <w:rsid w:val="00410B08"/>
    <w:rsid w:val="004261AA"/>
    <w:rsid w:val="00432C15"/>
    <w:rsid w:val="00432CB5"/>
    <w:rsid w:val="00434FF9"/>
    <w:rsid w:val="00441F6E"/>
    <w:rsid w:val="00444D00"/>
    <w:rsid w:val="00470889"/>
    <w:rsid w:val="0049687C"/>
    <w:rsid w:val="004A10BA"/>
    <w:rsid w:val="004A5834"/>
    <w:rsid w:val="004A75D0"/>
    <w:rsid w:val="004B7980"/>
    <w:rsid w:val="004C2702"/>
    <w:rsid w:val="004C7FDC"/>
    <w:rsid w:val="004D0F91"/>
    <w:rsid w:val="004E40C1"/>
    <w:rsid w:val="004F17BD"/>
    <w:rsid w:val="005060F9"/>
    <w:rsid w:val="00506A4E"/>
    <w:rsid w:val="00513453"/>
    <w:rsid w:val="005155E4"/>
    <w:rsid w:val="00541551"/>
    <w:rsid w:val="00571012"/>
    <w:rsid w:val="005838EA"/>
    <w:rsid w:val="00584322"/>
    <w:rsid w:val="00586FDB"/>
    <w:rsid w:val="00592640"/>
    <w:rsid w:val="005959B9"/>
    <w:rsid w:val="005961DF"/>
    <w:rsid w:val="005A1615"/>
    <w:rsid w:val="005A192B"/>
    <w:rsid w:val="005A21E6"/>
    <w:rsid w:val="005A6B35"/>
    <w:rsid w:val="005B1069"/>
    <w:rsid w:val="005C2CDE"/>
    <w:rsid w:val="005C6FDE"/>
    <w:rsid w:val="005C7C01"/>
    <w:rsid w:val="005D2ECD"/>
    <w:rsid w:val="005D67D0"/>
    <w:rsid w:val="005F131B"/>
    <w:rsid w:val="0060117E"/>
    <w:rsid w:val="00634DBC"/>
    <w:rsid w:val="0063654B"/>
    <w:rsid w:val="00637046"/>
    <w:rsid w:val="006541DF"/>
    <w:rsid w:val="00660653"/>
    <w:rsid w:val="0066158B"/>
    <w:rsid w:val="0066274F"/>
    <w:rsid w:val="0066287B"/>
    <w:rsid w:val="00684EB8"/>
    <w:rsid w:val="006B3CEB"/>
    <w:rsid w:val="006B3D38"/>
    <w:rsid w:val="006B487E"/>
    <w:rsid w:val="006C7B2A"/>
    <w:rsid w:val="006E0F9D"/>
    <w:rsid w:val="006E21E7"/>
    <w:rsid w:val="006E6CF8"/>
    <w:rsid w:val="006F198B"/>
    <w:rsid w:val="007018D4"/>
    <w:rsid w:val="00701C97"/>
    <w:rsid w:val="007066F1"/>
    <w:rsid w:val="007111F8"/>
    <w:rsid w:val="0071594A"/>
    <w:rsid w:val="0071760D"/>
    <w:rsid w:val="00726522"/>
    <w:rsid w:val="007276AF"/>
    <w:rsid w:val="007278DB"/>
    <w:rsid w:val="00742D56"/>
    <w:rsid w:val="007610E5"/>
    <w:rsid w:val="007B2747"/>
    <w:rsid w:val="007D24E2"/>
    <w:rsid w:val="007E4BCF"/>
    <w:rsid w:val="007F1742"/>
    <w:rsid w:val="007F2CAB"/>
    <w:rsid w:val="00807D82"/>
    <w:rsid w:val="0082307C"/>
    <w:rsid w:val="00824D61"/>
    <w:rsid w:val="008275BE"/>
    <w:rsid w:val="0083146F"/>
    <w:rsid w:val="008421CD"/>
    <w:rsid w:val="00856C16"/>
    <w:rsid w:val="0087457B"/>
    <w:rsid w:val="008804D5"/>
    <w:rsid w:val="008906DB"/>
    <w:rsid w:val="008A2031"/>
    <w:rsid w:val="008A5136"/>
    <w:rsid w:val="008A7192"/>
    <w:rsid w:val="008B6520"/>
    <w:rsid w:val="008C6A80"/>
    <w:rsid w:val="008D2848"/>
    <w:rsid w:val="008D62B5"/>
    <w:rsid w:val="008E0797"/>
    <w:rsid w:val="0090544A"/>
    <w:rsid w:val="009176B6"/>
    <w:rsid w:val="0092527E"/>
    <w:rsid w:val="00931705"/>
    <w:rsid w:val="00935393"/>
    <w:rsid w:val="00957F7C"/>
    <w:rsid w:val="00965E51"/>
    <w:rsid w:val="009742F2"/>
    <w:rsid w:val="009835EE"/>
    <w:rsid w:val="009A6B13"/>
    <w:rsid w:val="009B711F"/>
    <w:rsid w:val="009C42B8"/>
    <w:rsid w:val="009D6FD9"/>
    <w:rsid w:val="009D7C9A"/>
    <w:rsid w:val="009E2BF9"/>
    <w:rsid w:val="009E511D"/>
    <w:rsid w:val="009E5DE3"/>
    <w:rsid w:val="009F2C9E"/>
    <w:rsid w:val="009F3FD1"/>
    <w:rsid w:val="00A055C4"/>
    <w:rsid w:val="00A1474E"/>
    <w:rsid w:val="00A2115C"/>
    <w:rsid w:val="00A21FCF"/>
    <w:rsid w:val="00A22AE2"/>
    <w:rsid w:val="00A32F20"/>
    <w:rsid w:val="00A34515"/>
    <w:rsid w:val="00A473B5"/>
    <w:rsid w:val="00A51776"/>
    <w:rsid w:val="00A6125B"/>
    <w:rsid w:val="00A67945"/>
    <w:rsid w:val="00A827C3"/>
    <w:rsid w:val="00A84514"/>
    <w:rsid w:val="00A90E33"/>
    <w:rsid w:val="00A95C30"/>
    <w:rsid w:val="00A971F2"/>
    <w:rsid w:val="00AA2149"/>
    <w:rsid w:val="00AA6CF5"/>
    <w:rsid w:val="00AC4D7F"/>
    <w:rsid w:val="00AD0A98"/>
    <w:rsid w:val="00AE2C55"/>
    <w:rsid w:val="00AF3239"/>
    <w:rsid w:val="00B115ED"/>
    <w:rsid w:val="00B14B04"/>
    <w:rsid w:val="00B15A5C"/>
    <w:rsid w:val="00B2003A"/>
    <w:rsid w:val="00B22832"/>
    <w:rsid w:val="00B267E2"/>
    <w:rsid w:val="00B34CBD"/>
    <w:rsid w:val="00B5168E"/>
    <w:rsid w:val="00B54FA7"/>
    <w:rsid w:val="00B64689"/>
    <w:rsid w:val="00B728A9"/>
    <w:rsid w:val="00B82397"/>
    <w:rsid w:val="00BA2073"/>
    <w:rsid w:val="00BB3887"/>
    <w:rsid w:val="00BE6BEF"/>
    <w:rsid w:val="00BF31C7"/>
    <w:rsid w:val="00C024DD"/>
    <w:rsid w:val="00C11E0E"/>
    <w:rsid w:val="00C16760"/>
    <w:rsid w:val="00C37960"/>
    <w:rsid w:val="00C46686"/>
    <w:rsid w:val="00C67AF7"/>
    <w:rsid w:val="00C72E04"/>
    <w:rsid w:val="00C91C26"/>
    <w:rsid w:val="00C928AE"/>
    <w:rsid w:val="00C95625"/>
    <w:rsid w:val="00CB2962"/>
    <w:rsid w:val="00CC7921"/>
    <w:rsid w:val="00CF4845"/>
    <w:rsid w:val="00D07C5C"/>
    <w:rsid w:val="00D11475"/>
    <w:rsid w:val="00D25387"/>
    <w:rsid w:val="00D550EE"/>
    <w:rsid w:val="00D6096B"/>
    <w:rsid w:val="00D73755"/>
    <w:rsid w:val="00DA1239"/>
    <w:rsid w:val="00DB0561"/>
    <w:rsid w:val="00DB688B"/>
    <w:rsid w:val="00DD28D8"/>
    <w:rsid w:val="00DE36D2"/>
    <w:rsid w:val="00DE3EAB"/>
    <w:rsid w:val="00DE51AB"/>
    <w:rsid w:val="00E171C6"/>
    <w:rsid w:val="00E26191"/>
    <w:rsid w:val="00E47DFC"/>
    <w:rsid w:val="00E52447"/>
    <w:rsid w:val="00E6121D"/>
    <w:rsid w:val="00E71804"/>
    <w:rsid w:val="00E73E6E"/>
    <w:rsid w:val="00E878D0"/>
    <w:rsid w:val="00E930C8"/>
    <w:rsid w:val="00E94C42"/>
    <w:rsid w:val="00EA3C0F"/>
    <w:rsid w:val="00EA3CC4"/>
    <w:rsid w:val="00EB11EB"/>
    <w:rsid w:val="00EB655F"/>
    <w:rsid w:val="00EB7D72"/>
    <w:rsid w:val="00EC144A"/>
    <w:rsid w:val="00EE348B"/>
    <w:rsid w:val="00EE3FC8"/>
    <w:rsid w:val="00F024C9"/>
    <w:rsid w:val="00F17BB7"/>
    <w:rsid w:val="00F325E1"/>
    <w:rsid w:val="00F40457"/>
    <w:rsid w:val="00F40662"/>
    <w:rsid w:val="00F60D24"/>
    <w:rsid w:val="00F6355B"/>
    <w:rsid w:val="00F834A1"/>
    <w:rsid w:val="00F908CD"/>
    <w:rsid w:val="00FA1A00"/>
    <w:rsid w:val="00FA58FD"/>
    <w:rsid w:val="00FB3C76"/>
    <w:rsid w:val="00FC1090"/>
    <w:rsid w:val="00FC7241"/>
    <w:rsid w:val="00FD1C02"/>
    <w:rsid w:val="00FD49BF"/>
    <w:rsid w:val="00FD7447"/>
    <w:rsid w:val="00FE0673"/>
    <w:rsid w:val="00FE17FE"/>
    <w:rsid w:val="00FF28B3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838E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D74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8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26225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838E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D74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8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39"/>
    <w:rsid w:val="0026225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CABF-9698-4E8C-BAE6-E199F131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4115</Words>
  <Characters>23459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duma.local</Company>
  <LinksUpToDate>false</LinksUpToDate>
  <CharactersWithSpaces>27519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Y. Zamyatina</dc:creator>
  <cp:lastModifiedBy>hunter</cp:lastModifiedBy>
  <cp:revision>2</cp:revision>
  <cp:lastPrinted>2022-02-11T08:29:00Z</cp:lastPrinted>
  <dcterms:created xsi:type="dcterms:W3CDTF">2022-03-13T08:08:00Z</dcterms:created>
  <dcterms:modified xsi:type="dcterms:W3CDTF">2022-03-13T08:08:00Z</dcterms:modified>
</cp:coreProperties>
</file>