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72B" w:rsidRDefault="00CC772B" w:rsidP="00CC772B">
      <w:pPr>
        <w:jc w:val="right"/>
      </w:pPr>
      <w:bookmarkStart w:id="0" w:name="_GoBack"/>
      <w:bookmarkEnd w:id="0"/>
      <w:r>
        <w:t>Приложение</w:t>
      </w:r>
    </w:p>
    <w:p w:rsidR="00CC772B" w:rsidRDefault="00CC772B" w:rsidP="00CC772B">
      <w:pPr>
        <w:jc w:val="right"/>
      </w:pPr>
      <w:r>
        <w:t xml:space="preserve">к решению Думы </w:t>
      </w:r>
    </w:p>
    <w:p w:rsidR="00CC772B" w:rsidRDefault="00CC772B" w:rsidP="00CC772B">
      <w:pPr>
        <w:jc w:val="right"/>
      </w:pPr>
      <w:r>
        <w:t>Невьянского городского округа</w:t>
      </w:r>
    </w:p>
    <w:p w:rsidR="00CC772B" w:rsidRDefault="00CC772B" w:rsidP="00CC772B">
      <w:pPr>
        <w:jc w:val="right"/>
      </w:pPr>
      <w:r>
        <w:t>от 2</w:t>
      </w:r>
      <w:r w:rsidR="006C1F4C" w:rsidRPr="008E6645">
        <w:t>6</w:t>
      </w:r>
      <w:r>
        <w:t>.0</w:t>
      </w:r>
      <w:r w:rsidRPr="00394EFB">
        <w:t>1</w:t>
      </w:r>
      <w:r>
        <w:t>.202</w:t>
      </w:r>
      <w:r w:rsidR="006C1F4C" w:rsidRPr="008E6645">
        <w:t>2</w:t>
      </w:r>
      <w:r w:rsidRPr="003365A8">
        <w:t xml:space="preserve"> </w:t>
      </w:r>
      <w:r>
        <w:t xml:space="preserve"> № </w:t>
      </w:r>
      <w:r w:rsidR="0003769E" w:rsidRPr="00DA1C19">
        <w:t xml:space="preserve"> 2</w:t>
      </w:r>
      <w:r w:rsidR="00B2297A">
        <w:t xml:space="preserve"> </w:t>
      </w:r>
    </w:p>
    <w:p w:rsidR="001F311A" w:rsidRPr="00F00837" w:rsidRDefault="001F311A" w:rsidP="00CC772B">
      <w:pPr>
        <w:jc w:val="right"/>
      </w:pPr>
    </w:p>
    <w:p w:rsidR="00672334" w:rsidRPr="00754F6C" w:rsidRDefault="00672334" w:rsidP="00672334">
      <w:pPr>
        <w:ind w:firstLine="851"/>
        <w:jc w:val="both"/>
        <w:rPr>
          <w:color w:val="FF0000"/>
          <w:sz w:val="26"/>
          <w:szCs w:val="26"/>
        </w:rPr>
      </w:pPr>
    </w:p>
    <w:p w:rsidR="005D45F4" w:rsidRPr="00754F6C" w:rsidRDefault="005D45F4" w:rsidP="00672334">
      <w:pPr>
        <w:ind w:firstLine="851"/>
        <w:jc w:val="both"/>
        <w:rPr>
          <w:color w:val="FF0000"/>
          <w:sz w:val="26"/>
          <w:szCs w:val="26"/>
        </w:rPr>
      </w:pPr>
    </w:p>
    <w:p w:rsidR="00754F6C" w:rsidRPr="00754F6C" w:rsidRDefault="00754F6C" w:rsidP="00754F6C">
      <w:pPr>
        <w:jc w:val="center"/>
        <w:rPr>
          <w:sz w:val="28"/>
          <w:szCs w:val="28"/>
        </w:rPr>
      </w:pPr>
      <w:r w:rsidRPr="00754F6C">
        <w:rPr>
          <w:sz w:val="28"/>
          <w:szCs w:val="28"/>
        </w:rPr>
        <w:t xml:space="preserve">об итогах оперативно-служебной деятельности подразделений </w:t>
      </w:r>
    </w:p>
    <w:p w:rsidR="00754F6C" w:rsidRPr="00754F6C" w:rsidRDefault="00754F6C" w:rsidP="00754F6C">
      <w:pPr>
        <w:jc w:val="center"/>
        <w:rPr>
          <w:sz w:val="28"/>
          <w:szCs w:val="28"/>
        </w:rPr>
      </w:pPr>
      <w:r w:rsidRPr="00754F6C">
        <w:rPr>
          <w:sz w:val="28"/>
          <w:szCs w:val="28"/>
        </w:rPr>
        <w:t>МО МВД России «Невьянский» за 202</w:t>
      </w:r>
      <w:r w:rsidR="006C1F4C" w:rsidRPr="008E6645">
        <w:rPr>
          <w:sz w:val="28"/>
          <w:szCs w:val="28"/>
        </w:rPr>
        <w:t>1</w:t>
      </w:r>
      <w:r w:rsidRPr="00754F6C">
        <w:rPr>
          <w:sz w:val="28"/>
          <w:szCs w:val="28"/>
        </w:rPr>
        <w:t xml:space="preserve"> год.</w:t>
      </w:r>
    </w:p>
    <w:p w:rsidR="00754F6C" w:rsidRPr="00754F6C" w:rsidRDefault="00754F6C" w:rsidP="00754F6C">
      <w:pPr>
        <w:jc w:val="both"/>
        <w:rPr>
          <w:sz w:val="28"/>
          <w:szCs w:val="28"/>
        </w:rPr>
      </w:pPr>
    </w:p>
    <w:p w:rsidR="00754F6C" w:rsidRPr="00956173" w:rsidRDefault="00754F6C" w:rsidP="00754F6C">
      <w:pPr>
        <w:jc w:val="both"/>
        <w:rPr>
          <w:rFonts w:ascii="Liberation Serif" w:hAnsi="Liberation Serif"/>
          <w:sz w:val="28"/>
          <w:szCs w:val="28"/>
        </w:rPr>
      </w:pPr>
      <w:r w:rsidRPr="00754F6C">
        <w:rPr>
          <w:sz w:val="28"/>
          <w:szCs w:val="28"/>
        </w:rPr>
        <w:t xml:space="preserve">  </w:t>
      </w:r>
    </w:p>
    <w:p w:rsidR="008E6645" w:rsidRPr="008E6645" w:rsidRDefault="008E6645" w:rsidP="008E6645">
      <w:pPr>
        <w:ind w:firstLine="851"/>
        <w:jc w:val="both"/>
        <w:rPr>
          <w:rFonts w:ascii="Liberation Serif" w:hAnsi="Liberation Serif"/>
          <w:sz w:val="28"/>
          <w:szCs w:val="28"/>
        </w:rPr>
      </w:pPr>
      <w:r w:rsidRPr="008E6645">
        <w:rPr>
          <w:rFonts w:ascii="Liberation Serif" w:hAnsi="Liberation Serif"/>
          <w:sz w:val="28"/>
          <w:szCs w:val="28"/>
        </w:rPr>
        <w:t xml:space="preserve">В 2021 году деятельность Межмуниципального отдела МВД России «Невьянский» строилась </w:t>
      </w:r>
      <w:proofErr w:type="spellStart"/>
      <w:r w:rsidRPr="008E6645">
        <w:rPr>
          <w:rFonts w:ascii="Liberation Serif" w:hAnsi="Liberation Serif"/>
          <w:sz w:val="28"/>
          <w:szCs w:val="28"/>
        </w:rPr>
        <w:t>планово</w:t>
      </w:r>
      <w:proofErr w:type="spellEnd"/>
      <w:r w:rsidRPr="008E6645">
        <w:rPr>
          <w:rFonts w:ascii="Liberation Serif" w:hAnsi="Liberation Serif"/>
          <w:sz w:val="28"/>
          <w:szCs w:val="28"/>
        </w:rPr>
        <w:t xml:space="preserve">, в соответствии с директивой Министра внутренних дел, решений коллегий и оперативных совещаний Главного управления, и межмуниципального отдела, с учетом мер по профилактике распространения </w:t>
      </w:r>
      <w:proofErr w:type="spellStart"/>
      <w:r w:rsidRPr="008E6645">
        <w:rPr>
          <w:rFonts w:ascii="Liberation Serif" w:hAnsi="Liberation Serif"/>
          <w:sz w:val="28"/>
          <w:szCs w:val="28"/>
        </w:rPr>
        <w:t>коронавирусной</w:t>
      </w:r>
      <w:proofErr w:type="spellEnd"/>
      <w:r w:rsidRPr="008E6645">
        <w:rPr>
          <w:rFonts w:ascii="Liberation Serif" w:hAnsi="Liberation Serif"/>
          <w:sz w:val="28"/>
          <w:szCs w:val="28"/>
        </w:rPr>
        <w:t xml:space="preserve"> инфекции «</w:t>
      </w:r>
      <w:r w:rsidRPr="008E6645">
        <w:rPr>
          <w:rFonts w:ascii="Liberation Serif" w:hAnsi="Liberation Serif"/>
          <w:sz w:val="28"/>
          <w:szCs w:val="28"/>
          <w:lang w:val="en-US"/>
        </w:rPr>
        <w:t>COVID</w:t>
      </w:r>
      <w:r w:rsidRPr="008E6645">
        <w:rPr>
          <w:rFonts w:ascii="Liberation Serif" w:hAnsi="Liberation Serif"/>
          <w:sz w:val="28"/>
          <w:szCs w:val="28"/>
        </w:rPr>
        <w:t>-2019», с учетом заинтересованности в повышении общественного доверия и поддержки граждан.</w:t>
      </w:r>
    </w:p>
    <w:p w:rsidR="008E6645" w:rsidRPr="008E6645" w:rsidRDefault="008E6645" w:rsidP="008E6645">
      <w:pPr>
        <w:jc w:val="both"/>
        <w:rPr>
          <w:rFonts w:ascii="Liberation Serif" w:hAnsi="Liberation Serif"/>
          <w:b/>
          <w:i/>
          <w:sz w:val="28"/>
          <w:szCs w:val="28"/>
        </w:rPr>
      </w:pPr>
      <w:r w:rsidRPr="008E6645">
        <w:rPr>
          <w:rFonts w:ascii="Liberation Serif" w:hAnsi="Liberation Serif"/>
          <w:b/>
          <w:i/>
          <w:sz w:val="28"/>
          <w:szCs w:val="28"/>
        </w:rPr>
        <w:t xml:space="preserve">   Состояние оперативной обстановки на обслуживаемой территории</w:t>
      </w:r>
    </w:p>
    <w:p w:rsidR="008E6645" w:rsidRPr="008E6645" w:rsidRDefault="008E6645" w:rsidP="008E6645">
      <w:pPr>
        <w:jc w:val="both"/>
        <w:rPr>
          <w:rFonts w:ascii="Liberation Serif" w:hAnsi="Liberation Serif"/>
          <w:sz w:val="28"/>
          <w:szCs w:val="20"/>
        </w:rPr>
      </w:pPr>
      <w:r w:rsidRPr="008E6645">
        <w:rPr>
          <w:rFonts w:ascii="Liberation Serif" w:hAnsi="Liberation Serif"/>
          <w:sz w:val="28"/>
          <w:szCs w:val="28"/>
        </w:rPr>
        <w:t xml:space="preserve">    </w:t>
      </w:r>
      <w:r w:rsidRPr="008E6645">
        <w:rPr>
          <w:rFonts w:ascii="Liberation Serif" w:hAnsi="Liberation Serif"/>
          <w:sz w:val="28"/>
          <w:szCs w:val="20"/>
        </w:rPr>
        <w:t>Оперативная обстановка  складывалась следующим образом:</w:t>
      </w:r>
    </w:p>
    <w:p w:rsidR="008E6645" w:rsidRPr="008E6645" w:rsidRDefault="008E6645" w:rsidP="008E6645">
      <w:pPr>
        <w:ind w:firstLine="851"/>
        <w:jc w:val="both"/>
        <w:rPr>
          <w:rFonts w:ascii="Liberation Serif" w:hAnsi="Liberation Serif"/>
          <w:sz w:val="28"/>
          <w:szCs w:val="20"/>
        </w:rPr>
      </w:pPr>
      <w:r w:rsidRPr="008E6645">
        <w:rPr>
          <w:rFonts w:ascii="Liberation Serif" w:hAnsi="Liberation Serif"/>
          <w:sz w:val="28"/>
          <w:szCs w:val="20"/>
        </w:rPr>
        <w:t xml:space="preserve">За прошедший период года на территории обслуживания  зарегистрировано 11217 заявлений и сообщений о преступлениях, об административных нарушениях, о происшествиях, что на 5% меньше уровня прошлого года (с 11217 до 11802; -585). </w:t>
      </w:r>
    </w:p>
    <w:p w:rsidR="008E6645" w:rsidRPr="008E6645" w:rsidRDefault="008E6645" w:rsidP="008E6645">
      <w:pPr>
        <w:ind w:firstLine="851"/>
        <w:jc w:val="both"/>
        <w:rPr>
          <w:rFonts w:ascii="Liberation Serif" w:hAnsi="Liberation Serif"/>
          <w:sz w:val="28"/>
          <w:szCs w:val="28"/>
        </w:rPr>
      </w:pPr>
      <w:proofErr w:type="gramStart"/>
      <w:r w:rsidRPr="008E6645">
        <w:rPr>
          <w:rFonts w:ascii="Liberation Serif" w:hAnsi="Liberation Serif"/>
          <w:sz w:val="28"/>
          <w:szCs w:val="28"/>
        </w:rPr>
        <w:t>В</w:t>
      </w:r>
      <w:proofErr w:type="gramEnd"/>
      <w:r w:rsidRPr="008E6645">
        <w:rPr>
          <w:rFonts w:ascii="Liberation Serif" w:hAnsi="Liberation Serif"/>
          <w:sz w:val="28"/>
          <w:szCs w:val="28"/>
        </w:rPr>
        <w:t xml:space="preserve"> </w:t>
      </w:r>
      <w:proofErr w:type="gramStart"/>
      <w:r w:rsidRPr="008E6645">
        <w:rPr>
          <w:rFonts w:ascii="Liberation Serif" w:hAnsi="Liberation Serif"/>
          <w:sz w:val="28"/>
          <w:szCs w:val="28"/>
        </w:rPr>
        <w:t>Невьянском</w:t>
      </w:r>
      <w:proofErr w:type="gramEnd"/>
      <w:r w:rsidRPr="008E6645">
        <w:rPr>
          <w:rFonts w:ascii="Liberation Serif" w:hAnsi="Liberation Serif"/>
          <w:sz w:val="28"/>
          <w:szCs w:val="28"/>
        </w:rPr>
        <w:t xml:space="preserve"> городском округе  число зарегистрированных преступлений снизилось на 3,95% (с 582 до 559).</w:t>
      </w:r>
    </w:p>
    <w:p w:rsidR="008E6645" w:rsidRPr="008E6645" w:rsidRDefault="008E6645" w:rsidP="008E6645">
      <w:pPr>
        <w:ind w:firstLine="851"/>
        <w:jc w:val="both"/>
        <w:rPr>
          <w:rFonts w:ascii="Liberation Serif" w:hAnsi="Liberation Serif"/>
          <w:sz w:val="28"/>
          <w:szCs w:val="28"/>
        </w:rPr>
      </w:pPr>
      <w:r w:rsidRPr="008E6645">
        <w:rPr>
          <w:rFonts w:ascii="Liberation Serif" w:hAnsi="Liberation Serif"/>
          <w:sz w:val="28"/>
          <w:szCs w:val="28"/>
        </w:rPr>
        <w:t xml:space="preserve">Благодаря принимаемым мерам фиксируется снижение преступности в 12-ти населенных пунктах, в </w:t>
      </w:r>
      <w:proofErr w:type="spellStart"/>
      <w:r w:rsidRPr="008E6645">
        <w:rPr>
          <w:rFonts w:ascii="Liberation Serif" w:hAnsi="Liberation Serif"/>
          <w:sz w:val="28"/>
          <w:szCs w:val="28"/>
        </w:rPr>
        <w:t>т.ч</w:t>
      </w:r>
      <w:proofErr w:type="spellEnd"/>
      <w:r w:rsidRPr="008E6645">
        <w:rPr>
          <w:rFonts w:ascii="Liberation Serif" w:hAnsi="Liberation Serif"/>
          <w:sz w:val="28"/>
          <w:szCs w:val="28"/>
        </w:rPr>
        <w:t xml:space="preserve">. в  населенных пунктах, где ранее фиксировался рост: п. Цементный – 21,4 % ( с 56 до 44), </w:t>
      </w:r>
      <w:proofErr w:type="spellStart"/>
      <w:r w:rsidRPr="008E6645">
        <w:rPr>
          <w:rFonts w:ascii="Liberation Serif" w:hAnsi="Liberation Serif"/>
          <w:sz w:val="28"/>
          <w:szCs w:val="28"/>
        </w:rPr>
        <w:t>п</w:t>
      </w:r>
      <w:proofErr w:type="gramStart"/>
      <w:r w:rsidRPr="008E6645">
        <w:rPr>
          <w:rFonts w:ascii="Liberation Serif" w:hAnsi="Liberation Serif"/>
          <w:sz w:val="28"/>
          <w:szCs w:val="28"/>
        </w:rPr>
        <w:t>.Т</w:t>
      </w:r>
      <w:proofErr w:type="gramEnd"/>
      <w:r w:rsidRPr="008E6645">
        <w:rPr>
          <w:rFonts w:ascii="Liberation Serif" w:hAnsi="Liberation Serif"/>
          <w:sz w:val="28"/>
          <w:szCs w:val="28"/>
        </w:rPr>
        <w:t>аватуй</w:t>
      </w:r>
      <w:proofErr w:type="spellEnd"/>
      <w:r w:rsidRPr="008E6645">
        <w:rPr>
          <w:rFonts w:ascii="Liberation Serif" w:hAnsi="Liberation Serif"/>
          <w:sz w:val="28"/>
          <w:szCs w:val="28"/>
        </w:rPr>
        <w:t>- 62,5% (с 16 до 6).</w:t>
      </w:r>
    </w:p>
    <w:p w:rsidR="008E6645" w:rsidRPr="008E6645" w:rsidRDefault="008E6645" w:rsidP="008E6645">
      <w:pPr>
        <w:ind w:firstLine="851"/>
        <w:jc w:val="both"/>
        <w:rPr>
          <w:rFonts w:ascii="Liberation Serif" w:hAnsi="Liberation Serif"/>
          <w:sz w:val="28"/>
          <w:szCs w:val="28"/>
        </w:rPr>
      </w:pPr>
      <w:r w:rsidRPr="008E6645">
        <w:rPr>
          <w:rFonts w:ascii="Liberation Serif" w:hAnsi="Liberation Serif"/>
          <w:sz w:val="28"/>
          <w:szCs w:val="28"/>
        </w:rPr>
        <w:t xml:space="preserve"> В 6 населенных пунктах </w:t>
      </w:r>
      <w:proofErr w:type="spellStart"/>
      <w:r w:rsidRPr="008E6645">
        <w:rPr>
          <w:rFonts w:ascii="Liberation Serif" w:hAnsi="Liberation Serif"/>
          <w:sz w:val="28"/>
          <w:szCs w:val="28"/>
        </w:rPr>
        <w:t>п</w:t>
      </w:r>
      <w:proofErr w:type="gramStart"/>
      <w:r w:rsidRPr="008E6645">
        <w:rPr>
          <w:rFonts w:ascii="Liberation Serif" w:hAnsi="Liberation Serif"/>
          <w:sz w:val="28"/>
          <w:szCs w:val="28"/>
        </w:rPr>
        <w:t>.Ш</w:t>
      </w:r>
      <w:proofErr w:type="gramEnd"/>
      <w:r w:rsidRPr="008E6645">
        <w:rPr>
          <w:rFonts w:ascii="Liberation Serif" w:hAnsi="Liberation Serif"/>
          <w:sz w:val="28"/>
          <w:szCs w:val="28"/>
        </w:rPr>
        <w:t>урала</w:t>
      </w:r>
      <w:proofErr w:type="spellEnd"/>
      <w:r w:rsidRPr="008E6645">
        <w:rPr>
          <w:rFonts w:ascii="Liberation Serif" w:hAnsi="Liberation Serif"/>
          <w:sz w:val="28"/>
          <w:szCs w:val="28"/>
        </w:rPr>
        <w:t xml:space="preserve">, </w:t>
      </w:r>
      <w:proofErr w:type="spellStart"/>
      <w:r w:rsidRPr="008E6645">
        <w:rPr>
          <w:rFonts w:ascii="Liberation Serif" w:hAnsi="Liberation Serif"/>
          <w:sz w:val="28"/>
          <w:szCs w:val="28"/>
        </w:rPr>
        <w:t>ст.Шурала</w:t>
      </w:r>
      <w:proofErr w:type="spellEnd"/>
      <w:r w:rsidRPr="008E6645">
        <w:rPr>
          <w:rFonts w:ascii="Liberation Serif" w:hAnsi="Liberation Serif"/>
          <w:sz w:val="28"/>
          <w:szCs w:val="28"/>
        </w:rPr>
        <w:t xml:space="preserve">, </w:t>
      </w:r>
      <w:proofErr w:type="spellStart"/>
      <w:r w:rsidRPr="008E6645">
        <w:rPr>
          <w:rFonts w:ascii="Liberation Serif" w:hAnsi="Liberation Serif"/>
          <w:sz w:val="28"/>
          <w:szCs w:val="28"/>
        </w:rPr>
        <w:t>д.Кунара</w:t>
      </w:r>
      <w:proofErr w:type="spellEnd"/>
      <w:r w:rsidRPr="008E6645">
        <w:rPr>
          <w:rFonts w:ascii="Liberation Serif" w:hAnsi="Liberation Serif"/>
          <w:sz w:val="28"/>
          <w:szCs w:val="28"/>
        </w:rPr>
        <w:t xml:space="preserve">, </w:t>
      </w:r>
      <w:proofErr w:type="spellStart"/>
      <w:r w:rsidRPr="008E6645">
        <w:rPr>
          <w:rFonts w:ascii="Liberation Serif" w:hAnsi="Liberation Serif"/>
          <w:sz w:val="28"/>
          <w:szCs w:val="28"/>
        </w:rPr>
        <w:t>д.Корелы</w:t>
      </w:r>
      <w:proofErr w:type="spellEnd"/>
      <w:r w:rsidRPr="008E6645">
        <w:rPr>
          <w:rFonts w:ascii="Liberation Serif" w:hAnsi="Liberation Serif"/>
          <w:sz w:val="28"/>
          <w:szCs w:val="28"/>
        </w:rPr>
        <w:t xml:space="preserve">, </w:t>
      </w:r>
      <w:proofErr w:type="spellStart"/>
      <w:r w:rsidRPr="008E6645">
        <w:rPr>
          <w:rFonts w:ascii="Liberation Serif" w:hAnsi="Liberation Serif"/>
          <w:sz w:val="28"/>
          <w:szCs w:val="28"/>
        </w:rPr>
        <w:t>с.Федьковка</w:t>
      </w:r>
      <w:proofErr w:type="spellEnd"/>
      <w:r w:rsidRPr="008E6645">
        <w:rPr>
          <w:rFonts w:ascii="Liberation Serif" w:hAnsi="Liberation Serif"/>
          <w:sz w:val="28"/>
          <w:szCs w:val="28"/>
        </w:rPr>
        <w:t xml:space="preserve">, </w:t>
      </w:r>
      <w:proofErr w:type="spellStart"/>
      <w:r w:rsidRPr="008E6645">
        <w:rPr>
          <w:rFonts w:ascii="Liberation Serif" w:hAnsi="Liberation Serif"/>
          <w:sz w:val="28"/>
          <w:szCs w:val="28"/>
        </w:rPr>
        <w:t>пос.Приозерный</w:t>
      </w:r>
      <w:proofErr w:type="spellEnd"/>
      <w:r w:rsidRPr="008E6645">
        <w:rPr>
          <w:rFonts w:ascii="Liberation Serif" w:hAnsi="Liberation Serif"/>
          <w:sz w:val="28"/>
          <w:szCs w:val="28"/>
        </w:rPr>
        <w:t>, совершенно по 1 преступлению, в 10 не зарегистрировано ни одного. Фиксируется снижение на 55,7%  преступлений совершенных на автодорогах вне населенных пунктах на обслуживаемой территории с 24 до 14 фактов.</w:t>
      </w:r>
    </w:p>
    <w:p w:rsidR="008E6645" w:rsidRPr="008E6645" w:rsidRDefault="008E6645" w:rsidP="008E6645">
      <w:pPr>
        <w:ind w:firstLine="851"/>
        <w:jc w:val="both"/>
        <w:rPr>
          <w:rFonts w:ascii="Liberation Serif" w:hAnsi="Liberation Serif"/>
          <w:sz w:val="28"/>
          <w:szCs w:val="28"/>
        </w:rPr>
      </w:pPr>
      <w:r w:rsidRPr="008E6645">
        <w:rPr>
          <w:rFonts w:ascii="Liberation Serif" w:hAnsi="Liberation Serif"/>
          <w:sz w:val="28"/>
          <w:szCs w:val="28"/>
        </w:rPr>
        <w:t xml:space="preserve">Рост преступлений зарегистрирован по 6-ти населенным пунктам, в </w:t>
      </w:r>
      <w:proofErr w:type="spellStart"/>
      <w:r w:rsidRPr="008E6645">
        <w:rPr>
          <w:rFonts w:ascii="Liberation Serif" w:hAnsi="Liberation Serif"/>
          <w:sz w:val="28"/>
          <w:szCs w:val="28"/>
        </w:rPr>
        <w:t>т.ч</w:t>
      </w:r>
      <w:proofErr w:type="spellEnd"/>
      <w:r w:rsidRPr="008E6645">
        <w:rPr>
          <w:rFonts w:ascii="Liberation Serif" w:hAnsi="Liberation Serif"/>
          <w:sz w:val="28"/>
          <w:szCs w:val="28"/>
        </w:rPr>
        <w:t xml:space="preserve">. более крупный: г. Невьянске – 17,8% (с 286 до 337), </w:t>
      </w:r>
      <w:proofErr w:type="spellStart"/>
      <w:r w:rsidRPr="008E6645">
        <w:rPr>
          <w:rFonts w:ascii="Liberation Serif" w:hAnsi="Liberation Serif"/>
          <w:sz w:val="28"/>
          <w:szCs w:val="28"/>
        </w:rPr>
        <w:t>с</w:t>
      </w:r>
      <w:proofErr w:type="gramStart"/>
      <w:r w:rsidRPr="008E6645">
        <w:rPr>
          <w:rFonts w:ascii="Liberation Serif" w:hAnsi="Liberation Serif"/>
          <w:sz w:val="28"/>
          <w:szCs w:val="28"/>
        </w:rPr>
        <w:t>.Б</w:t>
      </w:r>
      <w:proofErr w:type="gramEnd"/>
      <w:r w:rsidRPr="008E6645">
        <w:rPr>
          <w:rFonts w:ascii="Liberation Serif" w:hAnsi="Liberation Serif"/>
          <w:sz w:val="28"/>
          <w:szCs w:val="28"/>
        </w:rPr>
        <w:t>ыньги</w:t>
      </w:r>
      <w:proofErr w:type="spellEnd"/>
      <w:r w:rsidRPr="008E6645">
        <w:rPr>
          <w:rFonts w:ascii="Liberation Serif" w:hAnsi="Liberation Serif"/>
          <w:sz w:val="28"/>
          <w:szCs w:val="28"/>
        </w:rPr>
        <w:t xml:space="preserve"> +44,4 (с 9 до 13),  ст. </w:t>
      </w:r>
      <w:proofErr w:type="spellStart"/>
      <w:r w:rsidRPr="008E6645">
        <w:rPr>
          <w:rFonts w:ascii="Liberation Serif" w:hAnsi="Liberation Serif"/>
          <w:sz w:val="28"/>
          <w:szCs w:val="28"/>
        </w:rPr>
        <w:t>Таватуй</w:t>
      </w:r>
      <w:proofErr w:type="spellEnd"/>
      <w:r w:rsidRPr="008E6645">
        <w:rPr>
          <w:rFonts w:ascii="Liberation Serif" w:hAnsi="Liberation Serif"/>
          <w:sz w:val="28"/>
          <w:szCs w:val="28"/>
        </w:rPr>
        <w:t xml:space="preserve"> –</w:t>
      </w:r>
      <w:proofErr w:type="spellStart"/>
      <w:r w:rsidRPr="008E6645">
        <w:rPr>
          <w:rFonts w:ascii="Liberation Serif" w:hAnsi="Liberation Serif"/>
          <w:sz w:val="28"/>
          <w:szCs w:val="28"/>
        </w:rPr>
        <w:t>пос.Аять</w:t>
      </w:r>
      <w:proofErr w:type="spellEnd"/>
      <w:r w:rsidRPr="008E6645">
        <w:rPr>
          <w:rFonts w:ascii="Liberation Serif" w:hAnsi="Liberation Serif"/>
          <w:sz w:val="28"/>
          <w:szCs w:val="28"/>
        </w:rPr>
        <w:t xml:space="preserve"> + 35,7% (с 14 до 19)!</w:t>
      </w:r>
    </w:p>
    <w:p w:rsidR="008E6645" w:rsidRPr="008E6645" w:rsidRDefault="008E6645" w:rsidP="008E6645">
      <w:pPr>
        <w:ind w:firstLine="851"/>
        <w:jc w:val="both"/>
        <w:rPr>
          <w:rFonts w:ascii="Liberation Serif" w:hAnsi="Liberation Serif"/>
          <w:sz w:val="28"/>
          <w:szCs w:val="28"/>
          <w:shd w:val="clear" w:color="auto" w:fill="FFFFFF"/>
        </w:rPr>
      </w:pPr>
    </w:p>
    <w:p w:rsidR="008E6645" w:rsidRPr="008E6645" w:rsidRDefault="008E6645" w:rsidP="008E6645">
      <w:pPr>
        <w:ind w:firstLine="851"/>
        <w:jc w:val="both"/>
        <w:rPr>
          <w:rFonts w:ascii="Liberation Serif" w:hAnsi="Liberation Serif"/>
          <w:sz w:val="28"/>
          <w:szCs w:val="28"/>
        </w:rPr>
      </w:pPr>
      <w:r w:rsidRPr="008E6645">
        <w:rPr>
          <w:rFonts w:ascii="Liberation Serif" w:hAnsi="Liberation Serif"/>
          <w:sz w:val="28"/>
          <w:szCs w:val="28"/>
          <w:shd w:val="clear" w:color="auto" w:fill="FFFFFF"/>
        </w:rPr>
        <w:t xml:space="preserve">В целом уровень преступности в расчете на 10 тысяч населения по обслуживаемой территории снизился  (с 165,1 до 150,2  преступлений). Показатель остается достаточно высоким, с учетом  </w:t>
      </w:r>
      <w:proofErr w:type="spellStart"/>
      <w:r w:rsidRPr="008E6645">
        <w:rPr>
          <w:rFonts w:ascii="Liberation Serif" w:hAnsi="Liberation Serif"/>
          <w:sz w:val="28"/>
          <w:szCs w:val="28"/>
          <w:shd w:val="clear" w:color="auto" w:fill="FFFFFF"/>
        </w:rPr>
        <w:t>среднеобластного</w:t>
      </w:r>
      <w:proofErr w:type="spellEnd"/>
      <w:r w:rsidRPr="008E6645">
        <w:rPr>
          <w:rFonts w:ascii="Liberation Serif" w:hAnsi="Liberation Serif"/>
          <w:sz w:val="28"/>
          <w:szCs w:val="28"/>
          <w:shd w:val="clear" w:color="auto" w:fill="FFFFFF"/>
        </w:rPr>
        <w:t xml:space="preserve">, </w:t>
      </w:r>
      <w:proofErr w:type="gramStart"/>
      <w:r w:rsidRPr="008E6645">
        <w:rPr>
          <w:rFonts w:ascii="Liberation Serif" w:hAnsi="Liberation Serif"/>
          <w:sz w:val="28"/>
          <w:szCs w:val="28"/>
          <w:shd w:val="clear" w:color="auto" w:fill="FFFFFF"/>
        </w:rPr>
        <w:t>равного</w:t>
      </w:r>
      <w:proofErr w:type="gramEnd"/>
      <w:r w:rsidRPr="008E6645">
        <w:rPr>
          <w:rFonts w:ascii="Liberation Serif" w:hAnsi="Liberation Serif"/>
          <w:sz w:val="28"/>
          <w:szCs w:val="28"/>
          <w:shd w:val="clear" w:color="auto" w:fill="FFFFFF"/>
        </w:rPr>
        <w:t xml:space="preserve"> 126,4 преступлениям (показатель по Нижнетагильской зоне 139,7). </w:t>
      </w:r>
    </w:p>
    <w:p w:rsidR="008E6645" w:rsidRPr="008E6645" w:rsidRDefault="008E6645" w:rsidP="008E6645">
      <w:pPr>
        <w:ind w:firstLine="851"/>
        <w:jc w:val="both"/>
        <w:rPr>
          <w:rFonts w:ascii="Liberation Serif" w:hAnsi="Liberation Serif"/>
          <w:sz w:val="28"/>
          <w:szCs w:val="28"/>
          <w:shd w:val="clear" w:color="auto" w:fill="FFFFFF"/>
        </w:rPr>
      </w:pPr>
      <w:r w:rsidRPr="008E6645">
        <w:rPr>
          <w:rFonts w:ascii="Liberation Serif" w:hAnsi="Liberation Serif"/>
          <w:sz w:val="28"/>
          <w:szCs w:val="28"/>
          <w:shd w:val="clear" w:color="auto" w:fill="FFFFFF"/>
        </w:rPr>
        <w:t xml:space="preserve">Объясняется это в основном транзитным расположением города, наличием 34-ти населенных пунктов (с Верх-Нейвинским), с небольшими </w:t>
      </w:r>
      <w:r w:rsidRPr="008E6645">
        <w:rPr>
          <w:rFonts w:ascii="Liberation Serif" w:hAnsi="Liberation Serif"/>
          <w:sz w:val="28"/>
          <w:szCs w:val="28"/>
          <w:shd w:val="clear" w:color="auto" w:fill="FFFFFF"/>
        </w:rPr>
        <w:lastRenderedPageBreak/>
        <w:t>возможностями занятости населения, и другими экономическими и социальными факторами.</w:t>
      </w:r>
    </w:p>
    <w:p w:rsidR="008E6645" w:rsidRPr="008E6645" w:rsidRDefault="008E6645" w:rsidP="008E6645">
      <w:pPr>
        <w:ind w:firstLine="851"/>
        <w:jc w:val="both"/>
        <w:rPr>
          <w:rFonts w:ascii="Liberation Serif" w:hAnsi="Liberation Serif"/>
          <w:sz w:val="16"/>
          <w:szCs w:val="16"/>
        </w:rPr>
      </w:pPr>
    </w:p>
    <w:tbl>
      <w:tblPr>
        <w:tblW w:w="10320" w:type="dxa"/>
        <w:tblInd w:w="93" w:type="dxa"/>
        <w:tblLook w:val="04A0" w:firstRow="1" w:lastRow="0" w:firstColumn="1" w:lastColumn="0" w:noHBand="0" w:noVBand="1"/>
      </w:tblPr>
      <w:tblGrid>
        <w:gridCol w:w="738"/>
        <w:gridCol w:w="693"/>
        <w:gridCol w:w="664"/>
        <w:gridCol w:w="1464"/>
        <w:gridCol w:w="1559"/>
        <w:gridCol w:w="4536"/>
        <w:gridCol w:w="222"/>
        <w:gridCol w:w="222"/>
        <w:gridCol w:w="222"/>
      </w:tblGrid>
      <w:tr w:rsidR="008E6645" w:rsidRPr="008E6645" w:rsidTr="00220C8F">
        <w:trPr>
          <w:trHeight w:val="375"/>
        </w:trPr>
        <w:tc>
          <w:tcPr>
            <w:tcW w:w="10320" w:type="dxa"/>
            <w:gridSpan w:val="9"/>
            <w:tcBorders>
              <w:top w:val="nil"/>
              <w:left w:val="nil"/>
              <w:bottom w:val="nil"/>
              <w:right w:val="nil"/>
            </w:tcBorders>
            <w:shd w:val="clear" w:color="auto" w:fill="auto"/>
            <w:noWrap/>
            <w:vAlign w:val="bottom"/>
            <w:hideMark/>
          </w:tcPr>
          <w:p w:rsidR="008E6645" w:rsidRPr="008E6645" w:rsidRDefault="008E6645" w:rsidP="008E6645">
            <w:pPr>
              <w:jc w:val="center"/>
              <w:rPr>
                <w:rFonts w:ascii="Liberation Serif" w:hAnsi="Liberation Serif"/>
                <w:b/>
              </w:rPr>
            </w:pPr>
          </w:p>
          <w:p w:rsidR="008E6645" w:rsidRPr="008E6645" w:rsidRDefault="008E6645" w:rsidP="008E6645">
            <w:pPr>
              <w:jc w:val="center"/>
              <w:rPr>
                <w:rFonts w:ascii="Liberation Serif" w:hAnsi="Liberation Serif"/>
                <w:b/>
              </w:rPr>
            </w:pPr>
            <w:r w:rsidRPr="008E6645">
              <w:rPr>
                <w:rFonts w:ascii="Liberation Serif" w:hAnsi="Liberation Serif"/>
                <w:b/>
              </w:rPr>
              <w:t>СВЕДЕНИЯ О ПРЕСТУПЛЕНИЯХ СОВЕРШЕННЫХ</w:t>
            </w:r>
          </w:p>
        </w:tc>
      </w:tr>
      <w:tr w:rsidR="008E6645" w:rsidRPr="008E6645" w:rsidTr="00220C8F">
        <w:trPr>
          <w:trHeight w:val="375"/>
        </w:trPr>
        <w:tc>
          <w:tcPr>
            <w:tcW w:w="10320" w:type="dxa"/>
            <w:gridSpan w:val="9"/>
            <w:tcBorders>
              <w:top w:val="nil"/>
              <w:left w:val="nil"/>
              <w:bottom w:val="nil"/>
              <w:right w:val="nil"/>
            </w:tcBorders>
            <w:shd w:val="clear" w:color="auto" w:fill="auto"/>
            <w:noWrap/>
            <w:vAlign w:val="bottom"/>
            <w:hideMark/>
          </w:tcPr>
          <w:p w:rsidR="008E6645" w:rsidRPr="008E6645" w:rsidRDefault="008E6645" w:rsidP="008E6645">
            <w:pPr>
              <w:jc w:val="center"/>
              <w:rPr>
                <w:rFonts w:ascii="Liberation Serif" w:hAnsi="Liberation Serif"/>
                <w:b/>
              </w:rPr>
            </w:pPr>
            <w:r w:rsidRPr="008E6645">
              <w:rPr>
                <w:rFonts w:ascii="Liberation Serif" w:hAnsi="Liberation Serif"/>
                <w:b/>
              </w:rPr>
              <w:t>В НАСЕЛЕННЫХ ПУНКТАХ</w:t>
            </w:r>
          </w:p>
          <w:p w:rsidR="008E6645" w:rsidRPr="008E6645" w:rsidRDefault="008E6645" w:rsidP="008E6645">
            <w:pPr>
              <w:jc w:val="center"/>
              <w:rPr>
                <w:rFonts w:ascii="Liberation Serif" w:hAnsi="Liberation Serif"/>
                <w:b/>
              </w:rPr>
            </w:pPr>
          </w:p>
          <w:tbl>
            <w:tblPr>
              <w:tblW w:w="9355" w:type="dxa"/>
              <w:tblInd w:w="186" w:type="dxa"/>
              <w:tblLook w:val="04A0" w:firstRow="1" w:lastRow="0" w:firstColumn="1" w:lastColumn="0" w:noHBand="0" w:noVBand="1"/>
            </w:tblPr>
            <w:tblGrid>
              <w:gridCol w:w="3034"/>
              <w:gridCol w:w="2069"/>
              <w:gridCol w:w="1559"/>
              <w:gridCol w:w="2693"/>
            </w:tblGrid>
            <w:tr w:rsidR="008E6645" w:rsidRPr="008E6645" w:rsidTr="00220C8F">
              <w:trPr>
                <w:trHeight w:val="505"/>
              </w:trPr>
              <w:tc>
                <w:tcPr>
                  <w:tcW w:w="303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6645" w:rsidRPr="008E6645" w:rsidRDefault="008E6645" w:rsidP="008E6645">
                  <w:pPr>
                    <w:jc w:val="center"/>
                    <w:rPr>
                      <w:rFonts w:ascii="Liberation Serif" w:hAnsi="Liberation Serif"/>
                    </w:rPr>
                  </w:pPr>
                  <w:r w:rsidRPr="008E6645">
                    <w:rPr>
                      <w:rFonts w:ascii="Liberation Serif" w:hAnsi="Liberation Serif"/>
                    </w:rPr>
                    <w:t> </w:t>
                  </w:r>
                </w:p>
              </w:tc>
              <w:tc>
                <w:tcPr>
                  <w:tcW w:w="2069" w:type="dxa"/>
                  <w:tcBorders>
                    <w:top w:val="single" w:sz="4" w:space="0" w:color="auto"/>
                    <w:left w:val="nil"/>
                    <w:bottom w:val="single" w:sz="4" w:space="0" w:color="auto"/>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всего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E6645" w:rsidRPr="008E6645" w:rsidRDefault="008E6645" w:rsidP="008E6645">
                  <w:pPr>
                    <w:rPr>
                      <w:rFonts w:ascii="Liberation Serif" w:hAnsi="Liberation Serif"/>
                      <w:i/>
                      <w:iCs/>
                    </w:rPr>
                  </w:pPr>
                  <w:r w:rsidRPr="008E6645">
                    <w:rPr>
                      <w:rFonts w:ascii="Liberation Serif" w:hAnsi="Liberation Serif"/>
                      <w:i/>
                      <w:iCs/>
                    </w:rPr>
                    <w:t xml:space="preserve"> +,- в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 xml:space="preserve">удельный вес, </w:t>
                  </w:r>
                  <w:proofErr w:type="gramStart"/>
                  <w:r w:rsidRPr="008E6645">
                    <w:rPr>
                      <w:rFonts w:ascii="Liberation Serif" w:hAnsi="Liberation Serif"/>
                    </w:rPr>
                    <w:t>в</w:t>
                  </w:r>
                  <w:proofErr w:type="gramEnd"/>
                  <w:r w:rsidRPr="008E6645">
                    <w:rPr>
                      <w:rFonts w:ascii="Liberation Serif" w:hAnsi="Liberation Serif"/>
                    </w:rPr>
                    <w:t xml:space="preserve"> %</w:t>
                  </w:r>
                </w:p>
              </w:tc>
            </w:tr>
            <w:tr w:rsidR="008E6645" w:rsidRPr="008E6645" w:rsidTr="00220C8F">
              <w:trPr>
                <w:trHeight w:val="281"/>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г. Невьянск</w:t>
                  </w:r>
                </w:p>
              </w:tc>
              <w:tc>
                <w:tcPr>
                  <w:tcW w:w="2069" w:type="dxa"/>
                  <w:tcBorders>
                    <w:top w:val="nil"/>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286</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+17,8</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51,8</w:t>
                  </w:r>
                </w:p>
              </w:tc>
            </w:tr>
            <w:tr w:rsidR="008E6645" w:rsidRPr="008E6645" w:rsidTr="00220C8F">
              <w:trPr>
                <w:trHeight w:val="60"/>
              </w:trPr>
              <w:tc>
                <w:tcPr>
                  <w:tcW w:w="3034" w:type="dxa"/>
                  <w:vMerge/>
                  <w:tcBorders>
                    <w:top w:val="single" w:sz="4" w:space="0" w:color="auto"/>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337</w:t>
                  </w:r>
                </w:p>
              </w:tc>
              <w:tc>
                <w:tcPr>
                  <w:tcW w:w="1559" w:type="dxa"/>
                  <w:vMerge/>
                  <w:tcBorders>
                    <w:top w:val="nil"/>
                    <w:left w:val="single" w:sz="4" w:space="0" w:color="auto"/>
                    <w:bottom w:val="single" w:sz="4" w:space="0" w:color="auto"/>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161"/>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п. Цементный</w:t>
                  </w:r>
                </w:p>
              </w:tc>
              <w:tc>
                <w:tcPr>
                  <w:tcW w:w="2069" w:type="dxa"/>
                  <w:tcBorders>
                    <w:top w:val="nil"/>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56</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-21,4</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6,8</w:t>
                  </w:r>
                </w:p>
              </w:tc>
            </w:tr>
            <w:tr w:rsidR="008E6645" w:rsidRPr="008E6645" w:rsidTr="00220C8F">
              <w:trPr>
                <w:trHeight w:val="230"/>
              </w:trPr>
              <w:tc>
                <w:tcPr>
                  <w:tcW w:w="3034" w:type="dxa"/>
                  <w:vMerge/>
                  <w:tcBorders>
                    <w:top w:val="single" w:sz="4" w:space="0" w:color="auto"/>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44</w:t>
                  </w:r>
                </w:p>
              </w:tc>
              <w:tc>
                <w:tcPr>
                  <w:tcW w:w="1559" w:type="dxa"/>
                  <w:vMerge/>
                  <w:tcBorders>
                    <w:top w:val="nil"/>
                    <w:left w:val="single" w:sz="4" w:space="0" w:color="auto"/>
                    <w:bottom w:val="single" w:sz="4" w:space="0" w:color="auto"/>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169"/>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п. Вересковый</w:t>
                  </w:r>
                </w:p>
              </w:tc>
              <w:tc>
                <w:tcPr>
                  <w:tcW w:w="2069" w:type="dxa"/>
                  <w:tcBorders>
                    <w:top w:val="nil"/>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+50,0</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0,5</w:t>
                  </w:r>
                </w:p>
              </w:tc>
            </w:tr>
            <w:tr w:rsidR="008E6645" w:rsidRPr="008E6645" w:rsidTr="00220C8F">
              <w:trPr>
                <w:trHeight w:val="283"/>
              </w:trPr>
              <w:tc>
                <w:tcPr>
                  <w:tcW w:w="3034" w:type="dxa"/>
                  <w:vMerge/>
                  <w:tcBorders>
                    <w:top w:val="single" w:sz="4" w:space="0" w:color="auto"/>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3</w:t>
                  </w:r>
                </w:p>
              </w:tc>
              <w:tc>
                <w:tcPr>
                  <w:tcW w:w="1559" w:type="dxa"/>
                  <w:vMerge/>
                  <w:tcBorders>
                    <w:top w:val="nil"/>
                    <w:left w:val="single" w:sz="4" w:space="0" w:color="auto"/>
                    <w:bottom w:val="single" w:sz="4" w:space="0" w:color="auto"/>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226"/>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 xml:space="preserve">п. </w:t>
                  </w:r>
                  <w:proofErr w:type="spellStart"/>
                  <w:r w:rsidRPr="008E6645">
                    <w:rPr>
                      <w:rFonts w:ascii="Liberation Serif" w:hAnsi="Liberation Serif"/>
                    </w:rPr>
                    <w:t>Шурала</w:t>
                  </w:r>
                  <w:proofErr w:type="spellEnd"/>
                </w:p>
              </w:tc>
              <w:tc>
                <w:tcPr>
                  <w:tcW w:w="2069" w:type="dxa"/>
                  <w:tcBorders>
                    <w:top w:val="nil"/>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7</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-85,7</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0,2</w:t>
                  </w:r>
                </w:p>
              </w:tc>
            </w:tr>
            <w:tr w:rsidR="008E6645" w:rsidRPr="008E6645" w:rsidTr="00220C8F">
              <w:trPr>
                <w:trHeight w:val="181"/>
              </w:trPr>
              <w:tc>
                <w:tcPr>
                  <w:tcW w:w="3034" w:type="dxa"/>
                  <w:vMerge/>
                  <w:tcBorders>
                    <w:top w:val="single" w:sz="4" w:space="0" w:color="auto"/>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1</w:t>
                  </w:r>
                </w:p>
              </w:tc>
              <w:tc>
                <w:tcPr>
                  <w:tcW w:w="1559" w:type="dxa"/>
                  <w:vMerge/>
                  <w:tcBorders>
                    <w:top w:val="nil"/>
                    <w:left w:val="single" w:sz="4" w:space="0" w:color="auto"/>
                    <w:bottom w:val="single" w:sz="4" w:space="0" w:color="auto"/>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221"/>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 xml:space="preserve">ст. </w:t>
                  </w:r>
                  <w:proofErr w:type="spellStart"/>
                  <w:r w:rsidRPr="008E6645">
                    <w:rPr>
                      <w:rFonts w:ascii="Liberation Serif" w:hAnsi="Liberation Serif"/>
                    </w:rPr>
                    <w:t>Шурала</w:t>
                  </w:r>
                  <w:proofErr w:type="spellEnd"/>
                </w:p>
              </w:tc>
              <w:tc>
                <w:tcPr>
                  <w:tcW w:w="2069" w:type="dxa"/>
                  <w:tcBorders>
                    <w:top w:val="nil"/>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1</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0,0</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0,2</w:t>
                  </w:r>
                </w:p>
              </w:tc>
            </w:tr>
            <w:tr w:rsidR="008E6645" w:rsidRPr="008E6645" w:rsidTr="00220C8F">
              <w:trPr>
                <w:trHeight w:val="270"/>
              </w:trPr>
              <w:tc>
                <w:tcPr>
                  <w:tcW w:w="3034" w:type="dxa"/>
                  <w:vMerge/>
                  <w:tcBorders>
                    <w:top w:val="single" w:sz="4" w:space="0" w:color="auto"/>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1</w:t>
                  </w:r>
                </w:p>
              </w:tc>
              <w:tc>
                <w:tcPr>
                  <w:tcW w:w="1559" w:type="dxa"/>
                  <w:vMerge/>
                  <w:tcBorders>
                    <w:top w:val="nil"/>
                    <w:left w:val="single" w:sz="4" w:space="0" w:color="auto"/>
                    <w:bottom w:val="single" w:sz="4" w:space="0" w:color="auto"/>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231"/>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 xml:space="preserve">ст. </w:t>
                  </w:r>
                  <w:proofErr w:type="spellStart"/>
                  <w:r w:rsidRPr="008E6645">
                    <w:rPr>
                      <w:rFonts w:ascii="Liberation Serif" w:hAnsi="Liberation Serif"/>
                    </w:rPr>
                    <w:t>Быньговкий</w:t>
                  </w:r>
                  <w:proofErr w:type="spellEnd"/>
                </w:p>
              </w:tc>
              <w:tc>
                <w:tcPr>
                  <w:tcW w:w="2069" w:type="dxa"/>
                  <w:tcBorders>
                    <w:top w:val="nil"/>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3</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-100,0</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0,0</w:t>
                  </w:r>
                </w:p>
              </w:tc>
            </w:tr>
            <w:tr w:rsidR="008E6645" w:rsidRPr="008E6645" w:rsidTr="00220C8F">
              <w:trPr>
                <w:trHeight w:val="307"/>
              </w:trPr>
              <w:tc>
                <w:tcPr>
                  <w:tcW w:w="3034" w:type="dxa"/>
                  <w:vMerge/>
                  <w:tcBorders>
                    <w:top w:val="single" w:sz="4" w:space="0" w:color="auto"/>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0</w:t>
                  </w:r>
                </w:p>
              </w:tc>
              <w:tc>
                <w:tcPr>
                  <w:tcW w:w="1559" w:type="dxa"/>
                  <w:vMerge/>
                  <w:tcBorders>
                    <w:top w:val="nil"/>
                    <w:left w:val="single" w:sz="4" w:space="0" w:color="auto"/>
                    <w:bottom w:val="single" w:sz="4" w:space="0" w:color="auto"/>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270"/>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 xml:space="preserve">с. </w:t>
                  </w:r>
                  <w:proofErr w:type="spellStart"/>
                  <w:r w:rsidRPr="008E6645">
                    <w:rPr>
                      <w:rFonts w:ascii="Liberation Serif" w:hAnsi="Liberation Serif"/>
                    </w:rPr>
                    <w:t>Быньги</w:t>
                  </w:r>
                  <w:proofErr w:type="spellEnd"/>
                </w:p>
              </w:tc>
              <w:tc>
                <w:tcPr>
                  <w:tcW w:w="2069" w:type="dxa"/>
                  <w:tcBorders>
                    <w:top w:val="nil"/>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9</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+44,4</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2,0</w:t>
                  </w:r>
                </w:p>
              </w:tc>
            </w:tr>
            <w:tr w:rsidR="008E6645" w:rsidRPr="008E6645" w:rsidTr="00220C8F">
              <w:trPr>
                <w:trHeight w:val="357"/>
              </w:trPr>
              <w:tc>
                <w:tcPr>
                  <w:tcW w:w="3034" w:type="dxa"/>
                  <w:vMerge/>
                  <w:tcBorders>
                    <w:top w:val="single" w:sz="4" w:space="0" w:color="auto"/>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13</w:t>
                  </w:r>
                </w:p>
              </w:tc>
              <w:tc>
                <w:tcPr>
                  <w:tcW w:w="1559" w:type="dxa"/>
                  <w:vMerge/>
                  <w:tcBorders>
                    <w:top w:val="nil"/>
                    <w:left w:val="single" w:sz="4" w:space="0" w:color="auto"/>
                    <w:bottom w:val="single" w:sz="4" w:space="0" w:color="auto"/>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489"/>
              </w:trPr>
              <w:tc>
                <w:tcPr>
                  <w:tcW w:w="3034" w:type="dxa"/>
                  <w:tcBorders>
                    <w:top w:val="single" w:sz="4" w:space="0" w:color="auto"/>
                    <w:left w:val="single" w:sz="4" w:space="0" w:color="auto"/>
                    <w:bottom w:val="single" w:sz="4" w:space="0" w:color="000000"/>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д. Н - Таволги</w:t>
                  </w: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2</w:t>
                  </w:r>
                </w:p>
                <w:p w:rsidR="008E6645" w:rsidRPr="008E6645" w:rsidRDefault="008E6645" w:rsidP="008E6645">
                  <w:pPr>
                    <w:spacing w:after="200" w:line="276" w:lineRule="auto"/>
                    <w:jc w:val="center"/>
                    <w:rPr>
                      <w:rFonts w:ascii="Liberation Serif" w:hAnsi="Liberation Serif"/>
                    </w:rPr>
                  </w:pPr>
                  <w:r w:rsidRPr="008E6645">
                    <w:rPr>
                      <w:rFonts w:ascii="Liberation Serif" w:hAnsi="Liberation Serif"/>
                    </w:rPr>
                    <w:t>3</w:t>
                  </w:r>
                </w:p>
              </w:tc>
              <w:tc>
                <w:tcPr>
                  <w:tcW w:w="1559" w:type="dxa"/>
                  <w:tcBorders>
                    <w:top w:val="nil"/>
                    <w:left w:val="single" w:sz="4" w:space="0" w:color="auto"/>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+50,0</w:t>
                  </w:r>
                </w:p>
              </w:tc>
              <w:tc>
                <w:tcPr>
                  <w:tcW w:w="2693" w:type="dxa"/>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0,2</w:t>
                  </w:r>
                </w:p>
              </w:tc>
            </w:tr>
            <w:tr w:rsidR="008E6645" w:rsidRPr="008E6645" w:rsidTr="00220C8F">
              <w:trPr>
                <w:trHeight w:val="219"/>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 xml:space="preserve">с. </w:t>
                  </w:r>
                  <w:proofErr w:type="spellStart"/>
                  <w:r w:rsidRPr="008E6645">
                    <w:rPr>
                      <w:rFonts w:ascii="Liberation Serif" w:hAnsi="Liberation Serif"/>
                    </w:rPr>
                    <w:t>Аятское</w:t>
                  </w:r>
                  <w:proofErr w:type="spellEnd"/>
                </w:p>
              </w:tc>
              <w:tc>
                <w:tcPr>
                  <w:tcW w:w="2069" w:type="dxa"/>
                  <w:tcBorders>
                    <w:top w:val="single" w:sz="4" w:space="0" w:color="auto"/>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7</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-28,6</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0,8</w:t>
                  </w:r>
                </w:p>
              </w:tc>
            </w:tr>
            <w:tr w:rsidR="008E6645" w:rsidRPr="008E6645" w:rsidTr="00220C8F">
              <w:trPr>
                <w:trHeight w:val="213"/>
              </w:trPr>
              <w:tc>
                <w:tcPr>
                  <w:tcW w:w="3034" w:type="dxa"/>
                  <w:vMerge/>
                  <w:tcBorders>
                    <w:top w:val="single" w:sz="4" w:space="0" w:color="auto"/>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5</w:t>
                  </w:r>
                </w:p>
              </w:tc>
              <w:tc>
                <w:tcPr>
                  <w:tcW w:w="1559" w:type="dxa"/>
                  <w:vMerge/>
                  <w:tcBorders>
                    <w:top w:val="nil"/>
                    <w:left w:val="single" w:sz="4" w:space="0" w:color="auto"/>
                    <w:bottom w:val="single" w:sz="4" w:space="0" w:color="auto"/>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271"/>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д. Кунара</w:t>
                  </w:r>
                </w:p>
              </w:tc>
              <w:tc>
                <w:tcPr>
                  <w:tcW w:w="2069" w:type="dxa"/>
                  <w:tcBorders>
                    <w:top w:val="nil"/>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2</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-50,0</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0,2</w:t>
                  </w:r>
                </w:p>
              </w:tc>
            </w:tr>
            <w:tr w:rsidR="008E6645" w:rsidRPr="008E6645" w:rsidTr="00220C8F">
              <w:trPr>
                <w:trHeight w:val="207"/>
              </w:trPr>
              <w:tc>
                <w:tcPr>
                  <w:tcW w:w="3034" w:type="dxa"/>
                  <w:vMerge/>
                  <w:tcBorders>
                    <w:top w:val="single" w:sz="4" w:space="0" w:color="auto"/>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1</w:t>
                  </w:r>
                </w:p>
              </w:tc>
              <w:tc>
                <w:tcPr>
                  <w:tcW w:w="1559"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198"/>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 xml:space="preserve">д. </w:t>
                  </w:r>
                  <w:proofErr w:type="spellStart"/>
                  <w:r w:rsidRPr="008E6645">
                    <w:rPr>
                      <w:rFonts w:ascii="Liberation Serif" w:hAnsi="Liberation Serif"/>
                    </w:rPr>
                    <w:t>Корелы</w:t>
                  </w:r>
                  <w:proofErr w:type="spellEnd"/>
                </w:p>
              </w:tc>
              <w:tc>
                <w:tcPr>
                  <w:tcW w:w="2069" w:type="dxa"/>
                  <w:tcBorders>
                    <w:top w:val="single" w:sz="4" w:space="0" w:color="auto"/>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0</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0,2</w:t>
                  </w:r>
                </w:p>
              </w:tc>
            </w:tr>
            <w:tr w:rsidR="008E6645" w:rsidRPr="008E6645" w:rsidTr="00220C8F">
              <w:trPr>
                <w:trHeight w:val="90"/>
              </w:trPr>
              <w:tc>
                <w:tcPr>
                  <w:tcW w:w="3034" w:type="dxa"/>
                  <w:vMerge/>
                  <w:tcBorders>
                    <w:top w:val="single" w:sz="4" w:space="0" w:color="auto"/>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1</w:t>
                  </w:r>
                </w:p>
              </w:tc>
              <w:tc>
                <w:tcPr>
                  <w:tcW w:w="1559" w:type="dxa"/>
                  <w:vMerge/>
                  <w:tcBorders>
                    <w:top w:val="nil"/>
                    <w:left w:val="single" w:sz="4" w:space="0" w:color="auto"/>
                    <w:bottom w:val="single" w:sz="4" w:space="0" w:color="auto"/>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206"/>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 xml:space="preserve">д. </w:t>
                  </w:r>
                  <w:proofErr w:type="spellStart"/>
                  <w:r w:rsidRPr="008E6645">
                    <w:rPr>
                      <w:rFonts w:ascii="Liberation Serif" w:hAnsi="Liberation Serif"/>
                    </w:rPr>
                    <w:t>Шайдуриха</w:t>
                  </w:r>
                  <w:proofErr w:type="spellEnd"/>
                </w:p>
              </w:tc>
              <w:tc>
                <w:tcPr>
                  <w:tcW w:w="2069" w:type="dxa"/>
                  <w:tcBorders>
                    <w:top w:val="nil"/>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6</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-66,7</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0,3</w:t>
                  </w:r>
                </w:p>
              </w:tc>
            </w:tr>
            <w:tr w:rsidR="008E6645" w:rsidRPr="008E6645" w:rsidTr="00220C8F">
              <w:trPr>
                <w:trHeight w:val="267"/>
              </w:trPr>
              <w:tc>
                <w:tcPr>
                  <w:tcW w:w="3034" w:type="dxa"/>
                  <w:vMerge/>
                  <w:tcBorders>
                    <w:top w:val="single" w:sz="4" w:space="0" w:color="auto"/>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2</w:t>
                  </w:r>
                </w:p>
              </w:tc>
              <w:tc>
                <w:tcPr>
                  <w:tcW w:w="1559" w:type="dxa"/>
                  <w:vMerge/>
                  <w:tcBorders>
                    <w:top w:val="nil"/>
                    <w:left w:val="single" w:sz="4" w:space="0" w:color="auto"/>
                    <w:bottom w:val="single" w:sz="4" w:space="0" w:color="auto"/>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216"/>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 xml:space="preserve">д. </w:t>
                  </w:r>
                  <w:proofErr w:type="spellStart"/>
                  <w:r w:rsidRPr="008E6645">
                    <w:rPr>
                      <w:rFonts w:ascii="Liberation Serif" w:hAnsi="Liberation Serif"/>
                    </w:rPr>
                    <w:t>Пьянково</w:t>
                  </w:r>
                  <w:proofErr w:type="spellEnd"/>
                </w:p>
              </w:tc>
              <w:tc>
                <w:tcPr>
                  <w:tcW w:w="2069" w:type="dxa"/>
                  <w:tcBorders>
                    <w:top w:val="nil"/>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0</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0,3</w:t>
                  </w:r>
                </w:p>
              </w:tc>
            </w:tr>
            <w:tr w:rsidR="008E6645" w:rsidRPr="008E6645" w:rsidTr="00220C8F">
              <w:trPr>
                <w:trHeight w:val="180"/>
              </w:trPr>
              <w:tc>
                <w:tcPr>
                  <w:tcW w:w="3034" w:type="dxa"/>
                  <w:vMerge/>
                  <w:tcBorders>
                    <w:top w:val="single" w:sz="4" w:space="0" w:color="auto"/>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2</w:t>
                  </w:r>
                </w:p>
              </w:tc>
              <w:tc>
                <w:tcPr>
                  <w:tcW w:w="1559" w:type="dxa"/>
                  <w:vMerge/>
                  <w:tcBorders>
                    <w:top w:val="nil"/>
                    <w:left w:val="single" w:sz="4" w:space="0" w:color="auto"/>
                    <w:bottom w:val="single" w:sz="4" w:space="0" w:color="auto"/>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224"/>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с. Конево</w:t>
                  </w:r>
                </w:p>
              </w:tc>
              <w:tc>
                <w:tcPr>
                  <w:tcW w:w="2069" w:type="dxa"/>
                  <w:tcBorders>
                    <w:top w:val="nil"/>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8</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-12,5</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1,1</w:t>
                  </w:r>
                </w:p>
              </w:tc>
            </w:tr>
            <w:tr w:rsidR="008E6645" w:rsidRPr="008E6645" w:rsidTr="00220C8F">
              <w:trPr>
                <w:trHeight w:val="313"/>
              </w:trPr>
              <w:tc>
                <w:tcPr>
                  <w:tcW w:w="3034" w:type="dxa"/>
                  <w:vMerge/>
                  <w:tcBorders>
                    <w:top w:val="single" w:sz="4" w:space="0" w:color="auto"/>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7</w:t>
                  </w:r>
                </w:p>
              </w:tc>
              <w:tc>
                <w:tcPr>
                  <w:tcW w:w="1559" w:type="dxa"/>
                  <w:vMerge/>
                  <w:tcBorders>
                    <w:top w:val="nil"/>
                    <w:left w:val="single" w:sz="4" w:space="0" w:color="auto"/>
                    <w:bottom w:val="single" w:sz="4" w:space="0" w:color="auto"/>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275"/>
              </w:trPr>
              <w:tc>
                <w:tcPr>
                  <w:tcW w:w="3034" w:type="dxa"/>
                  <w:vMerge w:val="restart"/>
                  <w:tcBorders>
                    <w:top w:val="single" w:sz="4" w:space="0" w:color="auto"/>
                    <w:left w:val="single" w:sz="4" w:space="0" w:color="auto"/>
                    <w:bottom w:val="single" w:sz="4" w:space="0" w:color="auto"/>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 xml:space="preserve">с </w:t>
                  </w:r>
                  <w:proofErr w:type="spellStart"/>
                  <w:r w:rsidRPr="008E6645">
                    <w:rPr>
                      <w:rFonts w:ascii="Liberation Serif" w:hAnsi="Liberation Serif"/>
                    </w:rPr>
                    <w:t>Киприно</w:t>
                  </w:r>
                  <w:proofErr w:type="spellEnd"/>
                </w:p>
              </w:tc>
              <w:tc>
                <w:tcPr>
                  <w:tcW w:w="2069" w:type="dxa"/>
                  <w:tcBorders>
                    <w:top w:val="nil"/>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4</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-50,0</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0,3</w:t>
                  </w:r>
                </w:p>
              </w:tc>
            </w:tr>
            <w:tr w:rsidR="008E6645" w:rsidRPr="008E6645" w:rsidTr="00220C8F">
              <w:trPr>
                <w:trHeight w:val="205"/>
              </w:trPr>
              <w:tc>
                <w:tcPr>
                  <w:tcW w:w="3034" w:type="dxa"/>
                  <w:vMerge/>
                  <w:tcBorders>
                    <w:top w:val="single" w:sz="4" w:space="0" w:color="auto"/>
                    <w:left w:val="single" w:sz="4" w:space="0" w:color="auto"/>
                    <w:bottom w:val="single" w:sz="4" w:space="0" w:color="auto"/>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2</w:t>
                  </w:r>
                </w:p>
              </w:tc>
              <w:tc>
                <w:tcPr>
                  <w:tcW w:w="1559" w:type="dxa"/>
                  <w:vMerge/>
                  <w:tcBorders>
                    <w:top w:val="nil"/>
                    <w:left w:val="single" w:sz="4" w:space="0" w:color="auto"/>
                    <w:bottom w:val="single" w:sz="4" w:space="0" w:color="auto"/>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240"/>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п. Ребристый</w:t>
                  </w:r>
                </w:p>
              </w:tc>
              <w:tc>
                <w:tcPr>
                  <w:tcW w:w="2069" w:type="dxa"/>
                  <w:tcBorders>
                    <w:top w:val="nil"/>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14</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-85,7</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0,3</w:t>
                  </w:r>
                </w:p>
              </w:tc>
            </w:tr>
            <w:tr w:rsidR="008E6645" w:rsidRPr="008E6645" w:rsidTr="00220C8F">
              <w:trPr>
                <w:trHeight w:val="199"/>
              </w:trPr>
              <w:tc>
                <w:tcPr>
                  <w:tcW w:w="3034" w:type="dxa"/>
                  <w:vMerge/>
                  <w:tcBorders>
                    <w:top w:val="single" w:sz="4" w:space="0" w:color="auto"/>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2</w:t>
                  </w:r>
                </w:p>
              </w:tc>
              <w:tc>
                <w:tcPr>
                  <w:tcW w:w="1559" w:type="dxa"/>
                  <w:vMerge/>
                  <w:tcBorders>
                    <w:top w:val="nil"/>
                    <w:left w:val="single" w:sz="4" w:space="0" w:color="auto"/>
                    <w:bottom w:val="single" w:sz="4" w:space="0" w:color="auto"/>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261"/>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 xml:space="preserve">с. </w:t>
                  </w:r>
                  <w:proofErr w:type="spellStart"/>
                  <w:r w:rsidRPr="008E6645">
                    <w:rPr>
                      <w:rFonts w:ascii="Liberation Serif" w:hAnsi="Liberation Serif"/>
                    </w:rPr>
                    <w:t>Федьковка</w:t>
                  </w:r>
                  <w:proofErr w:type="spellEnd"/>
                </w:p>
              </w:tc>
              <w:tc>
                <w:tcPr>
                  <w:tcW w:w="2069" w:type="dxa"/>
                  <w:tcBorders>
                    <w:top w:val="nil"/>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1</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0,0</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0,2</w:t>
                  </w:r>
                </w:p>
              </w:tc>
            </w:tr>
            <w:tr w:rsidR="008E6645" w:rsidRPr="008E6645" w:rsidTr="00220C8F">
              <w:trPr>
                <w:trHeight w:val="84"/>
              </w:trPr>
              <w:tc>
                <w:tcPr>
                  <w:tcW w:w="3034" w:type="dxa"/>
                  <w:vMerge/>
                  <w:tcBorders>
                    <w:top w:val="single" w:sz="4" w:space="0" w:color="auto"/>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1</w:t>
                  </w:r>
                </w:p>
              </w:tc>
              <w:tc>
                <w:tcPr>
                  <w:tcW w:w="1559" w:type="dxa"/>
                  <w:vMerge/>
                  <w:tcBorders>
                    <w:top w:val="nil"/>
                    <w:left w:val="single" w:sz="4" w:space="0" w:color="auto"/>
                    <w:bottom w:val="single" w:sz="4" w:space="0" w:color="auto"/>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184"/>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 xml:space="preserve">п. </w:t>
                  </w:r>
                  <w:proofErr w:type="spellStart"/>
                  <w:r w:rsidRPr="008E6645">
                    <w:rPr>
                      <w:rFonts w:ascii="Liberation Serif" w:hAnsi="Liberation Serif"/>
                    </w:rPr>
                    <w:t>Середовина</w:t>
                  </w:r>
                  <w:proofErr w:type="spellEnd"/>
                </w:p>
              </w:tc>
              <w:tc>
                <w:tcPr>
                  <w:tcW w:w="2069" w:type="dxa"/>
                  <w:tcBorders>
                    <w:top w:val="single" w:sz="4" w:space="0" w:color="auto"/>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-50,0</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0,3</w:t>
                  </w:r>
                </w:p>
              </w:tc>
            </w:tr>
            <w:tr w:rsidR="008E6645" w:rsidRPr="008E6645" w:rsidTr="00220C8F">
              <w:trPr>
                <w:trHeight w:val="261"/>
              </w:trPr>
              <w:tc>
                <w:tcPr>
                  <w:tcW w:w="3034" w:type="dxa"/>
                  <w:vMerge/>
                  <w:tcBorders>
                    <w:top w:val="nil"/>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2</w:t>
                  </w:r>
                </w:p>
              </w:tc>
              <w:tc>
                <w:tcPr>
                  <w:tcW w:w="1559" w:type="dxa"/>
                  <w:vMerge/>
                  <w:tcBorders>
                    <w:top w:val="nil"/>
                    <w:left w:val="single" w:sz="4" w:space="0" w:color="auto"/>
                    <w:bottom w:val="single" w:sz="4" w:space="0" w:color="auto"/>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160"/>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п. Калиново</w:t>
                  </w:r>
                </w:p>
              </w:tc>
              <w:tc>
                <w:tcPr>
                  <w:tcW w:w="2069" w:type="dxa"/>
                  <w:tcBorders>
                    <w:top w:val="nil"/>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13</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+7,7</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2,2</w:t>
                  </w:r>
                </w:p>
              </w:tc>
            </w:tr>
            <w:tr w:rsidR="008E6645" w:rsidRPr="008E6645" w:rsidTr="00220C8F">
              <w:trPr>
                <w:trHeight w:val="169"/>
              </w:trPr>
              <w:tc>
                <w:tcPr>
                  <w:tcW w:w="3034" w:type="dxa"/>
                  <w:vMerge/>
                  <w:tcBorders>
                    <w:top w:val="single" w:sz="4" w:space="0" w:color="auto"/>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14</w:t>
                  </w:r>
                </w:p>
              </w:tc>
              <w:tc>
                <w:tcPr>
                  <w:tcW w:w="1559" w:type="dxa"/>
                  <w:vMerge/>
                  <w:tcBorders>
                    <w:top w:val="nil"/>
                    <w:left w:val="single" w:sz="4" w:space="0" w:color="auto"/>
                    <w:bottom w:val="single" w:sz="4" w:space="0" w:color="auto"/>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154"/>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 xml:space="preserve">п. </w:t>
                  </w:r>
                  <w:proofErr w:type="spellStart"/>
                  <w:r w:rsidRPr="008E6645">
                    <w:rPr>
                      <w:rFonts w:ascii="Liberation Serif" w:hAnsi="Liberation Serif"/>
                    </w:rPr>
                    <w:t>Таватуй</w:t>
                  </w:r>
                  <w:proofErr w:type="spellEnd"/>
                </w:p>
              </w:tc>
              <w:tc>
                <w:tcPr>
                  <w:tcW w:w="2069" w:type="dxa"/>
                  <w:tcBorders>
                    <w:top w:val="nil"/>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16</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-62,5</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0,9</w:t>
                  </w:r>
                </w:p>
              </w:tc>
            </w:tr>
            <w:tr w:rsidR="008E6645" w:rsidRPr="008E6645" w:rsidTr="00220C8F">
              <w:trPr>
                <w:trHeight w:val="157"/>
              </w:trPr>
              <w:tc>
                <w:tcPr>
                  <w:tcW w:w="3034" w:type="dxa"/>
                  <w:vMerge/>
                  <w:tcBorders>
                    <w:top w:val="single" w:sz="4" w:space="0" w:color="auto"/>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6</w:t>
                  </w:r>
                </w:p>
              </w:tc>
              <w:tc>
                <w:tcPr>
                  <w:tcW w:w="1559" w:type="dxa"/>
                  <w:vMerge/>
                  <w:tcBorders>
                    <w:top w:val="nil"/>
                    <w:left w:val="single" w:sz="4" w:space="0" w:color="auto"/>
                    <w:bottom w:val="single" w:sz="4" w:space="0" w:color="auto"/>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296"/>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п. Приозерный</w:t>
                  </w:r>
                </w:p>
              </w:tc>
              <w:tc>
                <w:tcPr>
                  <w:tcW w:w="2069" w:type="dxa"/>
                  <w:tcBorders>
                    <w:top w:val="nil"/>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2</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-50,0</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0,2</w:t>
                  </w:r>
                </w:p>
              </w:tc>
            </w:tr>
            <w:tr w:rsidR="008E6645" w:rsidRPr="008E6645" w:rsidTr="00220C8F">
              <w:trPr>
                <w:trHeight w:val="285"/>
              </w:trPr>
              <w:tc>
                <w:tcPr>
                  <w:tcW w:w="3034" w:type="dxa"/>
                  <w:vMerge/>
                  <w:tcBorders>
                    <w:top w:val="single" w:sz="4" w:space="0" w:color="auto"/>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1</w:t>
                  </w:r>
                </w:p>
              </w:tc>
              <w:tc>
                <w:tcPr>
                  <w:tcW w:w="1559" w:type="dxa"/>
                  <w:vMerge/>
                  <w:tcBorders>
                    <w:top w:val="nil"/>
                    <w:left w:val="single" w:sz="4" w:space="0" w:color="auto"/>
                    <w:bottom w:val="single" w:sz="4" w:space="0" w:color="auto"/>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60"/>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 xml:space="preserve">ст. </w:t>
                  </w:r>
                  <w:proofErr w:type="spellStart"/>
                  <w:r w:rsidRPr="008E6645">
                    <w:rPr>
                      <w:rFonts w:ascii="Liberation Serif" w:hAnsi="Liberation Serif"/>
                    </w:rPr>
                    <w:t>Таватуй</w:t>
                  </w:r>
                  <w:proofErr w:type="spellEnd"/>
                  <w:r w:rsidRPr="008E6645">
                    <w:rPr>
                      <w:rFonts w:ascii="Liberation Serif" w:hAnsi="Liberation Serif"/>
                    </w:rPr>
                    <w:t>, Аять</w:t>
                  </w:r>
                </w:p>
              </w:tc>
              <w:tc>
                <w:tcPr>
                  <w:tcW w:w="2069" w:type="dxa"/>
                  <w:tcBorders>
                    <w:top w:val="nil"/>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14</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+35,7</w:t>
                  </w:r>
                </w:p>
                <w:p w:rsidR="008E6645" w:rsidRPr="008E6645" w:rsidRDefault="008E6645" w:rsidP="008E6645">
                  <w:pPr>
                    <w:jc w:val="center"/>
                    <w:rPr>
                      <w:rFonts w:ascii="Liberation Serif" w:hAnsi="Liberation Serif"/>
                      <w:i/>
                      <w:iCs/>
                    </w:rPr>
                  </w:pPr>
                </w:p>
                <w:p w:rsidR="008E6645" w:rsidRPr="008E6645" w:rsidRDefault="008E6645" w:rsidP="008E6645">
                  <w:pPr>
                    <w:jc w:val="center"/>
                    <w:rPr>
                      <w:rFonts w:ascii="Liberation Serif" w:hAnsi="Liberation Serif"/>
                      <w:i/>
                      <w:iCs/>
                    </w:rPr>
                  </w:pP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2,9</w:t>
                  </w:r>
                </w:p>
                <w:p w:rsidR="008E6645" w:rsidRPr="008E6645" w:rsidRDefault="008E6645" w:rsidP="008E6645">
                  <w:pPr>
                    <w:jc w:val="center"/>
                    <w:rPr>
                      <w:rFonts w:ascii="Liberation Serif" w:hAnsi="Liberation Serif"/>
                    </w:rPr>
                  </w:pPr>
                </w:p>
              </w:tc>
            </w:tr>
            <w:tr w:rsidR="008E6645" w:rsidRPr="008E6645" w:rsidTr="00220C8F">
              <w:trPr>
                <w:trHeight w:val="266"/>
              </w:trPr>
              <w:tc>
                <w:tcPr>
                  <w:tcW w:w="3034" w:type="dxa"/>
                  <w:vMerge/>
                  <w:tcBorders>
                    <w:top w:val="single" w:sz="4" w:space="0" w:color="auto"/>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19</w:t>
                  </w:r>
                </w:p>
              </w:tc>
              <w:tc>
                <w:tcPr>
                  <w:tcW w:w="1559" w:type="dxa"/>
                  <w:vMerge/>
                  <w:tcBorders>
                    <w:top w:val="nil"/>
                    <w:left w:val="single" w:sz="4" w:space="0" w:color="auto"/>
                    <w:bottom w:val="single" w:sz="4" w:space="0" w:color="auto"/>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270"/>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8E6645" w:rsidRPr="008E6645" w:rsidRDefault="008E6645" w:rsidP="008E6645">
                  <w:pPr>
                    <w:jc w:val="center"/>
                    <w:rPr>
                      <w:rFonts w:ascii="Liberation Serif" w:hAnsi="Liberation Serif"/>
                    </w:rPr>
                  </w:pPr>
                  <w:r w:rsidRPr="008E6645">
                    <w:rPr>
                      <w:rFonts w:ascii="Liberation Serif" w:hAnsi="Liberation Serif"/>
                    </w:rPr>
                    <w:t xml:space="preserve">На автодорогах </w:t>
                  </w:r>
                  <w:proofErr w:type="gramStart"/>
                  <w:r w:rsidRPr="008E6645">
                    <w:rPr>
                      <w:rFonts w:ascii="Liberation Serif" w:hAnsi="Liberation Serif"/>
                    </w:rPr>
                    <w:t>вне</w:t>
                  </w:r>
                  <w:proofErr w:type="gramEnd"/>
                  <w:r w:rsidRPr="008E6645">
                    <w:rPr>
                      <w:rFonts w:ascii="Liberation Serif" w:hAnsi="Liberation Serif"/>
                    </w:rPr>
                    <w:t xml:space="preserve"> населенных пунктах</w:t>
                  </w:r>
                </w:p>
              </w:tc>
              <w:tc>
                <w:tcPr>
                  <w:tcW w:w="2069" w:type="dxa"/>
                  <w:tcBorders>
                    <w:top w:val="nil"/>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24</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-41,7</w:t>
                  </w:r>
                </w:p>
              </w:tc>
              <w:tc>
                <w:tcPr>
                  <w:tcW w:w="26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2,2</w:t>
                  </w:r>
                </w:p>
              </w:tc>
            </w:tr>
            <w:tr w:rsidR="008E6645" w:rsidRPr="008E6645" w:rsidTr="00220C8F">
              <w:trPr>
                <w:trHeight w:val="260"/>
              </w:trPr>
              <w:tc>
                <w:tcPr>
                  <w:tcW w:w="3034" w:type="dxa"/>
                  <w:vMerge/>
                  <w:tcBorders>
                    <w:top w:val="single" w:sz="4" w:space="0" w:color="auto"/>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14</w:t>
                  </w:r>
                </w:p>
              </w:tc>
              <w:tc>
                <w:tcPr>
                  <w:tcW w:w="1559"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r w:rsidR="008E6645" w:rsidRPr="008E6645" w:rsidTr="00220C8F">
              <w:trPr>
                <w:trHeight w:val="250"/>
              </w:trPr>
              <w:tc>
                <w:tcPr>
                  <w:tcW w:w="303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8E6645" w:rsidRPr="008E6645" w:rsidRDefault="008E6645" w:rsidP="008E6645">
                  <w:pPr>
                    <w:jc w:val="center"/>
                    <w:rPr>
                      <w:rFonts w:ascii="Liberation Serif" w:hAnsi="Liberation Serif"/>
                    </w:rPr>
                  </w:pPr>
                  <w:r w:rsidRPr="008E6645">
                    <w:rPr>
                      <w:rFonts w:ascii="Liberation Serif" w:hAnsi="Liberation Serif"/>
                    </w:rPr>
                    <w:t>Иное место</w:t>
                  </w:r>
                </w:p>
              </w:tc>
              <w:tc>
                <w:tcPr>
                  <w:tcW w:w="2069" w:type="dxa"/>
                  <w:tcBorders>
                    <w:top w:val="nil"/>
                    <w:left w:val="nil"/>
                    <w:bottom w:val="nil"/>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122</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i/>
                      <w:iCs/>
                    </w:rPr>
                  </w:pPr>
                  <w:r w:rsidRPr="008E6645">
                    <w:rPr>
                      <w:rFonts w:ascii="Liberation Serif" w:hAnsi="Liberation Serif"/>
                      <w:i/>
                      <w:iCs/>
                    </w:rPr>
                    <w:t>-55,7</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E6645" w:rsidRPr="008E6645" w:rsidRDefault="008E6645" w:rsidP="008E6645">
                  <w:pPr>
                    <w:jc w:val="center"/>
                    <w:rPr>
                      <w:rFonts w:ascii="Liberation Serif" w:hAnsi="Liberation Serif"/>
                    </w:rPr>
                  </w:pPr>
                  <w:r w:rsidRPr="008E6645">
                    <w:rPr>
                      <w:rFonts w:ascii="Liberation Serif" w:hAnsi="Liberation Serif"/>
                    </w:rPr>
                    <w:t>40,9</w:t>
                  </w:r>
                </w:p>
              </w:tc>
            </w:tr>
            <w:tr w:rsidR="008E6645" w:rsidRPr="008E6645" w:rsidTr="00220C8F">
              <w:trPr>
                <w:trHeight w:val="315"/>
              </w:trPr>
              <w:tc>
                <w:tcPr>
                  <w:tcW w:w="3034" w:type="dxa"/>
                  <w:vMerge/>
                  <w:tcBorders>
                    <w:top w:val="single" w:sz="4" w:space="0" w:color="auto"/>
                    <w:left w:val="single" w:sz="4" w:space="0" w:color="auto"/>
                    <w:bottom w:val="single" w:sz="4" w:space="0" w:color="000000"/>
                    <w:right w:val="single" w:sz="4" w:space="0" w:color="000000"/>
                  </w:tcBorders>
                  <w:hideMark/>
                </w:tcPr>
                <w:p w:rsidR="008E6645" w:rsidRPr="008E6645" w:rsidRDefault="008E6645" w:rsidP="008E6645">
                  <w:pPr>
                    <w:jc w:val="center"/>
                    <w:rPr>
                      <w:rFonts w:ascii="Liberation Serif" w:hAnsi="Liberation Serif"/>
                    </w:rPr>
                  </w:pPr>
                </w:p>
              </w:tc>
              <w:tc>
                <w:tcPr>
                  <w:tcW w:w="2069" w:type="dxa"/>
                  <w:tcBorders>
                    <w:top w:val="nil"/>
                    <w:left w:val="nil"/>
                    <w:bottom w:val="single" w:sz="4" w:space="0" w:color="auto"/>
                    <w:right w:val="single" w:sz="4" w:space="0" w:color="auto"/>
                  </w:tcBorders>
                  <w:shd w:val="clear" w:color="auto" w:fill="auto"/>
                  <w:noWrap/>
                  <w:hideMark/>
                </w:tcPr>
                <w:p w:rsidR="008E6645" w:rsidRPr="008E6645" w:rsidRDefault="008E6645" w:rsidP="008E6645">
                  <w:pPr>
                    <w:jc w:val="center"/>
                    <w:rPr>
                      <w:rFonts w:ascii="Liberation Serif" w:hAnsi="Liberation Serif"/>
                    </w:rPr>
                  </w:pPr>
                  <w:r w:rsidRPr="008E6645">
                    <w:rPr>
                      <w:rFonts w:ascii="Liberation Serif" w:hAnsi="Liberation Serif"/>
                    </w:rPr>
                    <w:t>54</w:t>
                  </w:r>
                </w:p>
              </w:tc>
              <w:tc>
                <w:tcPr>
                  <w:tcW w:w="1559" w:type="dxa"/>
                  <w:vMerge/>
                  <w:tcBorders>
                    <w:top w:val="nil"/>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i/>
                      <w:iCs/>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8E6645" w:rsidRPr="008E6645" w:rsidRDefault="008E6645" w:rsidP="008E6645">
                  <w:pPr>
                    <w:rPr>
                      <w:rFonts w:ascii="Liberation Serif" w:hAnsi="Liberation Serif"/>
                    </w:rPr>
                  </w:pPr>
                </w:p>
              </w:tc>
            </w:tr>
          </w:tbl>
          <w:p w:rsidR="008E6645" w:rsidRPr="008E6645" w:rsidRDefault="008E6645" w:rsidP="008E6645">
            <w:pPr>
              <w:jc w:val="center"/>
              <w:rPr>
                <w:rFonts w:ascii="Liberation Serif" w:hAnsi="Liberation Serif"/>
                <w:b/>
              </w:rPr>
            </w:pPr>
          </w:p>
        </w:tc>
      </w:tr>
      <w:tr w:rsidR="008E6645" w:rsidRPr="008E6645" w:rsidTr="00220C8F">
        <w:trPr>
          <w:trHeight w:val="195"/>
        </w:trPr>
        <w:tc>
          <w:tcPr>
            <w:tcW w:w="738" w:type="dxa"/>
            <w:tcBorders>
              <w:top w:val="nil"/>
              <w:left w:val="nil"/>
              <w:bottom w:val="nil"/>
              <w:right w:val="nil"/>
            </w:tcBorders>
            <w:shd w:val="clear" w:color="auto" w:fill="auto"/>
            <w:noWrap/>
            <w:vAlign w:val="bottom"/>
            <w:hideMark/>
          </w:tcPr>
          <w:p w:rsidR="008E6645" w:rsidRPr="008E6645" w:rsidRDefault="008E6645" w:rsidP="008E6645">
            <w:pPr>
              <w:jc w:val="center"/>
              <w:rPr>
                <w:rFonts w:ascii="Liberation Serif" w:hAnsi="Liberation Serif"/>
                <w:b/>
                <w:bCs/>
              </w:rPr>
            </w:pPr>
          </w:p>
        </w:tc>
        <w:tc>
          <w:tcPr>
            <w:tcW w:w="693" w:type="dxa"/>
            <w:tcBorders>
              <w:top w:val="nil"/>
              <w:left w:val="nil"/>
              <w:bottom w:val="nil"/>
              <w:right w:val="nil"/>
            </w:tcBorders>
            <w:shd w:val="clear" w:color="auto" w:fill="auto"/>
            <w:noWrap/>
            <w:vAlign w:val="bottom"/>
            <w:hideMark/>
          </w:tcPr>
          <w:p w:rsidR="008E6645" w:rsidRPr="008E6645" w:rsidRDefault="008E6645" w:rsidP="008E6645">
            <w:pPr>
              <w:jc w:val="center"/>
              <w:rPr>
                <w:rFonts w:ascii="Liberation Serif" w:hAnsi="Liberation Serif"/>
              </w:rPr>
            </w:pPr>
          </w:p>
        </w:tc>
        <w:tc>
          <w:tcPr>
            <w:tcW w:w="664" w:type="dxa"/>
            <w:tcBorders>
              <w:top w:val="nil"/>
              <w:left w:val="nil"/>
              <w:bottom w:val="nil"/>
              <w:right w:val="nil"/>
            </w:tcBorders>
            <w:shd w:val="clear" w:color="auto" w:fill="auto"/>
            <w:noWrap/>
            <w:vAlign w:val="bottom"/>
            <w:hideMark/>
          </w:tcPr>
          <w:p w:rsidR="008E6645" w:rsidRPr="008E6645" w:rsidRDefault="008E6645" w:rsidP="008E6645">
            <w:pPr>
              <w:jc w:val="center"/>
              <w:rPr>
                <w:rFonts w:ascii="Liberation Serif" w:hAnsi="Liberation Serif"/>
              </w:rPr>
            </w:pPr>
          </w:p>
        </w:tc>
        <w:tc>
          <w:tcPr>
            <w:tcW w:w="1464" w:type="dxa"/>
            <w:tcBorders>
              <w:top w:val="nil"/>
              <w:left w:val="nil"/>
              <w:bottom w:val="nil"/>
              <w:right w:val="nil"/>
            </w:tcBorders>
            <w:shd w:val="clear" w:color="auto" w:fill="auto"/>
            <w:noWrap/>
            <w:vAlign w:val="bottom"/>
            <w:hideMark/>
          </w:tcPr>
          <w:p w:rsidR="008E6645" w:rsidRPr="008E6645" w:rsidRDefault="008E6645" w:rsidP="008E6645">
            <w:pPr>
              <w:jc w:val="center"/>
              <w:rPr>
                <w:rFonts w:ascii="Liberation Serif" w:hAnsi="Liberation Serif"/>
              </w:rPr>
            </w:pPr>
          </w:p>
        </w:tc>
        <w:tc>
          <w:tcPr>
            <w:tcW w:w="1559" w:type="dxa"/>
            <w:tcBorders>
              <w:top w:val="nil"/>
              <w:left w:val="nil"/>
              <w:bottom w:val="nil"/>
              <w:right w:val="nil"/>
            </w:tcBorders>
            <w:shd w:val="clear" w:color="auto" w:fill="auto"/>
            <w:noWrap/>
            <w:vAlign w:val="bottom"/>
            <w:hideMark/>
          </w:tcPr>
          <w:p w:rsidR="008E6645" w:rsidRPr="008E6645" w:rsidRDefault="008E6645" w:rsidP="008E6645">
            <w:pPr>
              <w:jc w:val="center"/>
              <w:rPr>
                <w:rFonts w:ascii="Liberation Serif" w:hAnsi="Liberation Serif"/>
              </w:rPr>
            </w:pPr>
          </w:p>
        </w:tc>
        <w:tc>
          <w:tcPr>
            <w:tcW w:w="4536" w:type="dxa"/>
            <w:tcBorders>
              <w:top w:val="nil"/>
              <w:left w:val="nil"/>
              <w:bottom w:val="nil"/>
              <w:right w:val="nil"/>
            </w:tcBorders>
            <w:shd w:val="clear" w:color="auto" w:fill="auto"/>
            <w:noWrap/>
            <w:vAlign w:val="bottom"/>
            <w:hideMark/>
          </w:tcPr>
          <w:p w:rsidR="008E6645" w:rsidRPr="008E6645" w:rsidRDefault="008E6645" w:rsidP="008E6645">
            <w:pPr>
              <w:jc w:val="center"/>
              <w:rPr>
                <w:rFonts w:ascii="Liberation Serif" w:hAnsi="Liberation Serif"/>
              </w:rPr>
            </w:pPr>
          </w:p>
        </w:tc>
        <w:tc>
          <w:tcPr>
            <w:tcW w:w="222" w:type="dxa"/>
            <w:tcBorders>
              <w:top w:val="nil"/>
              <w:left w:val="nil"/>
              <w:bottom w:val="nil"/>
              <w:right w:val="nil"/>
            </w:tcBorders>
            <w:shd w:val="clear" w:color="auto" w:fill="auto"/>
            <w:noWrap/>
            <w:vAlign w:val="bottom"/>
            <w:hideMark/>
          </w:tcPr>
          <w:p w:rsidR="008E6645" w:rsidRPr="008E6645" w:rsidRDefault="008E6645" w:rsidP="008E6645">
            <w:pPr>
              <w:jc w:val="center"/>
              <w:rPr>
                <w:rFonts w:ascii="Liberation Serif" w:hAnsi="Liberation Serif"/>
              </w:rPr>
            </w:pPr>
          </w:p>
        </w:tc>
        <w:tc>
          <w:tcPr>
            <w:tcW w:w="222" w:type="dxa"/>
            <w:tcBorders>
              <w:top w:val="nil"/>
              <w:left w:val="nil"/>
              <w:bottom w:val="nil"/>
              <w:right w:val="nil"/>
            </w:tcBorders>
            <w:shd w:val="clear" w:color="auto" w:fill="auto"/>
            <w:noWrap/>
            <w:vAlign w:val="bottom"/>
            <w:hideMark/>
          </w:tcPr>
          <w:p w:rsidR="008E6645" w:rsidRPr="008E6645" w:rsidRDefault="008E6645" w:rsidP="008E6645">
            <w:pPr>
              <w:jc w:val="center"/>
              <w:rPr>
                <w:rFonts w:ascii="Liberation Serif" w:hAnsi="Liberation Serif"/>
              </w:rPr>
            </w:pPr>
          </w:p>
        </w:tc>
        <w:tc>
          <w:tcPr>
            <w:tcW w:w="222" w:type="dxa"/>
            <w:tcBorders>
              <w:top w:val="nil"/>
              <w:left w:val="nil"/>
              <w:bottom w:val="nil"/>
              <w:right w:val="nil"/>
            </w:tcBorders>
            <w:shd w:val="clear" w:color="auto" w:fill="auto"/>
            <w:noWrap/>
            <w:vAlign w:val="bottom"/>
            <w:hideMark/>
          </w:tcPr>
          <w:p w:rsidR="008E6645" w:rsidRPr="008E6645" w:rsidRDefault="008E6645" w:rsidP="008E6645">
            <w:pPr>
              <w:jc w:val="center"/>
              <w:rPr>
                <w:rFonts w:ascii="Liberation Serif" w:hAnsi="Liberation Serif"/>
              </w:rPr>
            </w:pPr>
          </w:p>
        </w:tc>
      </w:tr>
    </w:tbl>
    <w:p w:rsidR="008E6645" w:rsidRPr="008E6645" w:rsidRDefault="008E6645" w:rsidP="008E6645">
      <w:pPr>
        <w:ind w:firstLine="851"/>
        <w:jc w:val="both"/>
        <w:rPr>
          <w:rFonts w:ascii="Liberation Serif" w:hAnsi="Liberation Serif"/>
          <w:sz w:val="28"/>
          <w:szCs w:val="28"/>
        </w:rPr>
      </w:pPr>
      <w:r w:rsidRPr="008E6645">
        <w:rPr>
          <w:rFonts w:ascii="Liberation Serif" w:hAnsi="Liberation Serif"/>
          <w:sz w:val="28"/>
          <w:szCs w:val="28"/>
        </w:rPr>
        <w:t>В отчетном периоде на территории обслуживания МО было зарегистрировано 1 умышленное убийство (</w:t>
      </w:r>
      <w:proofErr w:type="spellStart"/>
      <w:r w:rsidRPr="008E6645">
        <w:rPr>
          <w:rFonts w:ascii="Liberation Serif" w:hAnsi="Liberation Serif"/>
          <w:sz w:val="28"/>
          <w:szCs w:val="28"/>
        </w:rPr>
        <w:t>аппг</w:t>
      </w:r>
      <w:proofErr w:type="spellEnd"/>
      <w:r w:rsidRPr="008E6645">
        <w:rPr>
          <w:rFonts w:ascii="Liberation Serif" w:hAnsi="Liberation Serif"/>
          <w:sz w:val="28"/>
          <w:szCs w:val="28"/>
        </w:rPr>
        <w:t xml:space="preserve"> – 3), 13 фактов умышленного причинения тяжкого вреда здоровью  (</w:t>
      </w:r>
      <w:proofErr w:type="spellStart"/>
      <w:r w:rsidRPr="008E6645">
        <w:rPr>
          <w:rFonts w:ascii="Liberation Serif" w:hAnsi="Liberation Serif"/>
          <w:sz w:val="28"/>
          <w:szCs w:val="28"/>
        </w:rPr>
        <w:t>аппг</w:t>
      </w:r>
      <w:proofErr w:type="spellEnd"/>
      <w:r w:rsidRPr="008E6645">
        <w:rPr>
          <w:rFonts w:ascii="Liberation Serif" w:hAnsi="Liberation Serif"/>
          <w:sz w:val="28"/>
          <w:szCs w:val="28"/>
        </w:rPr>
        <w:t xml:space="preserve"> –10) ,  из них повлекших смерть 3  (</w:t>
      </w:r>
      <w:proofErr w:type="spellStart"/>
      <w:r w:rsidRPr="008E6645">
        <w:rPr>
          <w:rFonts w:ascii="Liberation Serif" w:hAnsi="Liberation Serif"/>
          <w:sz w:val="28"/>
          <w:szCs w:val="28"/>
        </w:rPr>
        <w:t>аппг</w:t>
      </w:r>
      <w:proofErr w:type="spellEnd"/>
      <w:r w:rsidRPr="008E6645">
        <w:rPr>
          <w:rFonts w:ascii="Liberation Serif" w:hAnsi="Liberation Serif"/>
          <w:sz w:val="28"/>
          <w:szCs w:val="28"/>
        </w:rPr>
        <w:t xml:space="preserve"> – 3). Все раскрыты. Зарегистрировано 1 изнасилование,  разбойных нападений не зарегистрировано. Снижено количество грабежей на обслуживаемой территории на 38,5% (с 12 до 7). </w:t>
      </w:r>
    </w:p>
    <w:p w:rsidR="008E6645" w:rsidRPr="008E6645" w:rsidRDefault="008E6645" w:rsidP="008E6645">
      <w:pPr>
        <w:ind w:firstLine="851"/>
        <w:jc w:val="both"/>
        <w:rPr>
          <w:rFonts w:ascii="Liberation Serif" w:hAnsi="Liberation Serif"/>
          <w:sz w:val="28"/>
          <w:szCs w:val="28"/>
        </w:rPr>
      </w:pPr>
      <w:r w:rsidRPr="008E6645">
        <w:rPr>
          <w:rFonts w:ascii="Liberation Serif" w:hAnsi="Liberation Serif"/>
          <w:sz w:val="28"/>
          <w:szCs w:val="28"/>
        </w:rPr>
        <w:t>Что касается имущественных преступлений, сообщаю, что их число  по обслуживаемой территории снизилось на -5,6%. Удельный вес данной категории от всех регистрируемых преступлений к концу года достиг 62,8%.</w:t>
      </w:r>
    </w:p>
    <w:p w:rsidR="008E6645" w:rsidRPr="008E6645" w:rsidRDefault="008E6645" w:rsidP="008E6645">
      <w:pPr>
        <w:ind w:firstLine="851"/>
        <w:jc w:val="both"/>
        <w:rPr>
          <w:rFonts w:ascii="Liberation Serif" w:hAnsi="Liberation Serif"/>
          <w:sz w:val="28"/>
          <w:szCs w:val="28"/>
        </w:rPr>
      </w:pPr>
      <w:proofErr w:type="gramStart"/>
      <w:r w:rsidRPr="008E6645">
        <w:rPr>
          <w:rFonts w:ascii="Liberation Serif" w:hAnsi="Liberation Serif"/>
          <w:sz w:val="28"/>
          <w:szCs w:val="28"/>
        </w:rPr>
        <w:t>В</w:t>
      </w:r>
      <w:proofErr w:type="gramEnd"/>
      <w:r w:rsidRPr="008E6645">
        <w:rPr>
          <w:rFonts w:ascii="Liberation Serif" w:hAnsi="Liberation Serif"/>
          <w:sz w:val="28"/>
          <w:szCs w:val="28"/>
        </w:rPr>
        <w:t xml:space="preserve"> </w:t>
      </w:r>
      <w:proofErr w:type="gramStart"/>
      <w:r w:rsidRPr="008E6645">
        <w:rPr>
          <w:rFonts w:ascii="Liberation Serif" w:hAnsi="Liberation Serif"/>
          <w:sz w:val="28"/>
          <w:szCs w:val="28"/>
        </w:rPr>
        <w:t>Невьянском</w:t>
      </w:r>
      <w:proofErr w:type="gramEnd"/>
      <w:r w:rsidRPr="008E6645">
        <w:rPr>
          <w:rFonts w:ascii="Liberation Serif" w:hAnsi="Liberation Serif"/>
          <w:sz w:val="28"/>
          <w:szCs w:val="28"/>
        </w:rPr>
        <w:t xml:space="preserve"> городском округе продолжается тенденция  к снижению  общего количество краж, зарегистрировано за истекший период 241 преступление. Раскрываемость краж -50,6% (</w:t>
      </w:r>
      <w:proofErr w:type="spellStart"/>
      <w:r w:rsidRPr="008E6645">
        <w:rPr>
          <w:rFonts w:ascii="Liberation Serif" w:hAnsi="Liberation Serif"/>
          <w:sz w:val="28"/>
          <w:szCs w:val="28"/>
        </w:rPr>
        <w:t>аппг</w:t>
      </w:r>
      <w:proofErr w:type="spellEnd"/>
      <w:r w:rsidRPr="008E6645">
        <w:rPr>
          <w:rFonts w:ascii="Liberation Serif" w:hAnsi="Liberation Serif"/>
          <w:sz w:val="28"/>
          <w:szCs w:val="28"/>
        </w:rPr>
        <w:t xml:space="preserve"> 41,8%), мошенничеств – 31,2% (аппг-21,5%), грабежи – 100%</w:t>
      </w:r>
    </w:p>
    <w:p w:rsidR="008E6645" w:rsidRPr="008E6645" w:rsidRDefault="008E6645" w:rsidP="008E6645">
      <w:pPr>
        <w:ind w:firstLine="851"/>
        <w:jc w:val="both"/>
        <w:rPr>
          <w:rFonts w:ascii="Liberation Serif" w:hAnsi="Liberation Serif"/>
          <w:sz w:val="28"/>
          <w:szCs w:val="28"/>
        </w:rPr>
      </w:pPr>
      <w:r w:rsidRPr="008E6645">
        <w:rPr>
          <w:rFonts w:ascii="Liberation Serif" w:hAnsi="Liberation Serif"/>
          <w:sz w:val="28"/>
          <w:szCs w:val="28"/>
          <w:u w:val="single"/>
        </w:rPr>
        <w:t xml:space="preserve">Отмечу, что раскрываемость преступлений против собственности выросла  (с 43,5% до 56,0 %). </w:t>
      </w:r>
      <w:proofErr w:type="spellStart"/>
      <w:r w:rsidRPr="008E6645">
        <w:rPr>
          <w:rFonts w:ascii="Liberation Serif" w:hAnsi="Liberation Serif"/>
          <w:sz w:val="28"/>
          <w:szCs w:val="28"/>
          <w:u w:val="single"/>
        </w:rPr>
        <w:t>Среднеобластной</w:t>
      </w:r>
      <w:proofErr w:type="spellEnd"/>
      <w:r w:rsidRPr="008E6645">
        <w:rPr>
          <w:rFonts w:ascii="Liberation Serif" w:hAnsi="Liberation Serif"/>
          <w:sz w:val="28"/>
          <w:szCs w:val="28"/>
          <w:u w:val="single"/>
        </w:rPr>
        <w:t xml:space="preserve"> показатель раскрываемости по названной категории преступлений составляет  42,1%.</w:t>
      </w:r>
    </w:p>
    <w:p w:rsidR="008E6645" w:rsidRPr="008E6645" w:rsidRDefault="008E6645" w:rsidP="008E6645">
      <w:pPr>
        <w:shd w:val="clear" w:color="auto" w:fill="FFFFFF"/>
        <w:ind w:firstLine="851"/>
        <w:contextualSpacing/>
        <w:jc w:val="both"/>
        <w:rPr>
          <w:rFonts w:ascii="Liberation Serif" w:eastAsia="Calibri" w:hAnsi="Liberation Serif"/>
          <w:spacing w:val="-1"/>
          <w:sz w:val="28"/>
          <w:szCs w:val="28"/>
          <w:lang w:eastAsia="en-US"/>
        </w:rPr>
      </w:pPr>
    </w:p>
    <w:p w:rsidR="008E6645" w:rsidRPr="008E6645" w:rsidRDefault="008E6645" w:rsidP="008E6645">
      <w:pPr>
        <w:shd w:val="clear" w:color="auto" w:fill="FFFFFF"/>
        <w:ind w:firstLine="851"/>
        <w:contextualSpacing/>
        <w:jc w:val="both"/>
        <w:rPr>
          <w:rFonts w:ascii="Liberation Serif" w:eastAsia="Calibri" w:hAnsi="Liberation Serif"/>
          <w:spacing w:val="-1"/>
          <w:sz w:val="28"/>
          <w:szCs w:val="28"/>
          <w:lang w:eastAsia="en-US"/>
        </w:rPr>
      </w:pPr>
      <w:proofErr w:type="gramStart"/>
      <w:r w:rsidRPr="008E6645">
        <w:rPr>
          <w:rFonts w:ascii="Liberation Serif" w:eastAsia="Calibri" w:hAnsi="Liberation Serif"/>
          <w:spacing w:val="-1"/>
          <w:sz w:val="28"/>
          <w:szCs w:val="28"/>
          <w:lang w:eastAsia="en-US"/>
        </w:rPr>
        <w:t>В   2021 году в Невьянском городском округе</w:t>
      </w:r>
      <w:r w:rsidRPr="008E6645">
        <w:rPr>
          <w:rFonts w:ascii="Liberation Serif" w:eastAsia="Calibri" w:hAnsi="Liberation Serif"/>
          <w:sz w:val="28"/>
          <w:szCs w:val="28"/>
          <w:lang w:eastAsia="en-US"/>
        </w:rPr>
        <w:t xml:space="preserve"> совершено 199 (</w:t>
      </w:r>
      <w:proofErr w:type="spellStart"/>
      <w:r w:rsidRPr="008E6645">
        <w:rPr>
          <w:rFonts w:ascii="Liberation Serif" w:eastAsia="Calibri" w:hAnsi="Liberation Serif"/>
          <w:sz w:val="28"/>
          <w:szCs w:val="28"/>
          <w:lang w:eastAsia="en-US"/>
        </w:rPr>
        <w:t>аппг</w:t>
      </w:r>
      <w:proofErr w:type="spellEnd"/>
      <w:r w:rsidRPr="008E6645">
        <w:rPr>
          <w:rFonts w:ascii="Liberation Serif" w:eastAsia="Calibri" w:hAnsi="Liberation Serif"/>
          <w:sz w:val="28"/>
          <w:szCs w:val="28"/>
          <w:lang w:eastAsia="en-US"/>
        </w:rPr>
        <w:t xml:space="preserve"> 230) преступлений в общественных местах, </w:t>
      </w:r>
      <w:r w:rsidRPr="008E6645">
        <w:rPr>
          <w:rFonts w:ascii="Liberation Serif" w:eastAsia="Calibri" w:hAnsi="Liberation Serif"/>
          <w:spacing w:val="-1"/>
          <w:sz w:val="28"/>
          <w:szCs w:val="28"/>
          <w:lang w:eastAsia="en-US"/>
        </w:rPr>
        <w:t xml:space="preserve"> раскрыты  149 из них. </w:t>
      </w:r>
      <w:proofErr w:type="gramEnd"/>
    </w:p>
    <w:p w:rsidR="008E6645" w:rsidRPr="008E6645" w:rsidRDefault="008E6645" w:rsidP="008E6645">
      <w:pPr>
        <w:ind w:firstLine="851"/>
        <w:jc w:val="both"/>
        <w:rPr>
          <w:rFonts w:ascii="Liberation Serif" w:hAnsi="Liberation Serif"/>
          <w:sz w:val="28"/>
          <w:szCs w:val="20"/>
        </w:rPr>
      </w:pPr>
      <w:r w:rsidRPr="008E6645">
        <w:rPr>
          <w:rFonts w:ascii="Liberation Serif" w:hAnsi="Liberation Serif"/>
          <w:sz w:val="28"/>
          <w:szCs w:val="20"/>
        </w:rPr>
        <w:t>По направлению противодействия НОН зарегистрировано 32 (</w:t>
      </w:r>
      <w:proofErr w:type="spellStart"/>
      <w:r w:rsidRPr="008E6645">
        <w:rPr>
          <w:rFonts w:ascii="Liberation Serif" w:hAnsi="Liberation Serif"/>
          <w:sz w:val="28"/>
          <w:szCs w:val="20"/>
        </w:rPr>
        <w:t>аапг</w:t>
      </w:r>
      <w:proofErr w:type="spellEnd"/>
      <w:r w:rsidRPr="008E6645">
        <w:rPr>
          <w:rFonts w:ascii="Liberation Serif" w:hAnsi="Liberation Serif"/>
          <w:sz w:val="28"/>
          <w:szCs w:val="20"/>
        </w:rPr>
        <w:t xml:space="preserve"> – 57) преступления. Расследовано – 22 преступления. В отношении 17 лиц  уголовные дела направлены в суд (</w:t>
      </w:r>
      <w:proofErr w:type="spellStart"/>
      <w:r w:rsidRPr="008E6645">
        <w:rPr>
          <w:rFonts w:ascii="Liberation Serif" w:hAnsi="Liberation Serif"/>
          <w:sz w:val="28"/>
          <w:szCs w:val="20"/>
        </w:rPr>
        <w:t>аппг</w:t>
      </w:r>
      <w:proofErr w:type="spellEnd"/>
      <w:r w:rsidRPr="008E6645">
        <w:rPr>
          <w:rFonts w:ascii="Liberation Serif" w:hAnsi="Liberation Serif"/>
          <w:sz w:val="28"/>
          <w:szCs w:val="20"/>
        </w:rPr>
        <w:t xml:space="preserve"> – 29), из них сбытчиков – 6 (АППГ – 8).</w:t>
      </w:r>
    </w:p>
    <w:p w:rsidR="008E6645" w:rsidRPr="008E6645" w:rsidRDefault="008E6645" w:rsidP="008E6645">
      <w:pPr>
        <w:ind w:firstLine="851"/>
        <w:jc w:val="both"/>
        <w:rPr>
          <w:rFonts w:ascii="Liberation Serif" w:hAnsi="Liberation Serif"/>
          <w:sz w:val="28"/>
          <w:szCs w:val="20"/>
        </w:rPr>
      </w:pPr>
      <w:r w:rsidRPr="008E6645">
        <w:rPr>
          <w:rFonts w:ascii="Liberation Serif" w:hAnsi="Liberation Serif"/>
          <w:sz w:val="28"/>
          <w:szCs w:val="20"/>
        </w:rPr>
        <w:t>Изъято наркотических средств по расследованным уголовным делам - 71 грамм (</w:t>
      </w:r>
      <w:proofErr w:type="spellStart"/>
      <w:r w:rsidRPr="008E6645">
        <w:rPr>
          <w:rFonts w:ascii="Liberation Serif" w:hAnsi="Liberation Serif"/>
          <w:sz w:val="28"/>
          <w:szCs w:val="20"/>
        </w:rPr>
        <w:t>аппг</w:t>
      </w:r>
      <w:proofErr w:type="spellEnd"/>
      <w:r w:rsidRPr="008E6645">
        <w:rPr>
          <w:rFonts w:ascii="Liberation Serif" w:hAnsi="Liberation Serif"/>
          <w:sz w:val="28"/>
          <w:szCs w:val="20"/>
        </w:rPr>
        <w:t xml:space="preserve">– 93), из них: опийной группы (героин) – 9 (АППГ – 5), </w:t>
      </w:r>
      <w:proofErr w:type="spellStart"/>
      <w:r w:rsidRPr="008E6645">
        <w:rPr>
          <w:rFonts w:ascii="Liberation Serif" w:hAnsi="Liberation Serif"/>
          <w:sz w:val="28"/>
          <w:szCs w:val="20"/>
        </w:rPr>
        <w:t>амфетамин</w:t>
      </w:r>
      <w:proofErr w:type="spellEnd"/>
      <w:r w:rsidRPr="008E6645">
        <w:rPr>
          <w:rFonts w:ascii="Liberation Serif" w:hAnsi="Liberation Serif"/>
          <w:sz w:val="28"/>
          <w:szCs w:val="20"/>
        </w:rPr>
        <w:t xml:space="preserve"> 58 (</w:t>
      </w:r>
      <w:proofErr w:type="spellStart"/>
      <w:r w:rsidRPr="008E6645">
        <w:rPr>
          <w:rFonts w:ascii="Liberation Serif" w:hAnsi="Liberation Serif"/>
          <w:sz w:val="28"/>
          <w:szCs w:val="20"/>
        </w:rPr>
        <w:t>аппг</w:t>
      </w:r>
      <w:proofErr w:type="spellEnd"/>
      <w:r w:rsidRPr="008E6645">
        <w:rPr>
          <w:rFonts w:ascii="Liberation Serif" w:hAnsi="Liberation Serif"/>
          <w:sz w:val="28"/>
          <w:szCs w:val="20"/>
        </w:rPr>
        <w:t xml:space="preserve"> – 22), </w:t>
      </w:r>
      <w:proofErr w:type="spellStart"/>
      <w:r w:rsidRPr="008E6645">
        <w:rPr>
          <w:rFonts w:ascii="Liberation Serif" w:hAnsi="Liberation Serif"/>
          <w:sz w:val="28"/>
          <w:szCs w:val="20"/>
        </w:rPr>
        <w:t>каннабисной</w:t>
      </w:r>
      <w:proofErr w:type="spellEnd"/>
      <w:r w:rsidRPr="008E6645">
        <w:rPr>
          <w:rFonts w:ascii="Liberation Serif" w:hAnsi="Liberation Serif"/>
          <w:sz w:val="28"/>
          <w:szCs w:val="20"/>
        </w:rPr>
        <w:t xml:space="preserve"> группы – 2 (</w:t>
      </w:r>
      <w:proofErr w:type="spellStart"/>
      <w:r w:rsidRPr="008E6645">
        <w:rPr>
          <w:rFonts w:ascii="Liberation Serif" w:hAnsi="Liberation Serif"/>
          <w:sz w:val="28"/>
          <w:szCs w:val="20"/>
        </w:rPr>
        <w:t>аппг</w:t>
      </w:r>
      <w:proofErr w:type="spellEnd"/>
      <w:r w:rsidRPr="008E6645">
        <w:rPr>
          <w:rFonts w:ascii="Liberation Serif" w:hAnsi="Liberation Serif"/>
          <w:sz w:val="28"/>
          <w:szCs w:val="20"/>
        </w:rPr>
        <w:t xml:space="preserve"> – 2), иные наркотические средства – 3 (</w:t>
      </w:r>
      <w:proofErr w:type="spellStart"/>
      <w:r w:rsidRPr="008E6645">
        <w:rPr>
          <w:rFonts w:ascii="Liberation Serif" w:hAnsi="Liberation Serif"/>
          <w:sz w:val="28"/>
          <w:szCs w:val="20"/>
        </w:rPr>
        <w:t>аппг</w:t>
      </w:r>
      <w:proofErr w:type="spellEnd"/>
      <w:r w:rsidRPr="008E6645">
        <w:rPr>
          <w:rFonts w:ascii="Liberation Serif" w:hAnsi="Liberation Serif"/>
          <w:sz w:val="28"/>
          <w:szCs w:val="20"/>
        </w:rPr>
        <w:t>– 64). Всего изъято наркотических средств синтетического происхождения – 60 грамм (</w:t>
      </w:r>
      <w:proofErr w:type="spellStart"/>
      <w:r w:rsidRPr="008E6645">
        <w:rPr>
          <w:rFonts w:ascii="Liberation Serif" w:hAnsi="Liberation Serif"/>
          <w:sz w:val="28"/>
          <w:szCs w:val="20"/>
        </w:rPr>
        <w:t>аппг</w:t>
      </w:r>
      <w:proofErr w:type="spellEnd"/>
      <w:r w:rsidRPr="008E6645">
        <w:rPr>
          <w:rFonts w:ascii="Liberation Serif" w:hAnsi="Liberation Serif"/>
          <w:sz w:val="28"/>
          <w:szCs w:val="20"/>
        </w:rPr>
        <w:t xml:space="preserve"> – 86). </w:t>
      </w:r>
    </w:p>
    <w:p w:rsidR="008E6645" w:rsidRPr="008E6645" w:rsidRDefault="008E6645" w:rsidP="008E6645">
      <w:pPr>
        <w:ind w:firstLine="851"/>
        <w:jc w:val="both"/>
        <w:rPr>
          <w:rFonts w:ascii="Liberation Serif" w:hAnsi="Liberation Serif"/>
          <w:sz w:val="28"/>
          <w:szCs w:val="28"/>
        </w:rPr>
      </w:pPr>
      <w:r w:rsidRPr="008E6645">
        <w:rPr>
          <w:rFonts w:ascii="Liberation Serif" w:hAnsi="Liberation Serif"/>
          <w:sz w:val="28"/>
          <w:szCs w:val="20"/>
        </w:rPr>
        <w:t>Общий процент раскрываемости по преступлениям в сфере НОН составил 62,9% (</w:t>
      </w:r>
      <w:proofErr w:type="spellStart"/>
      <w:r w:rsidRPr="008E6645">
        <w:rPr>
          <w:rFonts w:ascii="Liberation Serif" w:hAnsi="Liberation Serif"/>
          <w:sz w:val="28"/>
          <w:szCs w:val="20"/>
        </w:rPr>
        <w:t>аппг</w:t>
      </w:r>
      <w:proofErr w:type="spellEnd"/>
      <w:r w:rsidRPr="008E6645">
        <w:rPr>
          <w:rFonts w:ascii="Liberation Serif" w:hAnsi="Liberation Serif"/>
          <w:sz w:val="28"/>
          <w:szCs w:val="20"/>
        </w:rPr>
        <w:t xml:space="preserve"> – 62,0%), при </w:t>
      </w:r>
      <w:proofErr w:type="spellStart"/>
      <w:r w:rsidRPr="008E6645">
        <w:rPr>
          <w:rFonts w:ascii="Liberation Serif" w:hAnsi="Liberation Serif"/>
          <w:sz w:val="28"/>
          <w:szCs w:val="20"/>
        </w:rPr>
        <w:t>среднеобластном</w:t>
      </w:r>
      <w:proofErr w:type="spellEnd"/>
      <w:r w:rsidRPr="008E6645">
        <w:rPr>
          <w:rFonts w:ascii="Liberation Serif" w:hAnsi="Liberation Serif"/>
          <w:sz w:val="28"/>
          <w:szCs w:val="20"/>
        </w:rPr>
        <w:t xml:space="preserve"> показателе 49,7%.</w:t>
      </w:r>
      <w:r w:rsidRPr="008E6645">
        <w:rPr>
          <w:rFonts w:ascii="Liberation Serif" w:hAnsi="Liberation Serif"/>
          <w:sz w:val="28"/>
          <w:szCs w:val="28"/>
        </w:rPr>
        <w:t xml:space="preserve"> </w:t>
      </w:r>
    </w:p>
    <w:p w:rsidR="008E6645" w:rsidRPr="008E6645" w:rsidRDefault="008E6645" w:rsidP="008E6645">
      <w:pPr>
        <w:ind w:firstLine="851"/>
        <w:jc w:val="both"/>
        <w:rPr>
          <w:rFonts w:ascii="Liberation Serif" w:hAnsi="Liberation Serif"/>
          <w:sz w:val="28"/>
          <w:szCs w:val="28"/>
        </w:rPr>
      </w:pPr>
      <w:r w:rsidRPr="008E6645">
        <w:rPr>
          <w:rFonts w:ascii="Liberation Serif" w:hAnsi="Liberation Serif"/>
          <w:sz w:val="28"/>
          <w:szCs w:val="28"/>
        </w:rPr>
        <w:t>В дежурные сутки по «горячим следам» эффективность раскрываемости повысилась  на 12,9%, так  в течени</w:t>
      </w:r>
      <w:proofErr w:type="gramStart"/>
      <w:r w:rsidRPr="008E6645">
        <w:rPr>
          <w:rFonts w:ascii="Liberation Serif" w:hAnsi="Liberation Serif"/>
          <w:sz w:val="28"/>
          <w:szCs w:val="28"/>
        </w:rPr>
        <w:t>и</w:t>
      </w:r>
      <w:proofErr w:type="gramEnd"/>
      <w:r w:rsidRPr="008E6645">
        <w:rPr>
          <w:rFonts w:ascii="Liberation Serif" w:hAnsi="Liberation Serif"/>
          <w:sz w:val="28"/>
          <w:szCs w:val="28"/>
        </w:rPr>
        <w:t xml:space="preserve"> 24 часов с момента регистрации, раскрыты 48,2 % преступлений (</w:t>
      </w:r>
      <w:proofErr w:type="spellStart"/>
      <w:r w:rsidRPr="008E6645">
        <w:rPr>
          <w:rFonts w:ascii="Liberation Serif" w:hAnsi="Liberation Serif"/>
          <w:sz w:val="28"/>
          <w:szCs w:val="28"/>
        </w:rPr>
        <w:t>аппг</w:t>
      </w:r>
      <w:proofErr w:type="spellEnd"/>
      <w:r w:rsidRPr="008E6645">
        <w:rPr>
          <w:rFonts w:ascii="Liberation Serif" w:hAnsi="Liberation Serif"/>
          <w:sz w:val="28"/>
          <w:szCs w:val="28"/>
        </w:rPr>
        <w:t xml:space="preserve"> 42,5% (по 2 зоне 37,1%, по области 36,2%)).</w:t>
      </w:r>
    </w:p>
    <w:p w:rsidR="008E6645" w:rsidRPr="008E6645" w:rsidRDefault="008E6645" w:rsidP="008E6645">
      <w:pPr>
        <w:shd w:val="clear" w:color="auto" w:fill="FFFFFF"/>
        <w:ind w:firstLine="851"/>
        <w:contextualSpacing/>
        <w:jc w:val="both"/>
        <w:rPr>
          <w:rFonts w:ascii="Liberation Serif" w:eastAsia="Calibri" w:hAnsi="Liberation Serif"/>
          <w:spacing w:val="-1"/>
          <w:sz w:val="28"/>
          <w:szCs w:val="28"/>
          <w:lang w:eastAsia="en-US"/>
        </w:rPr>
      </w:pPr>
      <w:r w:rsidRPr="008E6645">
        <w:rPr>
          <w:rFonts w:ascii="Liberation Serif" w:eastAsia="Calibri" w:hAnsi="Liberation Serif"/>
          <w:spacing w:val="-1"/>
          <w:sz w:val="28"/>
          <w:szCs w:val="28"/>
          <w:lang w:eastAsia="en-US"/>
        </w:rPr>
        <w:t xml:space="preserve">Обращаю внимание, что по всей обслуживаемой территории </w:t>
      </w:r>
      <w:proofErr w:type="gramStart"/>
      <w:r w:rsidRPr="008E6645">
        <w:rPr>
          <w:rFonts w:ascii="Liberation Serif" w:eastAsia="Calibri" w:hAnsi="Liberation Serif"/>
          <w:spacing w:val="-1"/>
          <w:sz w:val="28"/>
          <w:szCs w:val="28"/>
          <w:lang w:eastAsia="en-US"/>
        </w:rPr>
        <w:t>лица</w:t>
      </w:r>
      <w:proofErr w:type="gramEnd"/>
      <w:r w:rsidRPr="008E6645">
        <w:rPr>
          <w:rFonts w:ascii="Liberation Serif" w:eastAsia="Calibri" w:hAnsi="Liberation Serif"/>
          <w:spacing w:val="-1"/>
          <w:sz w:val="28"/>
          <w:szCs w:val="28"/>
          <w:lang w:eastAsia="en-US"/>
        </w:rPr>
        <w:t xml:space="preserve"> ранее совершавшие преступления изобличены повторно в 341 преступлении, 107 в рецидиве. Безработными совершено 28 преступлений, лицами, не </w:t>
      </w:r>
      <w:r w:rsidRPr="008E6645">
        <w:rPr>
          <w:rFonts w:ascii="Liberation Serif" w:eastAsia="Calibri" w:hAnsi="Liberation Serif"/>
          <w:spacing w:val="-1"/>
          <w:sz w:val="28"/>
          <w:szCs w:val="28"/>
          <w:lang w:eastAsia="en-US"/>
        </w:rPr>
        <w:lastRenderedPageBreak/>
        <w:t>имеющими постоянного источника доходов 217,     совершено женщинами 64 преступления,</w:t>
      </w:r>
    </w:p>
    <w:p w:rsidR="008E6645" w:rsidRPr="008E6645" w:rsidRDefault="008E6645" w:rsidP="008E6645">
      <w:pPr>
        <w:shd w:val="clear" w:color="auto" w:fill="FFFFFF"/>
        <w:contextualSpacing/>
        <w:jc w:val="both"/>
        <w:rPr>
          <w:rFonts w:ascii="Liberation Serif" w:eastAsia="Calibri" w:hAnsi="Liberation Serif"/>
          <w:spacing w:val="-1"/>
          <w:sz w:val="28"/>
          <w:szCs w:val="28"/>
          <w:lang w:eastAsia="en-US"/>
        </w:rPr>
      </w:pPr>
      <w:r w:rsidRPr="008E6645">
        <w:rPr>
          <w:rFonts w:ascii="Liberation Serif" w:eastAsia="Calibri" w:hAnsi="Liberation Serif"/>
          <w:spacing w:val="-1"/>
          <w:sz w:val="28"/>
          <w:szCs w:val="28"/>
          <w:lang w:eastAsia="en-US"/>
        </w:rPr>
        <w:t>143 преступления совершено лицами в состоянии алкогольного опьянения, 2 – в наркотическом опьянении, 12 преступлений совершены несовершеннолетними (</w:t>
      </w:r>
      <w:proofErr w:type="spellStart"/>
      <w:r w:rsidRPr="008E6645">
        <w:rPr>
          <w:rFonts w:ascii="Liberation Serif" w:eastAsia="Calibri" w:hAnsi="Liberation Serif"/>
          <w:spacing w:val="-1"/>
          <w:sz w:val="28"/>
          <w:szCs w:val="28"/>
          <w:lang w:eastAsia="en-US"/>
        </w:rPr>
        <w:t>аппг</w:t>
      </w:r>
      <w:proofErr w:type="spellEnd"/>
      <w:r w:rsidRPr="008E6645">
        <w:rPr>
          <w:rFonts w:ascii="Liberation Serif" w:eastAsia="Calibri" w:hAnsi="Liberation Serif"/>
          <w:spacing w:val="-1"/>
          <w:sz w:val="28"/>
          <w:szCs w:val="28"/>
          <w:lang w:eastAsia="en-US"/>
        </w:rPr>
        <w:t xml:space="preserve"> 19). </w:t>
      </w:r>
    </w:p>
    <w:p w:rsidR="008E6645" w:rsidRPr="008E6645" w:rsidRDefault="008E6645" w:rsidP="008E6645">
      <w:pPr>
        <w:shd w:val="clear" w:color="auto" w:fill="FFFFFF"/>
        <w:ind w:firstLine="709"/>
        <w:contextualSpacing/>
        <w:jc w:val="both"/>
        <w:rPr>
          <w:rFonts w:ascii="Liberation Serif" w:eastAsia="Calibri" w:hAnsi="Liberation Serif"/>
          <w:b/>
          <w:sz w:val="28"/>
          <w:szCs w:val="28"/>
          <w:lang w:eastAsia="en-US"/>
        </w:rPr>
      </w:pPr>
    </w:p>
    <w:p w:rsidR="008E6645" w:rsidRPr="008E6645" w:rsidRDefault="008E6645" w:rsidP="008E6645">
      <w:pPr>
        <w:shd w:val="clear" w:color="auto" w:fill="FFFFFF"/>
        <w:ind w:firstLine="709"/>
        <w:contextualSpacing/>
        <w:jc w:val="both"/>
        <w:rPr>
          <w:rFonts w:ascii="Liberation Serif" w:eastAsia="Calibri" w:hAnsi="Liberation Serif"/>
          <w:b/>
          <w:sz w:val="28"/>
          <w:szCs w:val="28"/>
          <w:lang w:eastAsia="en-US"/>
        </w:rPr>
      </w:pPr>
      <w:r w:rsidRPr="008E6645">
        <w:rPr>
          <w:rFonts w:ascii="Liberation Serif" w:eastAsia="Calibri" w:hAnsi="Liberation Serif"/>
          <w:b/>
          <w:sz w:val="28"/>
          <w:szCs w:val="28"/>
          <w:lang w:eastAsia="en-US"/>
        </w:rPr>
        <w:t xml:space="preserve">  Профилактика и Охрана общественного порядка</w:t>
      </w:r>
    </w:p>
    <w:p w:rsidR="008E6645" w:rsidRPr="008E6645" w:rsidRDefault="008E6645" w:rsidP="008E6645">
      <w:pPr>
        <w:ind w:firstLine="851"/>
        <w:jc w:val="both"/>
        <w:rPr>
          <w:rFonts w:ascii="Liberation Serif" w:hAnsi="Liberation Serif"/>
          <w:sz w:val="28"/>
          <w:szCs w:val="20"/>
        </w:rPr>
      </w:pPr>
      <w:r w:rsidRPr="008E6645">
        <w:rPr>
          <w:rFonts w:ascii="Liberation Serif" w:hAnsi="Liberation Serif"/>
          <w:sz w:val="28"/>
          <w:szCs w:val="20"/>
        </w:rPr>
        <w:t xml:space="preserve">В 2021 году снизилась на 24,8% эффективность в профилактической составляющей предусмотренной КоАП РФ. Так, сотрудниками МО, выявлено </w:t>
      </w:r>
      <w:proofErr w:type="gramStart"/>
      <w:r w:rsidRPr="008E6645">
        <w:rPr>
          <w:rFonts w:ascii="Liberation Serif" w:hAnsi="Liberation Serif"/>
          <w:sz w:val="28"/>
          <w:szCs w:val="20"/>
        </w:rPr>
        <w:t>в</w:t>
      </w:r>
      <w:proofErr w:type="gramEnd"/>
      <w:r w:rsidRPr="008E6645">
        <w:rPr>
          <w:rFonts w:ascii="Liberation Serif" w:hAnsi="Liberation Serif"/>
          <w:sz w:val="28"/>
          <w:szCs w:val="20"/>
        </w:rPr>
        <w:t xml:space="preserve"> «</w:t>
      </w:r>
      <w:proofErr w:type="gramStart"/>
      <w:r w:rsidRPr="008E6645">
        <w:rPr>
          <w:rFonts w:ascii="Liberation Serif" w:hAnsi="Liberation Serif"/>
          <w:sz w:val="28"/>
          <w:szCs w:val="20"/>
        </w:rPr>
        <w:t>Невьянском</w:t>
      </w:r>
      <w:proofErr w:type="gramEnd"/>
      <w:r w:rsidRPr="008E6645">
        <w:rPr>
          <w:rFonts w:ascii="Liberation Serif" w:hAnsi="Liberation Serif"/>
          <w:sz w:val="28"/>
          <w:szCs w:val="20"/>
        </w:rPr>
        <w:t xml:space="preserve"> районе» 2350 административных правонарушений,  при этом на 8,9% выросло число правонарушений связанных с распитием и опьянением (с 988 до 1076). </w:t>
      </w:r>
    </w:p>
    <w:p w:rsidR="008E6645" w:rsidRPr="008E6645" w:rsidRDefault="008E6645" w:rsidP="008E6645">
      <w:pPr>
        <w:ind w:firstLine="851"/>
        <w:jc w:val="both"/>
        <w:rPr>
          <w:rFonts w:ascii="Liberation Serif" w:hAnsi="Liberation Serif"/>
          <w:sz w:val="28"/>
          <w:szCs w:val="20"/>
        </w:rPr>
      </w:pPr>
      <w:r w:rsidRPr="008E6645">
        <w:rPr>
          <w:rFonts w:ascii="Liberation Serif" w:hAnsi="Liberation Serif"/>
          <w:sz w:val="28"/>
          <w:szCs w:val="20"/>
        </w:rPr>
        <w:t xml:space="preserve">Рассмотрено 1505 материалов </w:t>
      </w:r>
      <w:r w:rsidRPr="008E6645">
        <w:rPr>
          <w:rFonts w:ascii="Liberation Serif" w:hAnsi="Liberation Serif"/>
          <w:sz w:val="26"/>
          <w:szCs w:val="26"/>
        </w:rPr>
        <w:t xml:space="preserve">(без ГИБДД) </w:t>
      </w:r>
      <w:r w:rsidRPr="008E6645">
        <w:rPr>
          <w:rFonts w:ascii="Liberation Serif" w:hAnsi="Liberation Serif"/>
          <w:sz w:val="28"/>
          <w:szCs w:val="20"/>
        </w:rPr>
        <w:t xml:space="preserve"> </w:t>
      </w:r>
      <w:r w:rsidRPr="008E6645">
        <w:rPr>
          <w:rFonts w:ascii="Liberation Serif" w:hAnsi="Liberation Serif"/>
          <w:sz w:val="26"/>
          <w:szCs w:val="26"/>
        </w:rPr>
        <w:t>должностными лицами МО МВД России «Невьянский»</w:t>
      </w:r>
      <w:r w:rsidRPr="008E6645">
        <w:rPr>
          <w:rFonts w:ascii="Liberation Serif" w:hAnsi="Liberation Serif"/>
          <w:sz w:val="28"/>
          <w:szCs w:val="20"/>
        </w:rPr>
        <w:t xml:space="preserve">, </w:t>
      </w:r>
      <w:r w:rsidRPr="008E6645">
        <w:rPr>
          <w:rFonts w:ascii="Liberation Serif" w:hAnsi="Liberation Serif"/>
          <w:sz w:val="26"/>
          <w:szCs w:val="26"/>
        </w:rPr>
        <w:t xml:space="preserve">наложено 1505 административных штрафа на сумму 854,0 </w:t>
      </w:r>
      <w:proofErr w:type="spellStart"/>
      <w:r w:rsidRPr="008E6645">
        <w:rPr>
          <w:rFonts w:ascii="Liberation Serif" w:hAnsi="Liberation Serif"/>
          <w:sz w:val="26"/>
          <w:szCs w:val="26"/>
        </w:rPr>
        <w:t>тыс</w:t>
      </w:r>
      <w:proofErr w:type="gramStart"/>
      <w:r w:rsidRPr="008E6645">
        <w:rPr>
          <w:rFonts w:ascii="Liberation Serif" w:hAnsi="Liberation Serif"/>
          <w:sz w:val="26"/>
          <w:szCs w:val="26"/>
        </w:rPr>
        <w:t>.р</w:t>
      </w:r>
      <w:proofErr w:type="gramEnd"/>
      <w:r w:rsidRPr="008E6645">
        <w:rPr>
          <w:rFonts w:ascii="Liberation Serif" w:hAnsi="Liberation Serif"/>
          <w:sz w:val="26"/>
          <w:szCs w:val="26"/>
        </w:rPr>
        <w:t>ублей</w:t>
      </w:r>
      <w:proofErr w:type="spellEnd"/>
      <w:r w:rsidRPr="008E6645">
        <w:rPr>
          <w:rFonts w:ascii="Liberation Serif" w:hAnsi="Liberation Serif"/>
          <w:sz w:val="26"/>
          <w:szCs w:val="26"/>
        </w:rPr>
        <w:t xml:space="preserve">, взыскано с учетом прошлых лет – 600,0 </w:t>
      </w:r>
      <w:proofErr w:type="spellStart"/>
      <w:r w:rsidRPr="008E6645">
        <w:rPr>
          <w:rFonts w:ascii="Liberation Serif" w:hAnsi="Liberation Serif"/>
          <w:sz w:val="26"/>
          <w:szCs w:val="26"/>
        </w:rPr>
        <w:t>тыс.рублей</w:t>
      </w:r>
      <w:proofErr w:type="spellEnd"/>
      <w:r w:rsidRPr="008E6645">
        <w:rPr>
          <w:rFonts w:ascii="Liberation Serif" w:hAnsi="Liberation Serif"/>
          <w:sz w:val="26"/>
          <w:szCs w:val="26"/>
        </w:rPr>
        <w:t xml:space="preserve">, </w:t>
      </w:r>
      <w:proofErr w:type="spellStart"/>
      <w:r w:rsidRPr="008E6645">
        <w:rPr>
          <w:rFonts w:ascii="Liberation Serif" w:hAnsi="Liberation Serif"/>
          <w:sz w:val="26"/>
          <w:szCs w:val="26"/>
        </w:rPr>
        <w:t>взыскаемость</w:t>
      </w:r>
      <w:proofErr w:type="spellEnd"/>
      <w:r w:rsidRPr="008E6645">
        <w:rPr>
          <w:rFonts w:ascii="Liberation Serif" w:hAnsi="Liberation Serif"/>
          <w:sz w:val="26"/>
          <w:szCs w:val="26"/>
        </w:rPr>
        <w:t xml:space="preserve"> составила – 70,26% (</w:t>
      </w:r>
      <w:proofErr w:type="spellStart"/>
      <w:r w:rsidRPr="008E6645">
        <w:rPr>
          <w:rFonts w:ascii="Liberation Serif" w:hAnsi="Liberation Serif"/>
          <w:sz w:val="26"/>
          <w:szCs w:val="26"/>
        </w:rPr>
        <w:t>ср.обл</w:t>
      </w:r>
      <w:proofErr w:type="spellEnd"/>
      <w:r w:rsidRPr="008E6645">
        <w:rPr>
          <w:rFonts w:ascii="Liberation Serif" w:hAnsi="Liberation Serif"/>
          <w:sz w:val="26"/>
          <w:szCs w:val="26"/>
        </w:rPr>
        <w:t>.- 71,9%).</w:t>
      </w:r>
    </w:p>
    <w:p w:rsidR="008E6645" w:rsidRPr="008E6645" w:rsidRDefault="008E6645" w:rsidP="008E6645">
      <w:pPr>
        <w:tabs>
          <w:tab w:val="left" w:pos="1276"/>
        </w:tabs>
        <w:ind w:firstLine="708"/>
        <w:jc w:val="both"/>
        <w:rPr>
          <w:rFonts w:ascii="Liberation Serif" w:eastAsia="Calibri" w:hAnsi="Liberation Serif"/>
          <w:sz w:val="28"/>
          <w:szCs w:val="28"/>
          <w:lang w:eastAsia="en-US"/>
        </w:rPr>
      </w:pPr>
      <w:r w:rsidRPr="008E6645">
        <w:rPr>
          <w:rFonts w:ascii="Liberation Serif" w:eastAsia="Calibri" w:hAnsi="Liberation Serif"/>
          <w:sz w:val="28"/>
          <w:szCs w:val="28"/>
          <w:lang w:eastAsia="en-US"/>
        </w:rPr>
        <w:t>В   2021 году народной дружиной</w:t>
      </w:r>
      <w:r w:rsidRPr="008E6645">
        <w:rPr>
          <w:rFonts w:ascii="Liberation Serif" w:eastAsia="Calibri" w:hAnsi="Liberation Serif"/>
          <w:b/>
          <w:sz w:val="28"/>
          <w:szCs w:val="28"/>
          <w:lang w:eastAsia="en-US"/>
        </w:rPr>
        <w:t xml:space="preserve"> </w:t>
      </w:r>
      <w:r w:rsidRPr="008E6645">
        <w:rPr>
          <w:rFonts w:ascii="Liberation Serif" w:eastAsia="Calibri" w:hAnsi="Liberation Serif"/>
          <w:sz w:val="28"/>
          <w:szCs w:val="28"/>
          <w:lang w:eastAsia="en-US"/>
        </w:rPr>
        <w:t>Невьянского городского округа принято участие в 178 случаях пресечения преступлений (</w:t>
      </w:r>
      <w:proofErr w:type="spellStart"/>
      <w:r w:rsidRPr="008E6645">
        <w:rPr>
          <w:rFonts w:ascii="Liberation Serif" w:eastAsia="Calibri" w:hAnsi="Liberation Serif"/>
          <w:sz w:val="28"/>
          <w:szCs w:val="28"/>
          <w:lang w:eastAsia="en-US"/>
        </w:rPr>
        <w:t>аппг</w:t>
      </w:r>
      <w:proofErr w:type="spellEnd"/>
      <w:r w:rsidRPr="008E6645">
        <w:rPr>
          <w:rFonts w:ascii="Liberation Serif" w:eastAsia="Calibri" w:hAnsi="Liberation Serif"/>
          <w:sz w:val="28"/>
          <w:szCs w:val="28"/>
          <w:lang w:eastAsia="en-US"/>
        </w:rPr>
        <w:t xml:space="preserve"> – 146), из них в  уличных преступлениях - 115 (</w:t>
      </w:r>
      <w:proofErr w:type="spellStart"/>
      <w:r w:rsidRPr="008E6645">
        <w:rPr>
          <w:rFonts w:ascii="Liberation Serif" w:eastAsia="Calibri" w:hAnsi="Liberation Serif"/>
          <w:sz w:val="28"/>
          <w:szCs w:val="28"/>
          <w:lang w:eastAsia="en-US"/>
        </w:rPr>
        <w:t>аппг</w:t>
      </w:r>
      <w:proofErr w:type="spellEnd"/>
      <w:r w:rsidRPr="008E6645">
        <w:rPr>
          <w:rFonts w:ascii="Liberation Serif" w:eastAsia="Calibri" w:hAnsi="Liberation Serif"/>
          <w:sz w:val="28"/>
          <w:szCs w:val="28"/>
          <w:lang w:eastAsia="en-US"/>
        </w:rPr>
        <w:t xml:space="preserve"> - 98). Членами МНД совместно сотрудниками ОВ ППСП выявлено 101 административное правонарушение (</w:t>
      </w:r>
      <w:proofErr w:type="spellStart"/>
      <w:r w:rsidRPr="008E6645">
        <w:rPr>
          <w:rFonts w:ascii="Liberation Serif" w:eastAsia="Calibri" w:hAnsi="Liberation Serif"/>
          <w:sz w:val="28"/>
          <w:szCs w:val="28"/>
          <w:lang w:eastAsia="en-US"/>
        </w:rPr>
        <w:t>аппг</w:t>
      </w:r>
      <w:proofErr w:type="spellEnd"/>
      <w:r w:rsidRPr="008E6645">
        <w:rPr>
          <w:rFonts w:ascii="Liberation Serif" w:eastAsia="Calibri" w:hAnsi="Liberation Serif"/>
          <w:sz w:val="28"/>
          <w:szCs w:val="28"/>
          <w:lang w:eastAsia="en-US"/>
        </w:rPr>
        <w:t xml:space="preserve"> - 211). На территории Невьянского ГО действует добровольная народная дружина в количестве 46 дружинников, которая внесена в Региональный реестр Свердловской области. </w:t>
      </w:r>
      <w:proofErr w:type="gramStart"/>
      <w:r w:rsidRPr="008E6645">
        <w:rPr>
          <w:rFonts w:ascii="Liberation Serif" w:eastAsia="Calibri" w:hAnsi="Liberation Serif"/>
          <w:sz w:val="28"/>
          <w:szCs w:val="28"/>
          <w:lang w:eastAsia="en-US"/>
        </w:rPr>
        <w:t>В рамках муниципальной  программы «Новое качество жизни жителей Невьянского городского округа на период до 2021 гг.» (принятой постановлением администрации Невьянского ГО от 20.10.2014г. № 2553-п) имеется подпрограмма № 4 «Профилактика правонарушений в Невьянском ГО до 2021 годы» с финансированием на 2021 год – 1 236 000,00 руб., из них на организацию работы ДНД – 800.000 руб. по итогам 12 мес. 2021 года освоено</w:t>
      </w:r>
      <w:proofErr w:type="gramEnd"/>
      <w:r w:rsidRPr="008E6645">
        <w:rPr>
          <w:rFonts w:ascii="Liberation Serif" w:eastAsia="Calibri" w:hAnsi="Liberation Serif"/>
          <w:sz w:val="28"/>
          <w:szCs w:val="28"/>
          <w:lang w:eastAsia="en-US"/>
        </w:rPr>
        <w:t xml:space="preserve"> 800.000 руб.</w:t>
      </w:r>
    </w:p>
    <w:p w:rsidR="008E6645" w:rsidRPr="008E6645" w:rsidRDefault="008E6645" w:rsidP="008E6645">
      <w:pPr>
        <w:ind w:firstLine="851"/>
        <w:jc w:val="both"/>
        <w:rPr>
          <w:rFonts w:ascii="Liberation Serif" w:hAnsi="Liberation Serif"/>
          <w:sz w:val="28"/>
          <w:szCs w:val="28"/>
        </w:rPr>
      </w:pPr>
    </w:p>
    <w:p w:rsidR="008E6645" w:rsidRPr="008E6645" w:rsidRDefault="008E6645" w:rsidP="008E6645">
      <w:pPr>
        <w:ind w:firstLine="851"/>
        <w:jc w:val="both"/>
        <w:rPr>
          <w:rFonts w:ascii="Liberation Serif" w:hAnsi="Liberation Serif"/>
          <w:b/>
          <w:sz w:val="28"/>
          <w:szCs w:val="20"/>
        </w:rPr>
      </w:pPr>
      <w:r w:rsidRPr="008E6645">
        <w:rPr>
          <w:rFonts w:ascii="Liberation Serif" w:hAnsi="Liberation Serif"/>
          <w:b/>
          <w:sz w:val="28"/>
          <w:szCs w:val="20"/>
        </w:rPr>
        <w:t>Безопасность дорожного движения.</w:t>
      </w:r>
    </w:p>
    <w:p w:rsidR="008E6645" w:rsidRPr="008E6645" w:rsidRDefault="008E6645" w:rsidP="008E6645">
      <w:pPr>
        <w:ind w:firstLine="851"/>
        <w:jc w:val="both"/>
        <w:rPr>
          <w:rFonts w:ascii="Liberation Serif" w:hAnsi="Liberation Serif"/>
          <w:sz w:val="28"/>
          <w:szCs w:val="28"/>
        </w:rPr>
      </w:pPr>
      <w:r w:rsidRPr="008E6645">
        <w:rPr>
          <w:rFonts w:ascii="Liberation Serif" w:hAnsi="Liberation Serif"/>
          <w:sz w:val="28"/>
          <w:szCs w:val="28"/>
        </w:rPr>
        <w:t xml:space="preserve">На обслуживаемой территории наблюдается снижение общего количества дорожно-транспортных происшествий на 11,8%, в </w:t>
      </w:r>
      <w:proofErr w:type="spellStart"/>
      <w:r w:rsidRPr="008E6645">
        <w:rPr>
          <w:rFonts w:ascii="Liberation Serif" w:hAnsi="Liberation Serif"/>
          <w:sz w:val="28"/>
          <w:szCs w:val="28"/>
        </w:rPr>
        <w:t>т.ч</w:t>
      </w:r>
      <w:proofErr w:type="spellEnd"/>
      <w:r w:rsidRPr="008E6645">
        <w:rPr>
          <w:rFonts w:ascii="Liberation Serif" w:hAnsi="Liberation Serif"/>
          <w:sz w:val="28"/>
          <w:szCs w:val="28"/>
        </w:rPr>
        <w:t>. с материальным ущербом (с 501 до 451), снизилось на 22% число ДТП  с  пострадавшими  (с 50 до 44), с получившими ранение рост ДТП на 5,45% (с 55 до 58), число погибших снижено (</w:t>
      </w:r>
      <w:proofErr w:type="gramStart"/>
      <w:r w:rsidRPr="008E6645">
        <w:rPr>
          <w:rFonts w:ascii="Liberation Serif" w:hAnsi="Liberation Serif"/>
          <w:sz w:val="28"/>
          <w:szCs w:val="28"/>
        </w:rPr>
        <w:t>с</w:t>
      </w:r>
      <w:proofErr w:type="gramEnd"/>
      <w:r w:rsidRPr="008E6645">
        <w:rPr>
          <w:rFonts w:ascii="Liberation Serif" w:hAnsi="Liberation Serif"/>
          <w:sz w:val="28"/>
          <w:szCs w:val="28"/>
        </w:rPr>
        <w:t xml:space="preserve"> 12 до 9). Допущено 1 ДТП с участием детей  (</w:t>
      </w:r>
      <w:proofErr w:type="spellStart"/>
      <w:r w:rsidRPr="008E6645">
        <w:rPr>
          <w:rFonts w:ascii="Liberation Serif" w:hAnsi="Liberation Serif"/>
          <w:sz w:val="28"/>
          <w:szCs w:val="28"/>
        </w:rPr>
        <w:t>аппг</w:t>
      </w:r>
      <w:proofErr w:type="spellEnd"/>
      <w:r w:rsidRPr="008E6645">
        <w:rPr>
          <w:rFonts w:ascii="Liberation Serif" w:hAnsi="Liberation Serif"/>
          <w:sz w:val="28"/>
          <w:szCs w:val="28"/>
        </w:rPr>
        <w:t xml:space="preserve"> 6), погибших детей нет.</w:t>
      </w:r>
    </w:p>
    <w:p w:rsidR="008E6645" w:rsidRPr="008E6645" w:rsidRDefault="008E6645" w:rsidP="008E6645">
      <w:pPr>
        <w:tabs>
          <w:tab w:val="left" w:pos="851"/>
        </w:tabs>
        <w:ind w:firstLine="851"/>
        <w:jc w:val="both"/>
        <w:rPr>
          <w:rFonts w:ascii="Liberation Serif" w:hAnsi="Liberation Serif"/>
          <w:sz w:val="28"/>
          <w:szCs w:val="28"/>
        </w:rPr>
      </w:pPr>
      <w:r w:rsidRPr="008E6645">
        <w:rPr>
          <w:rFonts w:ascii="Liberation Serif" w:hAnsi="Liberation Serif"/>
          <w:sz w:val="28"/>
          <w:szCs w:val="28"/>
        </w:rPr>
        <w:t xml:space="preserve">На регулярной основе велась работа по пресечению управления транспортными средствами водителями в состоянии  опьянения: выявлено 259 (218,+18,8%) водителей в состоянии опьянения, 32 преступлений предусмотренных ст. 264.1 УК РФ </w:t>
      </w:r>
      <w:proofErr w:type="gramStart"/>
      <w:r w:rsidRPr="008E6645">
        <w:rPr>
          <w:rFonts w:ascii="Liberation Serif" w:hAnsi="Liberation Serif"/>
          <w:sz w:val="28"/>
          <w:szCs w:val="28"/>
        </w:rPr>
        <w:t xml:space="preserve">( </w:t>
      </w:r>
      <w:proofErr w:type="gramEnd"/>
      <w:r w:rsidRPr="008E6645">
        <w:rPr>
          <w:rFonts w:ascii="Liberation Serif" w:hAnsi="Liberation Serif"/>
          <w:sz w:val="28"/>
          <w:szCs w:val="28"/>
        </w:rPr>
        <w:t xml:space="preserve">+52,3%, 21). </w:t>
      </w:r>
    </w:p>
    <w:p w:rsidR="008E6645" w:rsidRPr="008E6645" w:rsidRDefault="008E6645" w:rsidP="008E6645">
      <w:pPr>
        <w:ind w:firstLine="851"/>
        <w:jc w:val="both"/>
        <w:rPr>
          <w:rFonts w:ascii="Liberation Serif" w:hAnsi="Liberation Serif"/>
          <w:sz w:val="16"/>
          <w:szCs w:val="16"/>
          <w:highlight w:val="yellow"/>
        </w:rPr>
      </w:pPr>
    </w:p>
    <w:p w:rsidR="008E6645" w:rsidRPr="008E6645" w:rsidRDefault="008E6645" w:rsidP="008E6645">
      <w:pPr>
        <w:ind w:firstLine="851"/>
        <w:rPr>
          <w:rFonts w:ascii="Liberation Serif" w:hAnsi="Liberation Serif"/>
          <w:sz w:val="28"/>
          <w:szCs w:val="28"/>
        </w:rPr>
      </w:pPr>
      <w:r w:rsidRPr="008E6645">
        <w:rPr>
          <w:rFonts w:ascii="Liberation Serif" w:hAnsi="Liberation Serif"/>
          <w:sz w:val="28"/>
          <w:szCs w:val="28"/>
        </w:rPr>
        <w:t>Сотрудниками отделения ГИБДД выявлено 17540 нарушений ПДД (</w:t>
      </w:r>
      <w:proofErr w:type="spellStart"/>
      <w:r w:rsidRPr="008E6645">
        <w:rPr>
          <w:rFonts w:ascii="Liberation Serif" w:hAnsi="Liberation Serif"/>
          <w:sz w:val="28"/>
          <w:szCs w:val="28"/>
        </w:rPr>
        <w:t>аппг</w:t>
      </w:r>
      <w:proofErr w:type="spellEnd"/>
      <w:r w:rsidRPr="008E6645">
        <w:rPr>
          <w:rFonts w:ascii="Liberation Serif" w:hAnsi="Liberation Serif"/>
          <w:sz w:val="28"/>
          <w:szCs w:val="28"/>
        </w:rPr>
        <w:t xml:space="preserve"> – 13493),  Из них более 90% по территории Невьянского городского округа:</w:t>
      </w:r>
    </w:p>
    <w:p w:rsidR="008E6645" w:rsidRPr="008E6645" w:rsidRDefault="008E6645" w:rsidP="008E6645">
      <w:pPr>
        <w:ind w:firstLine="851"/>
        <w:rPr>
          <w:rFonts w:ascii="Liberation Serif" w:hAnsi="Liberation Serif"/>
          <w:sz w:val="28"/>
          <w:szCs w:val="28"/>
        </w:rPr>
      </w:pP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8144"/>
        <w:gridCol w:w="1268"/>
      </w:tblGrid>
      <w:tr w:rsidR="008E6645" w:rsidRPr="008E6645" w:rsidTr="00220C8F">
        <w:tc>
          <w:tcPr>
            <w:tcW w:w="8222" w:type="dxa"/>
          </w:tcPr>
          <w:p w:rsidR="008E6645" w:rsidRPr="008E6645" w:rsidRDefault="008E6645" w:rsidP="008E6645">
            <w:pPr>
              <w:rPr>
                <w:rFonts w:ascii="Liberation Serif" w:hAnsi="Liberation Serif"/>
              </w:rPr>
            </w:pPr>
            <w:r w:rsidRPr="008E6645">
              <w:rPr>
                <w:rFonts w:ascii="Liberation Serif" w:hAnsi="Liberation Serif"/>
              </w:rPr>
              <w:lastRenderedPageBreak/>
              <w:t>Не использование ремней безопасности (ст. 12.6 КоАП РФ)</w:t>
            </w:r>
          </w:p>
        </w:tc>
        <w:tc>
          <w:tcPr>
            <w:tcW w:w="1276" w:type="dxa"/>
            <w:tcBorders>
              <w:top w:val="single" w:sz="4" w:space="0" w:color="000000"/>
              <w:left w:val="single" w:sz="4" w:space="0" w:color="000000"/>
              <w:bottom w:val="single" w:sz="4" w:space="0" w:color="000000"/>
              <w:right w:val="single" w:sz="4" w:space="0" w:color="000000"/>
            </w:tcBorders>
          </w:tcPr>
          <w:p w:rsidR="008E6645" w:rsidRPr="008E6645" w:rsidRDefault="008E6645" w:rsidP="008E6645">
            <w:pPr>
              <w:rPr>
                <w:rFonts w:ascii="Liberation Serif" w:hAnsi="Liberation Serif"/>
              </w:rPr>
            </w:pPr>
            <w:r w:rsidRPr="008E6645">
              <w:rPr>
                <w:rFonts w:ascii="Liberation Serif" w:hAnsi="Liberation Serif"/>
              </w:rPr>
              <w:t>4022</w:t>
            </w:r>
          </w:p>
        </w:tc>
      </w:tr>
      <w:tr w:rsidR="008E6645" w:rsidRPr="008E6645" w:rsidTr="00220C8F">
        <w:tc>
          <w:tcPr>
            <w:tcW w:w="8222" w:type="dxa"/>
          </w:tcPr>
          <w:p w:rsidR="008E6645" w:rsidRPr="008E6645" w:rsidRDefault="008E6645" w:rsidP="008E6645">
            <w:pPr>
              <w:rPr>
                <w:rFonts w:ascii="Liberation Serif" w:hAnsi="Liberation Serif"/>
              </w:rPr>
            </w:pPr>
            <w:r w:rsidRPr="008E6645">
              <w:rPr>
                <w:rFonts w:ascii="Liberation Serif" w:hAnsi="Liberation Serif"/>
              </w:rPr>
              <w:t>Упр. ТС не имея права управления (ч. 1 ст. 12.7 КоАП РФ)</w:t>
            </w:r>
          </w:p>
        </w:tc>
        <w:tc>
          <w:tcPr>
            <w:tcW w:w="1276" w:type="dxa"/>
            <w:tcBorders>
              <w:top w:val="single" w:sz="4" w:space="0" w:color="000000"/>
              <w:left w:val="single" w:sz="4" w:space="0" w:color="000000"/>
              <w:bottom w:val="single" w:sz="4" w:space="0" w:color="000000"/>
              <w:right w:val="single" w:sz="4" w:space="0" w:color="000000"/>
            </w:tcBorders>
          </w:tcPr>
          <w:p w:rsidR="008E6645" w:rsidRPr="008E6645" w:rsidRDefault="008E6645" w:rsidP="008E6645">
            <w:pPr>
              <w:rPr>
                <w:rFonts w:ascii="Liberation Serif" w:hAnsi="Liberation Serif"/>
              </w:rPr>
            </w:pPr>
            <w:r w:rsidRPr="008E6645">
              <w:rPr>
                <w:rFonts w:ascii="Liberation Serif" w:hAnsi="Liberation Serif"/>
              </w:rPr>
              <w:t>284</w:t>
            </w:r>
          </w:p>
        </w:tc>
      </w:tr>
      <w:tr w:rsidR="008E6645" w:rsidRPr="008E6645" w:rsidTr="00220C8F">
        <w:tc>
          <w:tcPr>
            <w:tcW w:w="8222" w:type="dxa"/>
          </w:tcPr>
          <w:p w:rsidR="008E6645" w:rsidRPr="008E6645" w:rsidRDefault="008E6645" w:rsidP="008E6645">
            <w:pPr>
              <w:rPr>
                <w:rFonts w:ascii="Liberation Serif" w:hAnsi="Liberation Serif"/>
              </w:rPr>
            </w:pPr>
            <w:r w:rsidRPr="008E6645">
              <w:rPr>
                <w:rFonts w:ascii="Liberation Serif" w:hAnsi="Liberation Serif"/>
              </w:rPr>
              <w:t xml:space="preserve">Упр. ТС вод, </w:t>
            </w:r>
            <w:proofErr w:type="spellStart"/>
            <w:r w:rsidRPr="008E6645">
              <w:rPr>
                <w:rFonts w:ascii="Liberation Serif" w:hAnsi="Liberation Serif"/>
              </w:rPr>
              <w:t>лиш</w:t>
            </w:r>
            <w:proofErr w:type="spellEnd"/>
            <w:r w:rsidRPr="008E6645">
              <w:rPr>
                <w:rFonts w:ascii="Liberation Serif" w:hAnsi="Liberation Serif"/>
              </w:rPr>
              <w:t>. права упр. (ч.2 ст. 12.7 КоАП РФ)</w:t>
            </w:r>
          </w:p>
        </w:tc>
        <w:tc>
          <w:tcPr>
            <w:tcW w:w="1276" w:type="dxa"/>
            <w:tcBorders>
              <w:top w:val="single" w:sz="4" w:space="0" w:color="000000"/>
              <w:left w:val="single" w:sz="4" w:space="0" w:color="000000"/>
              <w:bottom w:val="single" w:sz="4" w:space="0" w:color="000000"/>
              <w:right w:val="single" w:sz="4" w:space="0" w:color="000000"/>
            </w:tcBorders>
          </w:tcPr>
          <w:p w:rsidR="008E6645" w:rsidRPr="008E6645" w:rsidRDefault="008E6645" w:rsidP="008E6645">
            <w:pPr>
              <w:rPr>
                <w:rFonts w:ascii="Liberation Serif" w:hAnsi="Liberation Serif"/>
                <w:lang w:eastAsia="en-US"/>
              </w:rPr>
            </w:pPr>
            <w:r w:rsidRPr="008E6645">
              <w:rPr>
                <w:rFonts w:ascii="Liberation Serif" w:hAnsi="Liberation Serif"/>
                <w:lang w:eastAsia="en-US"/>
              </w:rPr>
              <w:t>68</w:t>
            </w:r>
          </w:p>
        </w:tc>
      </w:tr>
      <w:tr w:rsidR="008E6645" w:rsidRPr="008E6645" w:rsidTr="00220C8F">
        <w:tc>
          <w:tcPr>
            <w:tcW w:w="8222" w:type="dxa"/>
          </w:tcPr>
          <w:p w:rsidR="008E6645" w:rsidRPr="008E6645" w:rsidRDefault="008E6645" w:rsidP="008E6645">
            <w:pPr>
              <w:rPr>
                <w:rFonts w:ascii="Liberation Serif" w:hAnsi="Liberation Serif"/>
              </w:rPr>
            </w:pPr>
            <w:r w:rsidRPr="008E6645">
              <w:rPr>
                <w:rFonts w:ascii="Liberation Serif" w:hAnsi="Liberation Serif"/>
              </w:rPr>
              <w:t>Часть 1 статьи 12.8 КоАП РФ</w:t>
            </w:r>
          </w:p>
        </w:tc>
        <w:tc>
          <w:tcPr>
            <w:tcW w:w="1276" w:type="dxa"/>
            <w:tcBorders>
              <w:top w:val="single" w:sz="4" w:space="0" w:color="000000"/>
              <w:left w:val="single" w:sz="4" w:space="0" w:color="000000"/>
              <w:bottom w:val="single" w:sz="4" w:space="0" w:color="000000"/>
              <w:right w:val="single" w:sz="4" w:space="0" w:color="000000"/>
            </w:tcBorders>
          </w:tcPr>
          <w:p w:rsidR="008E6645" w:rsidRPr="008E6645" w:rsidRDefault="008E6645" w:rsidP="008E6645">
            <w:pPr>
              <w:rPr>
                <w:rFonts w:ascii="Liberation Serif" w:hAnsi="Liberation Serif"/>
                <w:lang w:eastAsia="en-US"/>
              </w:rPr>
            </w:pPr>
            <w:r w:rsidRPr="008E6645">
              <w:rPr>
                <w:rFonts w:ascii="Liberation Serif" w:hAnsi="Liberation Serif"/>
                <w:lang w:eastAsia="en-US"/>
              </w:rPr>
              <w:t>168</w:t>
            </w:r>
          </w:p>
        </w:tc>
      </w:tr>
      <w:tr w:rsidR="008E6645" w:rsidRPr="008E6645" w:rsidTr="00220C8F">
        <w:tc>
          <w:tcPr>
            <w:tcW w:w="8222" w:type="dxa"/>
          </w:tcPr>
          <w:p w:rsidR="008E6645" w:rsidRPr="008E6645" w:rsidRDefault="008E6645" w:rsidP="008E6645">
            <w:pPr>
              <w:rPr>
                <w:rFonts w:ascii="Liberation Serif" w:hAnsi="Liberation Serif"/>
              </w:rPr>
            </w:pPr>
            <w:r w:rsidRPr="008E6645">
              <w:rPr>
                <w:rFonts w:ascii="Liberation Serif" w:hAnsi="Liberation Serif"/>
              </w:rPr>
              <w:t>Часть 2 статьи 12.8 КоАП РФ</w:t>
            </w:r>
          </w:p>
        </w:tc>
        <w:tc>
          <w:tcPr>
            <w:tcW w:w="1276" w:type="dxa"/>
            <w:tcBorders>
              <w:top w:val="single" w:sz="4" w:space="0" w:color="000000"/>
              <w:left w:val="single" w:sz="4" w:space="0" w:color="000000"/>
              <w:bottom w:val="single" w:sz="4" w:space="0" w:color="000000"/>
              <w:right w:val="single" w:sz="4" w:space="0" w:color="000000"/>
            </w:tcBorders>
          </w:tcPr>
          <w:p w:rsidR="008E6645" w:rsidRPr="008E6645" w:rsidRDefault="008E6645" w:rsidP="008E6645">
            <w:pPr>
              <w:rPr>
                <w:rFonts w:ascii="Liberation Serif" w:hAnsi="Liberation Serif"/>
                <w:lang w:eastAsia="en-US"/>
              </w:rPr>
            </w:pPr>
            <w:r w:rsidRPr="008E6645">
              <w:rPr>
                <w:rFonts w:ascii="Liberation Serif" w:hAnsi="Liberation Serif"/>
                <w:lang w:eastAsia="en-US"/>
              </w:rPr>
              <w:t>2</w:t>
            </w:r>
          </w:p>
        </w:tc>
      </w:tr>
      <w:tr w:rsidR="008E6645" w:rsidRPr="008E6645" w:rsidTr="00220C8F">
        <w:tc>
          <w:tcPr>
            <w:tcW w:w="8222" w:type="dxa"/>
          </w:tcPr>
          <w:p w:rsidR="008E6645" w:rsidRPr="008E6645" w:rsidRDefault="008E6645" w:rsidP="008E6645">
            <w:pPr>
              <w:rPr>
                <w:rFonts w:ascii="Liberation Serif" w:hAnsi="Liberation Serif"/>
              </w:rPr>
            </w:pPr>
            <w:r w:rsidRPr="008E6645">
              <w:rPr>
                <w:rFonts w:ascii="Liberation Serif" w:hAnsi="Liberation Serif"/>
              </w:rPr>
              <w:t>Часть 3 статьи 12.8 КоАП РФ</w:t>
            </w:r>
          </w:p>
        </w:tc>
        <w:tc>
          <w:tcPr>
            <w:tcW w:w="1276" w:type="dxa"/>
            <w:tcBorders>
              <w:top w:val="single" w:sz="4" w:space="0" w:color="000000"/>
              <w:left w:val="single" w:sz="4" w:space="0" w:color="000000"/>
              <w:bottom w:val="single" w:sz="4" w:space="0" w:color="000000"/>
              <w:right w:val="single" w:sz="4" w:space="0" w:color="000000"/>
            </w:tcBorders>
          </w:tcPr>
          <w:p w:rsidR="008E6645" w:rsidRPr="008E6645" w:rsidRDefault="008E6645" w:rsidP="008E6645">
            <w:pPr>
              <w:rPr>
                <w:rFonts w:ascii="Liberation Serif" w:hAnsi="Liberation Serif"/>
                <w:lang w:eastAsia="en-US"/>
              </w:rPr>
            </w:pPr>
            <w:r w:rsidRPr="008E6645">
              <w:rPr>
                <w:rFonts w:ascii="Liberation Serif" w:hAnsi="Liberation Serif"/>
                <w:lang w:eastAsia="en-US"/>
              </w:rPr>
              <w:t>32</w:t>
            </w:r>
          </w:p>
        </w:tc>
      </w:tr>
      <w:tr w:rsidR="008E6645" w:rsidRPr="008E6645" w:rsidTr="00220C8F">
        <w:tc>
          <w:tcPr>
            <w:tcW w:w="8222" w:type="dxa"/>
          </w:tcPr>
          <w:p w:rsidR="008E6645" w:rsidRPr="008E6645" w:rsidRDefault="008E6645" w:rsidP="008E6645">
            <w:pPr>
              <w:rPr>
                <w:rFonts w:ascii="Liberation Serif" w:hAnsi="Liberation Serif"/>
              </w:rPr>
            </w:pPr>
            <w:r w:rsidRPr="008E6645">
              <w:rPr>
                <w:rFonts w:ascii="Liberation Serif" w:hAnsi="Liberation Serif"/>
              </w:rPr>
              <w:t>Отказ от М/О. (ч. 1 и 2 ст. 12.26 КоАП РФ)</w:t>
            </w:r>
          </w:p>
        </w:tc>
        <w:tc>
          <w:tcPr>
            <w:tcW w:w="1276" w:type="dxa"/>
            <w:tcBorders>
              <w:top w:val="single" w:sz="4" w:space="0" w:color="000000"/>
              <w:left w:val="single" w:sz="4" w:space="0" w:color="000000"/>
              <w:bottom w:val="single" w:sz="4" w:space="0" w:color="000000"/>
              <w:right w:val="single" w:sz="4" w:space="0" w:color="000000"/>
            </w:tcBorders>
          </w:tcPr>
          <w:p w:rsidR="008E6645" w:rsidRPr="008E6645" w:rsidRDefault="008E6645" w:rsidP="008E6645">
            <w:pPr>
              <w:rPr>
                <w:rFonts w:ascii="Liberation Serif" w:hAnsi="Liberation Serif"/>
                <w:lang w:eastAsia="en-US"/>
              </w:rPr>
            </w:pPr>
            <w:r w:rsidRPr="008E6645">
              <w:rPr>
                <w:rFonts w:ascii="Liberation Serif" w:hAnsi="Liberation Serif"/>
                <w:lang w:eastAsia="en-US"/>
              </w:rPr>
              <w:t>27</w:t>
            </w:r>
          </w:p>
        </w:tc>
      </w:tr>
      <w:tr w:rsidR="008E6645" w:rsidRPr="008E6645" w:rsidTr="00220C8F">
        <w:tc>
          <w:tcPr>
            <w:tcW w:w="8222" w:type="dxa"/>
          </w:tcPr>
          <w:p w:rsidR="008E6645" w:rsidRPr="008E6645" w:rsidRDefault="008E6645" w:rsidP="008E6645">
            <w:pPr>
              <w:rPr>
                <w:rFonts w:ascii="Liberation Serif" w:hAnsi="Liberation Serif"/>
              </w:rPr>
            </w:pPr>
            <w:r w:rsidRPr="008E6645">
              <w:rPr>
                <w:rFonts w:ascii="Liberation Serif" w:hAnsi="Liberation Serif"/>
              </w:rPr>
              <w:t>Статья 264.1 УК РФ ч.1 и ч.2</w:t>
            </w:r>
          </w:p>
        </w:tc>
        <w:tc>
          <w:tcPr>
            <w:tcW w:w="1276" w:type="dxa"/>
            <w:tcBorders>
              <w:top w:val="single" w:sz="4" w:space="0" w:color="000000"/>
              <w:left w:val="single" w:sz="4" w:space="0" w:color="000000"/>
              <w:bottom w:val="single" w:sz="4" w:space="0" w:color="000000"/>
              <w:right w:val="single" w:sz="4" w:space="0" w:color="000000"/>
            </w:tcBorders>
          </w:tcPr>
          <w:p w:rsidR="008E6645" w:rsidRPr="008E6645" w:rsidRDefault="008E6645" w:rsidP="008E6645">
            <w:pPr>
              <w:rPr>
                <w:rFonts w:ascii="Liberation Serif" w:hAnsi="Liberation Serif"/>
                <w:lang w:eastAsia="en-US"/>
              </w:rPr>
            </w:pPr>
            <w:r w:rsidRPr="008E6645">
              <w:rPr>
                <w:rFonts w:ascii="Liberation Serif" w:hAnsi="Liberation Serif"/>
                <w:lang w:eastAsia="en-US"/>
              </w:rPr>
              <w:t>32</w:t>
            </w:r>
          </w:p>
        </w:tc>
      </w:tr>
      <w:tr w:rsidR="008E6645" w:rsidRPr="008E6645" w:rsidTr="00220C8F">
        <w:tc>
          <w:tcPr>
            <w:tcW w:w="8222" w:type="dxa"/>
          </w:tcPr>
          <w:p w:rsidR="008E6645" w:rsidRPr="008E6645" w:rsidRDefault="008E6645" w:rsidP="008E6645">
            <w:pPr>
              <w:rPr>
                <w:rFonts w:ascii="Liberation Serif" w:hAnsi="Liberation Serif"/>
              </w:rPr>
            </w:pPr>
            <w:r w:rsidRPr="008E6645">
              <w:rPr>
                <w:rFonts w:ascii="Liberation Serif" w:hAnsi="Liberation Serif"/>
              </w:rPr>
              <w:t>Управление ТС в состоянии опьянения всего</w:t>
            </w:r>
          </w:p>
        </w:tc>
        <w:tc>
          <w:tcPr>
            <w:tcW w:w="1276" w:type="dxa"/>
            <w:tcBorders>
              <w:top w:val="single" w:sz="4" w:space="0" w:color="000000"/>
              <w:left w:val="single" w:sz="4" w:space="0" w:color="000000"/>
              <w:bottom w:val="single" w:sz="4" w:space="0" w:color="000000"/>
              <w:right w:val="single" w:sz="4" w:space="0" w:color="000000"/>
            </w:tcBorders>
          </w:tcPr>
          <w:p w:rsidR="008E6645" w:rsidRPr="008E6645" w:rsidRDefault="008E6645" w:rsidP="008E6645">
            <w:pPr>
              <w:rPr>
                <w:rFonts w:ascii="Liberation Serif" w:hAnsi="Liberation Serif"/>
                <w:lang w:eastAsia="en-US"/>
              </w:rPr>
            </w:pPr>
            <w:r w:rsidRPr="008E6645">
              <w:rPr>
                <w:rFonts w:ascii="Liberation Serif" w:hAnsi="Liberation Serif"/>
                <w:lang w:eastAsia="en-US"/>
              </w:rPr>
              <w:t>259</w:t>
            </w:r>
          </w:p>
        </w:tc>
      </w:tr>
      <w:tr w:rsidR="008E6645" w:rsidRPr="008E6645" w:rsidTr="00220C8F">
        <w:tc>
          <w:tcPr>
            <w:tcW w:w="8222" w:type="dxa"/>
          </w:tcPr>
          <w:p w:rsidR="008E6645" w:rsidRPr="008E6645" w:rsidRDefault="008E6645" w:rsidP="008E6645">
            <w:pPr>
              <w:rPr>
                <w:rFonts w:ascii="Liberation Serif" w:hAnsi="Liberation Serif"/>
              </w:rPr>
            </w:pPr>
            <w:r w:rsidRPr="008E6645">
              <w:rPr>
                <w:rFonts w:ascii="Liberation Serif" w:hAnsi="Liberation Serif"/>
              </w:rPr>
              <w:t>Встречная полоса (часть 4 статьи 12.15 КоАП РФ)</w:t>
            </w:r>
          </w:p>
        </w:tc>
        <w:tc>
          <w:tcPr>
            <w:tcW w:w="1276" w:type="dxa"/>
            <w:tcBorders>
              <w:top w:val="single" w:sz="4" w:space="0" w:color="000000"/>
              <w:left w:val="single" w:sz="4" w:space="0" w:color="000000"/>
              <w:bottom w:val="single" w:sz="4" w:space="0" w:color="000000"/>
              <w:right w:val="single" w:sz="4" w:space="0" w:color="000000"/>
            </w:tcBorders>
          </w:tcPr>
          <w:p w:rsidR="008E6645" w:rsidRPr="008E6645" w:rsidRDefault="008E6645" w:rsidP="008E6645">
            <w:pPr>
              <w:rPr>
                <w:rFonts w:ascii="Liberation Serif" w:hAnsi="Liberation Serif"/>
                <w:lang w:eastAsia="en-US"/>
              </w:rPr>
            </w:pPr>
            <w:r w:rsidRPr="008E6645">
              <w:rPr>
                <w:rFonts w:ascii="Liberation Serif" w:hAnsi="Liberation Serif"/>
                <w:lang w:eastAsia="en-US"/>
              </w:rPr>
              <w:t>158</w:t>
            </w:r>
          </w:p>
        </w:tc>
      </w:tr>
      <w:tr w:rsidR="008E6645" w:rsidRPr="008E6645" w:rsidTr="00220C8F">
        <w:tc>
          <w:tcPr>
            <w:tcW w:w="8222" w:type="dxa"/>
          </w:tcPr>
          <w:p w:rsidR="008E6645" w:rsidRPr="008E6645" w:rsidRDefault="008E6645" w:rsidP="008E6645">
            <w:pPr>
              <w:rPr>
                <w:rFonts w:ascii="Liberation Serif" w:hAnsi="Liberation Serif"/>
              </w:rPr>
            </w:pPr>
            <w:r w:rsidRPr="008E6645">
              <w:rPr>
                <w:rFonts w:ascii="Liberation Serif" w:hAnsi="Liberation Serif"/>
              </w:rPr>
              <w:t>Повторность выезд на в/</w:t>
            </w:r>
            <w:proofErr w:type="gramStart"/>
            <w:r w:rsidRPr="008E6645">
              <w:rPr>
                <w:rFonts w:ascii="Liberation Serif" w:hAnsi="Liberation Serif"/>
              </w:rPr>
              <w:t>п</w:t>
            </w:r>
            <w:proofErr w:type="gramEnd"/>
            <w:r w:rsidRPr="008E6645">
              <w:rPr>
                <w:rFonts w:ascii="Liberation Serif" w:hAnsi="Liberation Serif"/>
              </w:rPr>
              <w:t xml:space="preserve"> (часть 5. ст. 12.15 КоАП РФ)</w:t>
            </w:r>
          </w:p>
        </w:tc>
        <w:tc>
          <w:tcPr>
            <w:tcW w:w="1276" w:type="dxa"/>
            <w:tcBorders>
              <w:top w:val="single" w:sz="4" w:space="0" w:color="000000"/>
              <w:left w:val="single" w:sz="4" w:space="0" w:color="000000"/>
              <w:bottom w:val="single" w:sz="4" w:space="0" w:color="000000"/>
              <w:right w:val="single" w:sz="4" w:space="0" w:color="000000"/>
            </w:tcBorders>
          </w:tcPr>
          <w:p w:rsidR="008E6645" w:rsidRPr="008E6645" w:rsidRDefault="008E6645" w:rsidP="008E6645">
            <w:pPr>
              <w:rPr>
                <w:rFonts w:ascii="Liberation Serif" w:hAnsi="Liberation Serif"/>
                <w:lang w:eastAsia="en-US"/>
              </w:rPr>
            </w:pPr>
            <w:r w:rsidRPr="008E6645">
              <w:rPr>
                <w:rFonts w:ascii="Liberation Serif" w:hAnsi="Liberation Serif"/>
                <w:lang w:eastAsia="en-US"/>
              </w:rPr>
              <w:t>1</w:t>
            </w:r>
          </w:p>
        </w:tc>
      </w:tr>
      <w:tr w:rsidR="008E6645" w:rsidRPr="008E6645" w:rsidTr="00220C8F">
        <w:tc>
          <w:tcPr>
            <w:tcW w:w="8222" w:type="dxa"/>
          </w:tcPr>
          <w:p w:rsidR="008E6645" w:rsidRPr="008E6645" w:rsidRDefault="008E6645" w:rsidP="008E6645">
            <w:pPr>
              <w:rPr>
                <w:rFonts w:ascii="Liberation Serif" w:hAnsi="Liberation Serif"/>
              </w:rPr>
            </w:pPr>
            <w:r w:rsidRPr="008E6645">
              <w:rPr>
                <w:rFonts w:ascii="Liberation Serif" w:hAnsi="Liberation Serif"/>
              </w:rPr>
              <w:t xml:space="preserve">Не </w:t>
            </w:r>
            <w:proofErr w:type="spellStart"/>
            <w:r w:rsidRPr="008E6645">
              <w:rPr>
                <w:rFonts w:ascii="Liberation Serif" w:hAnsi="Liberation Serif"/>
              </w:rPr>
              <w:t>предост</w:t>
            </w:r>
            <w:proofErr w:type="spellEnd"/>
            <w:r w:rsidRPr="008E6645">
              <w:rPr>
                <w:rFonts w:ascii="Liberation Serif" w:hAnsi="Liberation Serif"/>
              </w:rPr>
              <w:t>. преим. пешеходу (ст. 12.18 КоАП)</w:t>
            </w:r>
          </w:p>
        </w:tc>
        <w:tc>
          <w:tcPr>
            <w:tcW w:w="1276" w:type="dxa"/>
            <w:tcBorders>
              <w:top w:val="single" w:sz="4" w:space="0" w:color="000000"/>
              <w:left w:val="single" w:sz="4" w:space="0" w:color="000000"/>
              <w:bottom w:val="single" w:sz="4" w:space="0" w:color="000000"/>
              <w:right w:val="single" w:sz="4" w:space="0" w:color="000000"/>
            </w:tcBorders>
          </w:tcPr>
          <w:p w:rsidR="008E6645" w:rsidRPr="008E6645" w:rsidRDefault="008E6645" w:rsidP="008E6645">
            <w:pPr>
              <w:rPr>
                <w:rFonts w:ascii="Liberation Serif" w:hAnsi="Liberation Serif"/>
                <w:lang w:eastAsia="en-US"/>
              </w:rPr>
            </w:pPr>
            <w:r w:rsidRPr="008E6645">
              <w:rPr>
                <w:rFonts w:ascii="Liberation Serif" w:hAnsi="Liberation Serif"/>
                <w:lang w:eastAsia="en-US"/>
              </w:rPr>
              <w:t>70</w:t>
            </w:r>
          </w:p>
        </w:tc>
      </w:tr>
      <w:tr w:rsidR="008E6645" w:rsidRPr="008E6645" w:rsidTr="00220C8F">
        <w:tc>
          <w:tcPr>
            <w:tcW w:w="8222" w:type="dxa"/>
          </w:tcPr>
          <w:p w:rsidR="008E6645" w:rsidRPr="008E6645" w:rsidRDefault="008E6645" w:rsidP="008E6645">
            <w:pPr>
              <w:rPr>
                <w:rFonts w:ascii="Liberation Serif" w:hAnsi="Liberation Serif"/>
              </w:rPr>
            </w:pPr>
            <w:r w:rsidRPr="008E6645">
              <w:rPr>
                <w:rFonts w:ascii="Liberation Serif" w:hAnsi="Liberation Serif"/>
              </w:rPr>
              <w:t>Не использование детского кресла (ст. 12.23.3 КоАП РФ)</w:t>
            </w:r>
          </w:p>
        </w:tc>
        <w:tc>
          <w:tcPr>
            <w:tcW w:w="1276" w:type="dxa"/>
            <w:tcBorders>
              <w:top w:val="single" w:sz="4" w:space="0" w:color="000000"/>
              <w:left w:val="single" w:sz="4" w:space="0" w:color="000000"/>
              <w:bottom w:val="single" w:sz="4" w:space="0" w:color="000000"/>
              <w:right w:val="single" w:sz="4" w:space="0" w:color="000000"/>
            </w:tcBorders>
          </w:tcPr>
          <w:p w:rsidR="008E6645" w:rsidRPr="008E6645" w:rsidRDefault="008E6645" w:rsidP="008E6645">
            <w:pPr>
              <w:rPr>
                <w:rFonts w:ascii="Liberation Serif" w:hAnsi="Liberation Serif"/>
                <w:lang w:eastAsia="en-US"/>
              </w:rPr>
            </w:pPr>
            <w:r w:rsidRPr="008E6645">
              <w:rPr>
                <w:rFonts w:ascii="Liberation Serif" w:hAnsi="Liberation Serif"/>
                <w:lang w:eastAsia="en-US"/>
              </w:rPr>
              <w:t>126</w:t>
            </w:r>
          </w:p>
        </w:tc>
      </w:tr>
      <w:tr w:rsidR="008E6645" w:rsidRPr="008E6645" w:rsidTr="00220C8F">
        <w:tc>
          <w:tcPr>
            <w:tcW w:w="8222" w:type="dxa"/>
          </w:tcPr>
          <w:p w:rsidR="008E6645" w:rsidRPr="008E6645" w:rsidRDefault="008E6645" w:rsidP="008E6645">
            <w:pPr>
              <w:rPr>
                <w:rFonts w:ascii="Liberation Serif" w:hAnsi="Liberation Serif"/>
              </w:rPr>
            </w:pPr>
            <w:r w:rsidRPr="008E6645">
              <w:rPr>
                <w:rFonts w:ascii="Liberation Serif" w:hAnsi="Liberation Serif"/>
              </w:rPr>
              <w:t>Пешеходами (ст. 12.29, 12.30 КоАП РФ)</w:t>
            </w:r>
          </w:p>
        </w:tc>
        <w:tc>
          <w:tcPr>
            <w:tcW w:w="1276" w:type="dxa"/>
            <w:tcBorders>
              <w:top w:val="single" w:sz="4" w:space="0" w:color="000000"/>
              <w:left w:val="single" w:sz="4" w:space="0" w:color="000000"/>
              <w:bottom w:val="single" w:sz="4" w:space="0" w:color="000000"/>
              <w:right w:val="single" w:sz="4" w:space="0" w:color="000000"/>
            </w:tcBorders>
          </w:tcPr>
          <w:p w:rsidR="008E6645" w:rsidRPr="008E6645" w:rsidRDefault="008E6645" w:rsidP="008E6645">
            <w:pPr>
              <w:rPr>
                <w:rFonts w:ascii="Liberation Serif" w:hAnsi="Liberation Serif"/>
                <w:lang w:eastAsia="en-US"/>
              </w:rPr>
            </w:pPr>
            <w:r w:rsidRPr="008E6645">
              <w:rPr>
                <w:rFonts w:ascii="Liberation Serif" w:hAnsi="Liberation Serif"/>
                <w:lang w:eastAsia="en-US"/>
              </w:rPr>
              <w:t>2800</w:t>
            </w:r>
          </w:p>
        </w:tc>
      </w:tr>
      <w:tr w:rsidR="008E6645" w:rsidRPr="008E6645" w:rsidTr="00220C8F">
        <w:tc>
          <w:tcPr>
            <w:tcW w:w="8222" w:type="dxa"/>
            <w:tcBorders>
              <w:bottom w:val="single" w:sz="4" w:space="0" w:color="auto"/>
            </w:tcBorders>
          </w:tcPr>
          <w:p w:rsidR="008E6645" w:rsidRPr="008E6645" w:rsidRDefault="008E6645" w:rsidP="008E6645">
            <w:pPr>
              <w:rPr>
                <w:rFonts w:ascii="Liberation Serif" w:hAnsi="Liberation Serif"/>
              </w:rPr>
            </w:pPr>
            <w:r w:rsidRPr="008E6645">
              <w:rPr>
                <w:rFonts w:ascii="Liberation Serif" w:hAnsi="Liberation Serif"/>
              </w:rPr>
              <w:t>По части 1 статьи 20.25 КоАП РФ</w:t>
            </w:r>
          </w:p>
        </w:tc>
        <w:tc>
          <w:tcPr>
            <w:tcW w:w="1276" w:type="dxa"/>
            <w:tcBorders>
              <w:top w:val="single" w:sz="4" w:space="0" w:color="000000"/>
              <w:left w:val="single" w:sz="4" w:space="0" w:color="000000"/>
              <w:bottom w:val="single" w:sz="4" w:space="0" w:color="auto"/>
              <w:right w:val="single" w:sz="4" w:space="0" w:color="000000"/>
            </w:tcBorders>
          </w:tcPr>
          <w:p w:rsidR="008E6645" w:rsidRPr="008E6645" w:rsidRDefault="008E6645" w:rsidP="008E6645">
            <w:pPr>
              <w:rPr>
                <w:rFonts w:ascii="Liberation Serif" w:hAnsi="Liberation Serif"/>
              </w:rPr>
            </w:pPr>
            <w:r w:rsidRPr="008E6645">
              <w:rPr>
                <w:rFonts w:ascii="Liberation Serif" w:hAnsi="Liberation Serif"/>
              </w:rPr>
              <w:t>232</w:t>
            </w:r>
          </w:p>
        </w:tc>
      </w:tr>
      <w:tr w:rsidR="008E6645" w:rsidRPr="008E6645" w:rsidTr="00220C8F">
        <w:tc>
          <w:tcPr>
            <w:tcW w:w="8222" w:type="dxa"/>
            <w:tcBorders>
              <w:top w:val="single" w:sz="4" w:space="0" w:color="auto"/>
              <w:bottom w:val="single" w:sz="4" w:space="0" w:color="auto"/>
            </w:tcBorders>
          </w:tcPr>
          <w:p w:rsidR="008E6645" w:rsidRPr="008E6645" w:rsidRDefault="008E6645" w:rsidP="008E6645">
            <w:pPr>
              <w:rPr>
                <w:rFonts w:ascii="Liberation Serif" w:hAnsi="Liberation Serif"/>
              </w:rPr>
            </w:pPr>
            <w:r w:rsidRPr="008E6645">
              <w:rPr>
                <w:rFonts w:ascii="Liberation Serif" w:hAnsi="Liberation Serif"/>
              </w:rPr>
              <w:t>Прочие НПДД</w:t>
            </w:r>
          </w:p>
        </w:tc>
        <w:tc>
          <w:tcPr>
            <w:tcW w:w="1276" w:type="dxa"/>
            <w:tcBorders>
              <w:top w:val="single" w:sz="4" w:space="0" w:color="auto"/>
              <w:left w:val="single" w:sz="4" w:space="0" w:color="000000"/>
              <w:bottom w:val="single" w:sz="4" w:space="0" w:color="auto"/>
              <w:right w:val="single" w:sz="4" w:space="0" w:color="000000"/>
            </w:tcBorders>
          </w:tcPr>
          <w:p w:rsidR="008E6645" w:rsidRPr="008E6645" w:rsidRDefault="008E6645" w:rsidP="008E6645">
            <w:pPr>
              <w:rPr>
                <w:rFonts w:ascii="Liberation Serif" w:hAnsi="Liberation Serif"/>
              </w:rPr>
            </w:pPr>
            <w:r w:rsidRPr="008E6645">
              <w:rPr>
                <w:rFonts w:ascii="Liberation Serif" w:hAnsi="Liberation Serif"/>
              </w:rPr>
              <w:t>9518</w:t>
            </w:r>
          </w:p>
        </w:tc>
      </w:tr>
      <w:tr w:rsidR="008E6645" w:rsidRPr="008E6645" w:rsidTr="00220C8F">
        <w:tc>
          <w:tcPr>
            <w:tcW w:w="8222" w:type="dxa"/>
            <w:tcBorders>
              <w:top w:val="single" w:sz="4" w:space="0" w:color="auto"/>
              <w:bottom w:val="single" w:sz="4" w:space="0" w:color="auto"/>
            </w:tcBorders>
          </w:tcPr>
          <w:p w:rsidR="008E6645" w:rsidRPr="008E6645" w:rsidRDefault="008E6645" w:rsidP="008E6645">
            <w:pPr>
              <w:rPr>
                <w:rFonts w:ascii="Liberation Serif" w:hAnsi="Liberation Serif"/>
              </w:rPr>
            </w:pPr>
            <w:r w:rsidRPr="008E6645">
              <w:rPr>
                <w:rFonts w:ascii="Liberation Serif" w:hAnsi="Liberation Serif"/>
              </w:rPr>
              <w:t>Доля прочих НПДД от общего количества</w:t>
            </w:r>
          </w:p>
        </w:tc>
        <w:tc>
          <w:tcPr>
            <w:tcW w:w="1276" w:type="dxa"/>
            <w:tcBorders>
              <w:top w:val="single" w:sz="4" w:space="0" w:color="auto"/>
              <w:left w:val="single" w:sz="4" w:space="0" w:color="000000"/>
              <w:bottom w:val="single" w:sz="4" w:space="0" w:color="auto"/>
              <w:right w:val="single" w:sz="4" w:space="0" w:color="000000"/>
            </w:tcBorders>
          </w:tcPr>
          <w:p w:rsidR="008E6645" w:rsidRPr="008E6645" w:rsidRDefault="008E6645" w:rsidP="008E6645">
            <w:pPr>
              <w:rPr>
                <w:rFonts w:ascii="Liberation Serif" w:hAnsi="Liberation Serif"/>
              </w:rPr>
            </w:pPr>
            <w:r w:rsidRPr="008E6645">
              <w:rPr>
                <w:rFonts w:ascii="Liberation Serif" w:hAnsi="Liberation Serif"/>
              </w:rPr>
              <w:t>54,2</w:t>
            </w:r>
          </w:p>
        </w:tc>
      </w:tr>
    </w:tbl>
    <w:p w:rsidR="008E6645" w:rsidRPr="008E6645" w:rsidRDefault="008E6645" w:rsidP="008E6645">
      <w:pPr>
        <w:rPr>
          <w:rFonts w:ascii="Liberation Serif" w:hAnsi="Liberation Serif"/>
          <w:b/>
          <w:sz w:val="28"/>
          <w:szCs w:val="28"/>
          <w:highlight w:val="lightGray"/>
          <w:u w:val="single"/>
        </w:rPr>
      </w:pPr>
    </w:p>
    <w:p w:rsidR="008E6645" w:rsidRPr="008E6645" w:rsidRDefault="008E6645" w:rsidP="008E6645">
      <w:pPr>
        <w:ind w:firstLine="851"/>
        <w:rPr>
          <w:rFonts w:ascii="Liberation Serif" w:hAnsi="Liberation Serif"/>
          <w:b/>
          <w:i/>
          <w:sz w:val="28"/>
          <w:szCs w:val="28"/>
        </w:rPr>
      </w:pPr>
      <w:r w:rsidRPr="008E6645">
        <w:rPr>
          <w:rFonts w:ascii="Liberation Serif" w:hAnsi="Liberation Serif"/>
          <w:b/>
          <w:i/>
          <w:sz w:val="28"/>
          <w:szCs w:val="28"/>
        </w:rPr>
        <w:t>Правоприменительная деятельность.</w:t>
      </w:r>
    </w:p>
    <w:p w:rsidR="008E6645" w:rsidRPr="008E6645" w:rsidRDefault="008E6645" w:rsidP="008E6645">
      <w:pPr>
        <w:rPr>
          <w:rFonts w:ascii="Liberation Serif" w:hAnsi="Liberation Serif"/>
          <w:b/>
          <w:sz w:val="28"/>
          <w:szCs w:val="28"/>
          <w:u w:val="single"/>
        </w:rPr>
      </w:pPr>
    </w:p>
    <w:tbl>
      <w:tblPr>
        <w:tblW w:w="949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222"/>
        <w:gridCol w:w="1276"/>
      </w:tblGrid>
      <w:tr w:rsidR="008E6645" w:rsidRPr="008E6645" w:rsidTr="00220C8F">
        <w:tc>
          <w:tcPr>
            <w:tcW w:w="8222" w:type="dxa"/>
            <w:tcBorders>
              <w:top w:val="single" w:sz="4" w:space="0" w:color="auto"/>
            </w:tcBorders>
          </w:tcPr>
          <w:p w:rsidR="008E6645" w:rsidRPr="008E6645" w:rsidRDefault="008E6645" w:rsidP="008E6645">
            <w:pPr>
              <w:rPr>
                <w:rFonts w:ascii="Liberation Serif" w:hAnsi="Liberation Serif"/>
              </w:rPr>
            </w:pPr>
            <w:r w:rsidRPr="008E6645">
              <w:rPr>
                <w:rFonts w:ascii="Liberation Serif" w:hAnsi="Liberation Serif"/>
              </w:rPr>
              <w:t>Направлено в суд (всего) материалов</w:t>
            </w:r>
          </w:p>
        </w:tc>
        <w:tc>
          <w:tcPr>
            <w:tcW w:w="1276" w:type="dxa"/>
            <w:tcBorders>
              <w:top w:val="single" w:sz="2" w:space="0" w:color="auto"/>
              <w:left w:val="single" w:sz="4" w:space="0" w:color="000000"/>
              <w:bottom w:val="single" w:sz="4" w:space="0" w:color="000000"/>
              <w:right w:val="single" w:sz="4" w:space="0" w:color="000000"/>
            </w:tcBorders>
          </w:tcPr>
          <w:p w:rsidR="008E6645" w:rsidRPr="008E6645" w:rsidRDefault="008E6645" w:rsidP="008E6645">
            <w:pPr>
              <w:rPr>
                <w:rFonts w:ascii="Liberation Serif" w:hAnsi="Liberation Serif"/>
              </w:rPr>
            </w:pPr>
            <w:r w:rsidRPr="008E6645">
              <w:rPr>
                <w:rFonts w:ascii="Liberation Serif" w:hAnsi="Liberation Serif"/>
              </w:rPr>
              <w:t>644</w:t>
            </w:r>
          </w:p>
        </w:tc>
      </w:tr>
      <w:tr w:rsidR="008E6645" w:rsidRPr="008E6645" w:rsidTr="00220C8F">
        <w:tc>
          <w:tcPr>
            <w:tcW w:w="8222" w:type="dxa"/>
          </w:tcPr>
          <w:p w:rsidR="008E6645" w:rsidRPr="008E6645" w:rsidRDefault="008E6645" w:rsidP="008E6645">
            <w:pPr>
              <w:rPr>
                <w:rFonts w:ascii="Liberation Serif" w:hAnsi="Liberation Serif"/>
              </w:rPr>
            </w:pPr>
            <w:r w:rsidRPr="008E6645">
              <w:rPr>
                <w:rFonts w:ascii="Liberation Serif" w:hAnsi="Liberation Serif"/>
              </w:rPr>
              <w:t xml:space="preserve">Лишено </w:t>
            </w:r>
            <w:proofErr w:type="gramStart"/>
            <w:r w:rsidRPr="008E6645">
              <w:rPr>
                <w:rFonts w:ascii="Liberation Serif" w:hAnsi="Liberation Serif"/>
              </w:rPr>
              <w:t>в</w:t>
            </w:r>
            <w:proofErr w:type="gramEnd"/>
            <w:r w:rsidRPr="008E6645">
              <w:rPr>
                <w:rFonts w:ascii="Liberation Serif" w:hAnsi="Liberation Serif"/>
              </w:rPr>
              <w:t>/у лиц</w:t>
            </w:r>
          </w:p>
        </w:tc>
        <w:tc>
          <w:tcPr>
            <w:tcW w:w="1276" w:type="dxa"/>
            <w:tcBorders>
              <w:top w:val="single" w:sz="4" w:space="0" w:color="000000"/>
              <w:left w:val="single" w:sz="4" w:space="0" w:color="000000"/>
              <w:bottom w:val="single" w:sz="4" w:space="0" w:color="000000"/>
              <w:right w:val="single" w:sz="4" w:space="0" w:color="000000"/>
            </w:tcBorders>
          </w:tcPr>
          <w:p w:rsidR="008E6645" w:rsidRPr="008E6645" w:rsidRDefault="008E6645" w:rsidP="008E6645">
            <w:pPr>
              <w:rPr>
                <w:rFonts w:ascii="Liberation Serif" w:hAnsi="Liberation Serif"/>
              </w:rPr>
            </w:pPr>
            <w:r w:rsidRPr="008E6645">
              <w:rPr>
                <w:rFonts w:ascii="Liberation Serif" w:hAnsi="Liberation Serif"/>
              </w:rPr>
              <w:t>134</w:t>
            </w:r>
          </w:p>
        </w:tc>
      </w:tr>
      <w:tr w:rsidR="008E6645" w:rsidRPr="008E6645" w:rsidTr="00220C8F">
        <w:tc>
          <w:tcPr>
            <w:tcW w:w="8222" w:type="dxa"/>
          </w:tcPr>
          <w:p w:rsidR="008E6645" w:rsidRPr="008E6645" w:rsidRDefault="008E6645" w:rsidP="008E6645">
            <w:pPr>
              <w:rPr>
                <w:rFonts w:ascii="Liberation Serif" w:hAnsi="Liberation Serif"/>
              </w:rPr>
            </w:pPr>
            <w:r w:rsidRPr="008E6645">
              <w:rPr>
                <w:rFonts w:ascii="Liberation Serif" w:hAnsi="Liberation Serif"/>
              </w:rPr>
              <w:t>Оштрафовано</w:t>
            </w:r>
          </w:p>
        </w:tc>
        <w:tc>
          <w:tcPr>
            <w:tcW w:w="1276" w:type="dxa"/>
            <w:tcBorders>
              <w:top w:val="single" w:sz="4" w:space="0" w:color="000000"/>
              <w:left w:val="single" w:sz="4" w:space="0" w:color="000000"/>
              <w:bottom w:val="single" w:sz="4" w:space="0" w:color="000000"/>
              <w:right w:val="single" w:sz="4" w:space="0" w:color="000000"/>
            </w:tcBorders>
          </w:tcPr>
          <w:p w:rsidR="008E6645" w:rsidRPr="008E6645" w:rsidRDefault="008E6645" w:rsidP="008E6645">
            <w:pPr>
              <w:rPr>
                <w:rFonts w:ascii="Liberation Serif" w:hAnsi="Liberation Serif"/>
              </w:rPr>
            </w:pPr>
            <w:r w:rsidRPr="008E6645">
              <w:rPr>
                <w:rFonts w:ascii="Liberation Serif" w:hAnsi="Liberation Serif"/>
              </w:rPr>
              <w:t>166</w:t>
            </w:r>
          </w:p>
        </w:tc>
      </w:tr>
      <w:tr w:rsidR="008E6645" w:rsidRPr="008E6645" w:rsidTr="00220C8F">
        <w:tc>
          <w:tcPr>
            <w:tcW w:w="8222" w:type="dxa"/>
          </w:tcPr>
          <w:p w:rsidR="008E6645" w:rsidRPr="008E6645" w:rsidRDefault="008E6645" w:rsidP="008E6645">
            <w:pPr>
              <w:rPr>
                <w:rFonts w:ascii="Liberation Serif" w:hAnsi="Liberation Serif"/>
              </w:rPr>
            </w:pPr>
            <w:r w:rsidRPr="008E6645">
              <w:rPr>
                <w:rFonts w:ascii="Liberation Serif" w:hAnsi="Liberation Serif"/>
              </w:rPr>
              <w:t>Арестовано</w:t>
            </w:r>
          </w:p>
        </w:tc>
        <w:tc>
          <w:tcPr>
            <w:tcW w:w="1276" w:type="dxa"/>
            <w:tcBorders>
              <w:top w:val="single" w:sz="4" w:space="0" w:color="000000"/>
              <w:left w:val="single" w:sz="4" w:space="0" w:color="000000"/>
              <w:bottom w:val="single" w:sz="4" w:space="0" w:color="000000"/>
              <w:right w:val="single" w:sz="4" w:space="0" w:color="000000"/>
            </w:tcBorders>
          </w:tcPr>
          <w:p w:rsidR="008E6645" w:rsidRPr="008E6645" w:rsidRDefault="008E6645" w:rsidP="008E6645">
            <w:pPr>
              <w:rPr>
                <w:rFonts w:ascii="Liberation Serif" w:hAnsi="Liberation Serif"/>
              </w:rPr>
            </w:pPr>
            <w:r w:rsidRPr="008E6645">
              <w:rPr>
                <w:rFonts w:ascii="Liberation Serif" w:hAnsi="Liberation Serif"/>
              </w:rPr>
              <w:t>63</w:t>
            </w:r>
          </w:p>
        </w:tc>
      </w:tr>
      <w:tr w:rsidR="008E6645" w:rsidRPr="008E6645" w:rsidTr="00220C8F">
        <w:tc>
          <w:tcPr>
            <w:tcW w:w="8222" w:type="dxa"/>
          </w:tcPr>
          <w:p w:rsidR="008E6645" w:rsidRPr="008E6645" w:rsidRDefault="008E6645" w:rsidP="008E6645">
            <w:pPr>
              <w:rPr>
                <w:rFonts w:ascii="Liberation Serif" w:hAnsi="Liberation Serif"/>
              </w:rPr>
            </w:pPr>
            <w:r w:rsidRPr="008E6645">
              <w:rPr>
                <w:rFonts w:ascii="Liberation Serif" w:hAnsi="Liberation Serif"/>
              </w:rPr>
              <w:t>Арестовано по ст. 20.25</w:t>
            </w:r>
          </w:p>
        </w:tc>
        <w:tc>
          <w:tcPr>
            <w:tcW w:w="1276" w:type="dxa"/>
            <w:tcBorders>
              <w:top w:val="single" w:sz="4" w:space="0" w:color="000000"/>
              <w:left w:val="single" w:sz="4" w:space="0" w:color="000000"/>
              <w:bottom w:val="single" w:sz="4" w:space="0" w:color="000000"/>
              <w:right w:val="single" w:sz="4" w:space="0" w:color="000000"/>
            </w:tcBorders>
          </w:tcPr>
          <w:p w:rsidR="008E6645" w:rsidRPr="008E6645" w:rsidRDefault="008E6645" w:rsidP="008E6645">
            <w:pPr>
              <w:rPr>
                <w:rFonts w:ascii="Liberation Serif" w:hAnsi="Liberation Serif"/>
                <w:lang w:eastAsia="en-US"/>
              </w:rPr>
            </w:pPr>
            <w:r w:rsidRPr="008E6645">
              <w:rPr>
                <w:rFonts w:ascii="Liberation Serif" w:hAnsi="Liberation Serif"/>
                <w:lang w:eastAsia="en-US"/>
              </w:rPr>
              <w:t>10</w:t>
            </w:r>
          </w:p>
        </w:tc>
      </w:tr>
      <w:tr w:rsidR="008E6645" w:rsidRPr="008E6645" w:rsidTr="00220C8F">
        <w:tc>
          <w:tcPr>
            <w:tcW w:w="8222" w:type="dxa"/>
          </w:tcPr>
          <w:p w:rsidR="008E6645" w:rsidRPr="008E6645" w:rsidRDefault="008E6645" w:rsidP="008E6645">
            <w:pPr>
              <w:rPr>
                <w:rFonts w:ascii="Liberation Serif" w:hAnsi="Liberation Serif"/>
              </w:rPr>
            </w:pPr>
            <w:r w:rsidRPr="008E6645">
              <w:rPr>
                <w:rFonts w:ascii="Liberation Serif" w:hAnsi="Liberation Serif"/>
              </w:rPr>
              <w:t>Прекращено должностными лицами ГИБДД</w:t>
            </w:r>
          </w:p>
        </w:tc>
        <w:tc>
          <w:tcPr>
            <w:tcW w:w="1276" w:type="dxa"/>
            <w:tcBorders>
              <w:top w:val="single" w:sz="4" w:space="0" w:color="000000"/>
              <w:left w:val="single" w:sz="4" w:space="0" w:color="000000"/>
              <w:bottom w:val="single" w:sz="4" w:space="0" w:color="000000"/>
              <w:right w:val="single" w:sz="4" w:space="0" w:color="000000"/>
            </w:tcBorders>
          </w:tcPr>
          <w:p w:rsidR="008E6645" w:rsidRPr="008E6645" w:rsidRDefault="008E6645" w:rsidP="008E6645">
            <w:pPr>
              <w:rPr>
                <w:rFonts w:ascii="Liberation Serif" w:hAnsi="Liberation Serif"/>
              </w:rPr>
            </w:pPr>
            <w:r w:rsidRPr="008E6645">
              <w:rPr>
                <w:rFonts w:ascii="Liberation Serif" w:hAnsi="Liberation Serif"/>
              </w:rPr>
              <w:t>23</w:t>
            </w:r>
          </w:p>
        </w:tc>
      </w:tr>
      <w:tr w:rsidR="008E6645" w:rsidRPr="008E6645" w:rsidTr="00220C8F">
        <w:tc>
          <w:tcPr>
            <w:tcW w:w="8222" w:type="dxa"/>
          </w:tcPr>
          <w:p w:rsidR="008E6645" w:rsidRPr="008E6645" w:rsidRDefault="008E6645" w:rsidP="008E6645">
            <w:pPr>
              <w:rPr>
                <w:rFonts w:ascii="Liberation Serif" w:hAnsi="Liberation Serif"/>
              </w:rPr>
            </w:pPr>
            <w:r w:rsidRPr="008E6645">
              <w:rPr>
                <w:rFonts w:ascii="Liberation Serif" w:hAnsi="Liberation Serif"/>
              </w:rPr>
              <w:t>Прекращено судьями</w:t>
            </w:r>
          </w:p>
        </w:tc>
        <w:tc>
          <w:tcPr>
            <w:tcW w:w="1276" w:type="dxa"/>
            <w:tcBorders>
              <w:top w:val="single" w:sz="4" w:space="0" w:color="000000"/>
              <w:left w:val="single" w:sz="4" w:space="0" w:color="000000"/>
              <w:bottom w:val="single" w:sz="4" w:space="0" w:color="000000"/>
              <w:right w:val="single" w:sz="4" w:space="0" w:color="000000"/>
            </w:tcBorders>
          </w:tcPr>
          <w:p w:rsidR="008E6645" w:rsidRPr="008E6645" w:rsidRDefault="008E6645" w:rsidP="008E6645">
            <w:pPr>
              <w:rPr>
                <w:rFonts w:ascii="Liberation Serif" w:hAnsi="Liberation Serif"/>
              </w:rPr>
            </w:pPr>
            <w:r w:rsidRPr="008E6645">
              <w:rPr>
                <w:rFonts w:ascii="Liberation Serif" w:hAnsi="Liberation Serif"/>
              </w:rPr>
              <w:t>2</w:t>
            </w:r>
          </w:p>
        </w:tc>
      </w:tr>
    </w:tbl>
    <w:p w:rsidR="008E6645" w:rsidRPr="008E6645" w:rsidRDefault="008E6645" w:rsidP="008E6645">
      <w:pPr>
        <w:rPr>
          <w:rFonts w:ascii="Liberation Serif" w:hAnsi="Liberation Serif"/>
          <w:sz w:val="28"/>
          <w:szCs w:val="28"/>
        </w:rPr>
      </w:pPr>
    </w:p>
    <w:p w:rsidR="008E6645" w:rsidRPr="008E6645" w:rsidRDefault="008E6645" w:rsidP="008E6645">
      <w:pPr>
        <w:ind w:firstLine="851"/>
        <w:jc w:val="both"/>
        <w:rPr>
          <w:rFonts w:ascii="Liberation Serif" w:hAnsi="Liberation Serif"/>
          <w:sz w:val="28"/>
          <w:szCs w:val="20"/>
        </w:rPr>
      </w:pPr>
      <w:r w:rsidRPr="008E6645">
        <w:rPr>
          <w:rFonts w:ascii="Liberation Serif" w:hAnsi="Liberation Serif"/>
          <w:sz w:val="28"/>
          <w:szCs w:val="28"/>
        </w:rPr>
        <w:t xml:space="preserve">По линии ГИБДД </w:t>
      </w:r>
      <w:r w:rsidRPr="008E6645">
        <w:rPr>
          <w:rFonts w:ascii="Liberation Serif" w:hAnsi="Liberation Serif"/>
          <w:sz w:val="28"/>
          <w:szCs w:val="20"/>
        </w:rPr>
        <w:t xml:space="preserve">вынесены штрафы на сумму </w:t>
      </w:r>
      <w:r w:rsidRPr="008E6645">
        <w:rPr>
          <w:rFonts w:ascii="Liberation Serif" w:hAnsi="Liberation Serif"/>
          <w:sz w:val="28"/>
          <w:szCs w:val="28"/>
          <w:lang w:eastAsia="en-US"/>
        </w:rPr>
        <w:t>9.723.884</w:t>
      </w:r>
      <w:r w:rsidRPr="008E6645">
        <w:rPr>
          <w:rFonts w:ascii="Liberation Serif" w:hAnsi="Liberation Serif"/>
          <w:sz w:val="28"/>
          <w:szCs w:val="20"/>
        </w:rPr>
        <w:t xml:space="preserve"> рублей. Взыскано </w:t>
      </w:r>
      <w:r w:rsidRPr="008E6645">
        <w:rPr>
          <w:rFonts w:ascii="Liberation Serif" w:hAnsi="Liberation Serif"/>
          <w:sz w:val="28"/>
          <w:szCs w:val="28"/>
          <w:lang w:eastAsia="en-US"/>
        </w:rPr>
        <w:t>9.025.170</w:t>
      </w:r>
      <w:r w:rsidRPr="008E6645">
        <w:rPr>
          <w:rFonts w:ascii="Liberation Serif" w:hAnsi="Liberation Serif"/>
          <w:sz w:val="28"/>
          <w:szCs w:val="20"/>
        </w:rPr>
        <w:t xml:space="preserve"> рубля. </w:t>
      </w:r>
      <w:proofErr w:type="spellStart"/>
      <w:r w:rsidRPr="008E6645">
        <w:rPr>
          <w:rFonts w:ascii="Liberation Serif" w:hAnsi="Liberation Serif"/>
          <w:sz w:val="28"/>
          <w:szCs w:val="20"/>
        </w:rPr>
        <w:t>Взыскаемость</w:t>
      </w:r>
      <w:proofErr w:type="spellEnd"/>
      <w:r w:rsidRPr="008E6645">
        <w:rPr>
          <w:rFonts w:ascii="Liberation Serif" w:hAnsi="Liberation Serif"/>
          <w:sz w:val="28"/>
          <w:szCs w:val="20"/>
        </w:rPr>
        <w:t xml:space="preserve"> административных штрафов составила </w:t>
      </w:r>
      <w:r w:rsidRPr="008E6645">
        <w:rPr>
          <w:rFonts w:ascii="Liberation Serif" w:hAnsi="Liberation Serif"/>
          <w:sz w:val="28"/>
          <w:szCs w:val="28"/>
          <w:lang w:eastAsia="en-US"/>
        </w:rPr>
        <w:t>92,81</w:t>
      </w:r>
      <w:r w:rsidRPr="008E6645">
        <w:rPr>
          <w:rFonts w:ascii="Liberation Serif" w:hAnsi="Liberation Serif"/>
          <w:sz w:val="28"/>
          <w:szCs w:val="20"/>
        </w:rPr>
        <w:t>%.</w:t>
      </w:r>
    </w:p>
    <w:p w:rsidR="008E6645" w:rsidRPr="008E6645" w:rsidRDefault="008E6645" w:rsidP="008E6645">
      <w:pPr>
        <w:rPr>
          <w:rFonts w:ascii="Liberation Serif" w:hAnsi="Liberation Serif"/>
          <w:sz w:val="28"/>
          <w:szCs w:val="28"/>
        </w:rPr>
      </w:pPr>
    </w:p>
    <w:p w:rsidR="008E6645" w:rsidRPr="008E6645" w:rsidRDefault="008E6645" w:rsidP="008E6645">
      <w:pPr>
        <w:ind w:firstLine="851"/>
        <w:jc w:val="both"/>
        <w:rPr>
          <w:rFonts w:ascii="Liberation Serif" w:hAnsi="Liberation Serif"/>
          <w:sz w:val="28"/>
          <w:szCs w:val="28"/>
        </w:rPr>
      </w:pPr>
      <w:r w:rsidRPr="008E6645">
        <w:rPr>
          <w:rFonts w:ascii="Liberation Serif" w:hAnsi="Liberation Serif"/>
          <w:sz w:val="28"/>
          <w:szCs w:val="28"/>
        </w:rPr>
        <w:t xml:space="preserve">Следует отметить, что позитивный результат стал возможным в результате слаженной работы и при взаимодействии со всеми субъектами профилактики, расположенных на территории обслуживания МО МВД России «Невьянский» (Территориальная комиссия по делам несовершеннолетних, ПДН, МЧС, прокуратура, администрации городских округов, Управления образования). Так же для проведения профилактических мероприятий привлекались другие организации и ведомства, заинтересованные в профилактике ДДТТ, недопущения </w:t>
      </w:r>
      <w:proofErr w:type="spellStart"/>
      <w:r w:rsidRPr="008E6645">
        <w:rPr>
          <w:rFonts w:ascii="Liberation Serif" w:hAnsi="Liberation Serif"/>
          <w:sz w:val="28"/>
          <w:szCs w:val="28"/>
        </w:rPr>
        <w:t>травмирования</w:t>
      </w:r>
      <w:proofErr w:type="spellEnd"/>
      <w:r w:rsidRPr="008E6645">
        <w:rPr>
          <w:rFonts w:ascii="Liberation Serif" w:hAnsi="Liberation Serif"/>
          <w:sz w:val="28"/>
          <w:szCs w:val="28"/>
        </w:rPr>
        <w:t xml:space="preserve"> и гибели несовершеннолетних (Управление культуры, Отдел по делам молодежи, Комитет физкультуры и спорта, РОСТО, Спорткомплекс «Витязь»).</w:t>
      </w:r>
    </w:p>
    <w:p w:rsidR="008E6645" w:rsidRPr="008E6645" w:rsidRDefault="008E6645" w:rsidP="008E6645">
      <w:pPr>
        <w:ind w:firstLine="851"/>
        <w:jc w:val="both"/>
        <w:rPr>
          <w:rFonts w:ascii="Liberation Serif" w:hAnsi="Liberation Serif"/>
          <w:sz w:val="28"/>
          <w:szCs w:val="20"/>
        </w:rPr>
      </w:pPr>
      <w:r w:rsidRPr="008E6645">
        <w:rPr>
          <w:rFonts w:ascii="Liberation Serif" w:hAnsi="Liberation Serif"/>
          <w:sz w:val="28"/>
          <w:szCs w:val="28"/>
        </w:rPr>
        <w:t xml:space="preserve">Кроме того, хотелось бы особо отметить, что в 2021 году сотрудниками МО МВД России «Невьянский» помимо ежедневного обеспечения общественной безопасности!  при несении службы в соответствии </w:t>
      </w:r>
      <w:proofErr w:type="gramStart"/>
      <w:r w:rsidRPr="008E6645">
        <w:rPr>
          <w:rFonts w:ascii="Liberation Serif" w:hAnsi="Liberation Serif"/>
          <w:sz w:val="28"/>
          <w:szCs w:val="28"/>
        </w:rPr>
        <w:t>с</w:t>
      </w:r>
      <w:proofErr w:type="gramEnd"/>
      <w:r w:rsidRPr="008E6645">
        <w:rPr>
          <w:rFonts w:ascii="Liberation Serif" w:hAnsi="Liberation Serif"/>
          <w:sz w:val="28"/>
          <w:szCs w:val="28"/>
        </w:rPr>
        <w:t xml:space="preserve"> штатным режимом,  обеспечивалась охрана общественного порядка и безопасность дорожного движения  при проведении  </w:t>
      </w:r>
      <w:r w:rsidRPr="008E6645">
        <w:rPr>
          <w:rFonts w:ascii="Liberation Serif" w:hAnsi="Liberation Serif"/>
          <w:sz w:val="28"/>
          <w:szCs w:val="20"/>
        </w:rPr>
        <w:t>51 (</w:t>
      </w:r>
      <w:proofErr w:type="spellStart"/>
      <w:r w:rsidRPr="008E6645">
        <w:rPr>
          <w:rFonts w:ascii="Liberation Serif" w:hAnsi="Liberation Serif"/>
          <w:sz w:val="28"/>
          <w:szCs w:val="20"/>
        </w:rPr>
        <w:t>аппг</w:t>
      </w:r>
      <w:proofErr w:type="spellEnd"/>
      <w:r w:rsidRPr="008E6645">
        <w:rPr>
          <w:rFonts w:ascii="Liberation Serif" w:hAnsi="Liberation Serif"/>
          <w:sz w:val="28"/>
          <w:szCs w:val="20"/>
        </w:rPr>
        <w:t xml:space="preserve"> 35) </w:t>
      </w:r>
      <w:r w:rsidRPr="008E6645">
        <w:rPr>
          <w:rFonts w:ascii="Liberation Serif" w:hAnsi="Liberation Serif"/>
          <w:sz w:val="28"/>
          <w:szCs w:val="20"/>
        </w:rPr>
        <w:lastRenderedPageBreak/>
        <w:t>мероприятия общественно-политической, социальной и культурно-массовой направленности,  в которых приняло участие 24300 (14636) человек, при этом задействовались  388 (292) сотрудника МО (без учета выборов),  50 (43) члена ДМД, 98 (37) сотрудников ЧОО. В каждом случае определялся порядок взаимодействия сил и средств, ввода резерва на случай внезапного осложнения оперативной обстановки. При этом серьезных нарушений, а также  преступлений не допущено.</w:t>
      </w:r>
    </w:p>
    <w:p w:rsidR="008E6645" w:rsidRPr="008E6645" w:rsidRDefault="008E6645" w:rsidP="008E6645">
      <w:pPr>
        <w:spacing w:after="200" w:line="276" w:lineRule="auto"/>
        <w:ind w:firstLine="851"/>
        <w:jc w:val="both"/>
        <w:rPr>
          <w:rFonts w:ascii="Liberation Serif" w:eastAsia="Calibri" w:hAnsi="Liberation Serif"/>
          <w:sz w:val="28"/>
          <w:szCs w:val="28"/>
          <w:lang w:eastAsia="en-US"/>
        </w:rPr>
      </w:pPr>
      <w:r w:rsidRPr="008E6645">
        <w:rPr>
          <w:rFonts w:ascii="Liberation Serif" w:eastAsia="Calibri" w:hAnsi="Liberation Serif"/>
          <w:sz w:val="28"/>
          <w:szCs w:val="28"/>
          <w:lang w:eastAsia="en-US"/>
        </w:rPr>
        <w:t xml:space="preserve">С учетом ограничений по сдерживанию пандемии вызванной новым вирусом </w:t>
      </w:r>
      <w:r w:rsidRPr="008E6645">
        <w:rPr>
          <w:rFonts w:ascii="Liberation Serif" w:eastAsia="Calibri" w:hAnsi="Liberation Serif"/>
          <w:sz w:val="28"/>
          <w:szCs w:val="28"/>
          <w:lang w:val="en-US" w:eastAsia="en-US"/>
        </w:rPr>
        <w:t>COVID</w:t>
      </w:r>
      <w:r w:rsidRPr="008E6645">
        <w:rPr>
          <w:rFonts w:ascii="Liberation Serif" w:eastAsia="Calibri" w:hAnsi="Liberation Serif"/>
          <w:sz w:val="28"/>
          <w:szCs w:val="28"/>
          <w:lang w:eastAsia="en-US"/>
        </w:rPr>
        <w:t>-2019, на первоначальном этапе  организован контроль над гражданами, прибывшими из иностранных государств и подвергнутых риску заболевания. В текущих условиях сотрудники МО продолжали нести службу по охране общественного порядка, безопасности дорожного движения, оказывали государственные услуги гражданам. За время пандемии сотрудниками МО проведено 6 крупных проверочно-профилактических мероприятий, ну и конечно работа ведется ежедневно. За истекшее время было выявлено 159 правонарушений. Наложено штрафов на сумму 274,5 тысячи  рублей.</w:t>
      </w:r>
    </w:p>
    <w:tbl>
      <w:tblPr>
        <w:tblStyle w:val="a9"/>
        <w:tblW w:w="0" w:type="auto"/>
        <w:tblInd w:w="108" w:type="dxa"/>
        <w:tblLook w:val="04A0" w:firstRow="1" w:lastRow="0" w:firstColumn="1" w:lastColumn="0" w:noHBand="0" w:noVBand="1"/>
      </w:tblPr>
      <w:tblGrid>
        <w:gridCol w:w="1934"/>
        <w:gridCol w:w="1864"/>
        <w:gridCol w:w="2336"/>
        <w:gridCol w:w="1906"/>
        <w:gridCol w:w="1423"/>
      </w:tblGrid>
      <w:tr w:rsidR="008E6645" w:rsidRPr="008E6645" w:rsidTr="00220C8F">
        <w:tc>
          <w:tcPr>
            <w:tcW w:w="1985" w:type="dxa"/>
          </w:tcPr>
          <w:p w:rsidR="008E6645" w:rsidRPr="008E6645" w:rsidRDefault="008E6645" w:rsidP="008E6645">
            <w:pPr>
              <w:spacing w:after="200" w:line="276" w:lineRule="auto"/>
              <w:jc w:val="both"/>
              <w:rPr>
                <w:rFonts w:ascii="Liberation Serif" w:eastAsia="Calibri" w:hAnsi="Liberation Serif"/>
                <w:sz w:val="22"/>
                <w:szCs w:val="28"/>
                <w:lang w:eastAsia="en-US"/>
              </w:rPr>
            </w:pPr>
            <w:r w:rsidRPr="008E6645">
              <w:rPr>
                <w:rFonts w:ascii="Liberation Serif" w:eastAsia="Calibri" w:hAnsi="Liberation Serif"/>
                <w:sz w:val="22"/>
                <w:szCs w:val="28"/>
                <w:lang w:eastAsia="en-US"/>
              </w:rPr>
              <w:t>Статья КоАП</w:t>
            </w:r>
          </w:p>
        </w:tc>
        <w:tc>
          <w:tcPr>
            <w:tcW w:w="1891" w:type="dxa"/>
          </w:tcPr>
          <w:p w:rsidR="008E6645" w:rsidRPr="008E6645" w:rsidRDefault="008E6645" w:rsidP="008E6645">
            <w:pPr>
              <w:spacing w:after="200" w:line="276" w:lineRule="auto"/>
              <w:jc w:val="both"/>
              <w:rPr>
                <w:rFonts w:ascii="Liberation Serif" w:eastAsia="Calibri" w:hAnsi="Liberation Serif"/>
                <w:sz w:val="22"/>
                <w:szCs w:val="28"/>
                <w:lang w:eastAsia="en-US"/>
              </w:rPr>
            </w:pPr>
            <w:r w:rsidRPr="008E6645">
              <w:rPr>
                <w:rFonts w:ascii="Liberation Serif" w:eastAsia="Calibri" w:hAnsi="Liberation Serif"/>
                <w:sz w:val="22"/>
                <w:szCs w:val="28"/>
                <w:lang w:eastAsia="en-US"/>
              </w:rPr>
              <w:t>количество</w:t>
            </w:r>
          </w:p>
        </w:tc>
        <w:tc>
          <w:tcPr>
            <w:tcW w:w="2362" w:type="dxa"/>
          </w:tcPr>
          <w:p w:rsidR="008E6645" w:rsidRPr="008E6645" w:rsidRDefault="008E6645" w:rsidP="008E6645">
            <w:pPr>
              <w:spacing w:after="200" w:line="276" w:lineRule="auto"/>
              <w:jc w:val="both"/>
              <w:rPr>
                <w:rFonts w:ascii="Liberation Serif" w:eastAsia="Calibri" w:hAnsi="Liberation Serif"/>
                <w:sz w:val="22"/>
                <w:szCs w:val="28"/>
                <w:lang w:eastAsia="en-US"/>
              </w:rPr>
            </w:pPr>
            <w:r w:rsidRPr="008E6645">
              <w:rPr>
                <w:rFonts w:ascii="Liberation Serif" w:eastAsia="Calibri" w:hAnsi="Liberation Serif"/>
                <w:sz w:val="22"/>
                <w:szCs w:val="28"/>
                <w:lang w:eastAsia="en-US"/>
              </w:rPr>
              <w:t>предупреждение</w:t>
            </w:r>
          </w:p>
        </w:tc>
        <w:tc>
          <w:tcPr>
            <w:tcW w:w="1949" w:type="dxa"/>
          </w:tcPr>
          <w:p w:rsidR="008E6645" w:rsidRPr="008E6645" w:rsidRDefault="008E6645" w:rsidP="008E6645">
            <w:pPr>
              <w:spacing w:after="200" w:line="276" w:lineRule="auto"/>
              <w:jc w:val="both"/>
              <w:rPr>
                <w:rFonts w:ascii="Liberation Serif" w:eastAsia="Calibri" w:hAnsi="Liberation Serif"/>
                <w:sz w:val="22"/>
                <w:szCs w:val="28"/>
                <w:lang w:eastAsia="en-US"/>
              </w:rPr>
            </w:pPr>
            <w:r w:rsidRPr="008E6645">
              <w:rPr>
                <w:rFonts w:ascii="Liberation Serif" w:eastAsia="Calibri" w:hAnsi="Liberation Serif"/>
                <w:sz w:val="22"/>
                <w:szCs w:val="28"/>
                <w:lang w:eastAsia="en-US"/>
              </w:rPr>
              <w:t>штрафы</w:t>
            </w:r>
          </w:p>
        </w:tc>
        <w:tc>
          <w:tcPr>
            <w:tcW w:w="1452" w:type="dxa"/>
          </w:tcPr>
          <w:p w:rsidR="008E6645" w:rsidRPr="008E6645" w:rsidRDefault="008E6645" w:rsidP="008E6645">
            <w:pPr>
              <w:spacing w:after="200" w:line="276" w:lineRule="auto"/>
              <w:jc w:val="both"/>
              <w:rPr>
                <w:rFonts w:ascii="Liberation Serif" w:eastAsia="Calibri" w:hAnsi="Liberation Serif"/>
                <w:sz w:val="22"/>
                <w:szCs w:val="28"/>
                <w:lang w:eastAsia="en-US"/>
              </w:rPr>
            </w:pPr>
            <w:r w:rsidRPr="008E6645">
              <w:rPr>
                <w:rFonts w:ascii="Liberation Serif" w:eastAsia="Calibri" w:hAnsi="Liberation Serif"/>
                <w:sz w:val="22"/>
                <w:szCs w:val="28"/>
                <w:lang w:eastAsia="en-US"/>
              </w:rPr>
              <w:t>на сумму</w:t>
            </w:r>
          </w:p>
        </w:tc>
      </w:tr>
      <w:tr w:rsidR="008E6645" w:rsidRPr="008E6645" w:rsidTr="00220C8F">
        <w:tc>
          <w:tcPr>
            <w:tcW w:w="1985" w:type="dxa"/>
          </w:tcPr>
          <w:p w:rsidR="008E6645" w:rsidRPr="008E6645" w:rsidRDefault="008E6645" w:rsidP="008E6645">
            <w:pPr>
              <w:spacing w:after="200" w:line="276" w:lineRule="auto"/>
              <w:jc w:val="both"/>
              <w:rPr>
                <w:rFonts w:ascii="Liberation Serif" w:eastAsia="Calibri" w:hAnsi="Liberation Serif"/>
                <w:sz w:val="22"/>
                <w:szCs w:val="28"/>
                <w:lang w:eastAsia="en-US"/>
              </w:rPr>
            </w:pPr>
            <w:r w:rsidRPr="008E6645">
              <w:rPr>
                <w:rFonts w:ascii="Liberation Serif" w:eastAsia="Calibri" w:hAnsi="Liberation Serif"/>
                <w:sz w:val="22"/>
                <w:szCs w:val="28"/>
                <w:lang w:eastAsia="en-US"/>
              </w:rPr>
              <w:t>20.6.1 ч.1</w:t>
            </w:r>
          </w:p>
        </w:tc>
        <w:tc>
          <w:tcPr>
            <w:tcW w:w="1891" w:type="dxa"/>
          </w:tcPr>
          <w:p w:rsidR="008E6645" w:rsidRPr="008E6645" w:rsidRDefault="008E6645" w:rsidP="008E6645">
            <w:pPr>
              <w:spacing w:after="200" w:line="276" w:lineRule="auto"/>
              <w:jc w:val="center"/>
              <w:rPr>
                <w:rFonts w:ascii="Liberation Serif" w:eastAsia="Calibri" w:hAnsi="Liberation Serif"/>
                <w:sz w:val="22"/>
                <w:szCs w:val="28"/>
                <w:lang w:eastAsia="en-US"/>
              </w:rPr>
            </w:pPr>
            <w:r w:rsidRPr="008E6645">
              <w:rPr>
                <w:rFonts w:ascii="Liberation Serif" w:eastAsia="Calibri" w:hAnsi="Liberation Serif"/>
                <w:sz w:val="22"/>
                <w:szCs w:val="28"/>
                <w:lang w:eastAsia="en-US"/>
              </w:rPr>
              <w:t>212</w:t>
            </w:r>
          </w:p>
        </w:tc>
        <w:tc>
          <w:tcPr>
            <w:tcW w:w="2362" w:type="dxa"/>
          </w:tcPr>
          <w:p w:rsidR="008E6645" w:rsidRPr="008E6645" w:rsidRDefault="008E6645" w:rsidP="008E6645">
            <w:pPr>
              <w:spacing w:after="200" w:line="276" w:lineRule="auto"/>
              <w:jc w:val="center"/>
              <w:rPr>
                <w:rFonts w:ascii="Liberation Serif" w:eastAsia="Calibri" w:hAnsi="Liberation Serif"/>
                <w:sz w:val="22"/>
                <w:szCs w:val="28"/>
                <w:lang w:eastAsia="en-US"/>
              </w:rPr>
            </w:pPr>
            <w:r w:rsidRPr="008E6645">
              <w:rPr>
                <w:rFonts w:ascii="Liberation Serif" w:eastAsia="Calibri" w:hAnsi="Liberation Serif"/>
                <w:sz w:val="22"/>
                <w:szCs w:val="28"/>
                <w:lang w:eastAsia="en-US"/>
              </w:rPr>
              <w:t>1</w:t>
            </w:r>
          </w:p>
        </w:tc>
        <w:tc>
          <w:tcPr>
            <w:tcW w:w="1949" w:type="dxa"/>
          </w:tcPr>
          <w:p w:rsidR="008E6645" w:rsidRPr="008E6645" w:rsidRDefault="008E6645" w:rsidP="008E6645">
            <w:pPr>
              <w:spacing w:after="200" w:line="276" w:lineRule="auto"/>
              <w:jc w:val="center"/>
              <w:rPr>
                <w:rFonts w:ascii="Liberation Serif" w:eastAsia="Calibri" w:hAnsi="Liberation Serif"/>
                <w:sz w:val="22"/>
                <w:szCs w:val="28"/>
                <w:lang w:eastAsia="en-US"/>
              </w:rPr>
            </w:pPr>
            <w:r w:rsidRPr="008E6645">
              <w:rPr>
                <w:rFonts w:ascii="Liberation Serif" w:eastAsia="Calibri" w:hAnsi="Liberation Serif"/>
                <w:sz w:val="22"/>
                <w:szCs w:val="28"/>
                <w:lang w:eastAsia="en-US"/>
              </w:rPr>
              <w:t>151</w:t>
            </w:r>
          </w:p>
        </w:tc>
        <w:tc>
          <w:tcPr>
            <w:tcW w:w="1452" w:type="dxa"/>
          </w:tcPr>
          <w:p w:rsidR="008E6645" w:rsidRPr="008E6645" w:rsidRDefault="008E6645" w:rsidP="008E6645">
            <w:pPr>
              <w:spacing w:after="200" w:line="276" w:lineRule="auto"/>
              <w:jc w:val="both"/>
              <w:rPr>
                <w:rFonts w:ascii="Liberation Serif" w:eastAsia="Calibri" w:hAnsi="Liberation Serif"/>
                <w:sz w:val="22"/>
                <w:szCs w:val="28"/>
                <w:lang w:eastAsia="en-US"/>
              </w:rPr>
            </w:pPr>
            <w:r w:rsidRPr="008E6645">
              <w:rPr>
                <w:rFonts w:ascii="Liberation Serif" w:eastAsia="Calibri" w:hAnsi="Liberation Serif"/>
                <w:sz w:val="22"/>
                <w:szCs w:val="28"/>
                <w:lang w:eastAsia="en-US"/>
              </w:rPr>
              <w:t>154 500</w:t>
            </w:r>
          </w:p>
        </w:tc>
      </w:tr>
      <w:tr w:rsidR="008E6645" w:rsidRPr="008E6645" w:rsidTr="00220C8F">
        <w:tc>
          <w:tcPr>
            <w:tcW w:w="1985" w:type="dxa"/>
          </w:tcPr>
          <w:p w:rsidR="008E6645" w:rsidRPr="008E6645" w:rsidRDefault="008E6645" w:rsidP="008E6645">
            <w:pPr>
              <w:spacing w:after="200" w:line="276" w:lineRule="auto"/>
              <w:jc w:val="both"/>
              <w:rPr>
                <w:rFonts w:ascii="Liberation Serif" w:eastAsia="Calibri" w:hAnsi="Liberation Serif"/>
                <w:sz w:val="22"/>
                <w:szCs w:val="28"/>
                <w:lang w:eastAsia="en-US"/>
              </w:rPr>
            </w:pPr>
            <w:r w:rsidRPr="008E6645">
              <w:rPr>
                <w:rFonts w:ascii="Liberation Serif" w:eastAsia="Calibri" w:hAnsi="Liberation Serif"/>
                <w:sz w:val="22"/>
                <w:szCs w:val="28"/>
                <w:lang w:eastAsia="en-US"/>
              </w:rPr>
              <w:t>20.6.1 ч.2</w:t>
            </w:r>
          </w:p>
        </w:tc>
        <w:tc>
          <w:tcPr>
            <w:tcW w:w="1891" w:type="dxa"/>
          </w:tcPr>
          <w:p w:rsidR="008E6645" w:rsidRPr="008E6645" w:rsidRDefault="008E6645" w:rsidP="008E6645">
            <w:pPr>
              <w:spacing w:after="200" w:line="276" w:lineRule="auto"/>
              <w:jc w:val="center"/>
              <w:rPr>
                <w:rFonts w:ascii="Liberation Serif" w:eastAsia="Calibri" w:hAnsi="Liberation Serif"/>
                <w:sz w:val="22"/>
                <w:szCs w:val="28"/>
                <w:lang w:eastAsia="en-US"/>
              </w:rPr>
            </w:pPr>
            <w:r w:rsidRPr="008E6645">
              <w:rPr>
                <w:rFonts w:ascii="Liberation Serif" w:eastAsia="Calibri" w:hAnsi="Liberation Serif"/>
                <w:sz w:val="22"/>
                <w:szCs w:val="28"/>
                <w:lang w:eastAsia="en-US"/>
              </w:rPr>
              <w:t>8</w:t>
            </w:r>
          </w:p>
        </w:tc>
        <w:tc>
          <w:tcPr>
            <w:tcW w:w="2362" w:type="dxa"/>
          </w:tcPr>
          <w:p w:rsidR="008E6645" w:rsidRPr="008E6645" w:rsidRDefault="008E6645" w:rsidP="008E6645">
            <w:pPr>
              <w:spacing w:after="200" w:line="276" w:lineRule="auto"/>
              <w:jc w:val="center"/>
              <w:rPr>
                <w:rFonts w:ascii="Liberation Serif" w:eastAsia="Calibri" w:hAnsi="Liberation Serif"/>
                <w:sz w:val="22"/>
                <w:szCs w:val="28"/>
                <w:lang w:eastAsia="en-US"/>
              </w:rPr>
            </w:pPr>
            <w:r w:rsidRPr="008E6645">
              <w:rPr>
                <w:rFonts w:ascii="Liberation Serif" w:eastAsia="Calibri" w:hAnsi="Liberation Serif"/>
                <w:sz w:val="22"/>
                <w:szCs w:val="28"/>
                <w:lang w:eastAsia="en-US"/>
              </w:rPr>
              <w:t>-</w:t>
            </w:r>
          </w:p>
        </w:tc>
        <w:tc>
          <w:tcPr>
            <w:tcW w:w="1949" w:type="dxa"/>
          </w:tcPr>
          <w:p w:rsidR="008E6645" w:rsidRPr="008E6645" w:rsidRDefault="008E6645" w:rsidP="008E6645">
            <w:pPr>
              <w:spacing w:after="200" w:line="276" w:lineRule="auto"/>
              <w:jc w:val="center"/>
              <w:rPr>
                <w:rFonts w:ascii="Liberation Serif" w:eastAsia="Calibri" w:hAnsi="Liberation Serif"/>
                <w:sz w:val="22"/>
                <w:szCs w:val="28"/>
                <w:lang w:eastAsia="en-US"/>
              </w:rPr>
            </w:pPr>
            <w:r w:rsidRPr="008E6645">
              <w:rPr>
                <w:rFonts w:ascii="Liberation Serif" w:eastAsia="Calibri" w:hAnsi="Liberation Serif"/>
                <w:sz w:val="22"/>
                <w:szCs w:val="28"/>
                <w:lang w:eastAsia="en-US"/>
              </w:rPr>
              <w:t>8</w:t>
            </w:r>
          </w:p>
        </w:tc>
        <w:tc>
          <w:tcPr>
            <w:tcW w:w="1452" w:type="dxa"/>
          </w:tcPr>
          <w:p w:rsidR="008E6645" w:rsidRPr="008E6645" w:rsidRDefault="008E6645" w:rsidP="008E6645">
            <w:pPr>
              <w:spacing w:after="200" w:line="276" w:lineRule="auto"/>
              <w:jc w:val="both"/>
              <w:rPr>
                <w:rFonts w:ascii="Liberation Serif" w:eastAsia="Calibri" w:hAnsi="Liberation Serif"/>
                <w:sz w:val="22"/>
                <w:szCs w:val="28"/>
                <w:lang w:eastAsia="en-US"/>
              </w:rPr>
            </w:pPr>
            <w:r w:rsidRPr="008E6645">
              <w:rPr>
                <w:rFonts w:ascii="Liberation Serif" w:eastAsia="Calibri" w:hAnsi="Liberation Serif"/>
                <w:sz w:val="22"/>
                <w:szCs w:val="28"/>
                <w:lang w:eastAsia="en-US"/>
              </w:rPr>
              <w:t>120 000</w:t>
            </w:r>
          </w:p>
        </w:tc>
      </w:tr>
      <w:tr w:rsidR="008E6645" w:rsidRPr="008E6645" w:rsidTr="00220C8F">
        <w:tc>
          <w:tcPr>
            <w:tcW w:w="1985" w:type="dxa"/>
          </w:tcPr>
          <w:p w:rsidR="008E6645" w:rsidRPr="008E6645" w:rsidRDefault="008E6645" w:rsidP="008E6645">
            <w:pPr>
              <w:spacing w:after="200" w:line="276" w:lineRule="auto"/>
              <w:jc w:val="both"/>
              <w:rPr>
                <w:rFonts w:ascii="Liberation Serif" w:eastAsia="Calibri" w:hAnsi="Liberation Serif"/>
                <w:sz w:val="22"/>
                <w:szCs w:val="28"/>
                <w:lang w:eastAsia="en-US"/>
              </w:rPr>
            </w:pPr>
            <w:r w:rsidRPr="008E6645">
              <w:rPr>
                <w:rFonts w:ascii="Liberation Serif" w:eastAsia="Calibri" w:hAnsi="Liberation Serif"/>
                <w:sz w:val="22"/>
                <w:szCs w:val="28"/>
                <w:lang w:eastAsia="en-US"/>
              </w:rPr>
              <w:t>19.4 ч.1</w:t>
            </w:r>
          </w:p>
        </w:tc>
        <w:tc>
          <w:tcPr>
            <w:tcW w:w="1891" w:type="dxa"/>
          </w:tcPr>
          <w:p w:rsidR="008E6645" w:rsidRPr="008E6645" w:rsidRDefault="008E6645" w:rsidP="008E6645">
            <w:pPr>
              <w:spacing w:after="200" w:line="276" w:lineRule="auto"/>
              <w:jc w:val="center"/>
              <w:rPr>
                <w:rFonts w:ascii="Liberation Serif" w:eastAsia="Calibri" w:hAnsi="Liberation Serif"/>
                <w:sz w:val="22"/>
                <w:szCs w:val="28"/>
                <w:lang w:eastAsia="en-US"/>
              </w:rPr>
            </w:pPr>
            <w:r w:rsidRPr="008E6645">
              <w:rPr>
                <w:rFonts w:ascii="Liberation Serif" w:eastAsia="Calibri" w:hAnsi="Liberation Serif"/>
                <w:sz w:val="22"/>
                <w:szCs w:val="28"/>
                <w:lang w:eastAsia="en-US"/>
              </w:rPr>
              <w:t>-</w:t>
            </w:r>
          </w:p>
        </w:tc>
        <w:tc>
          <w:tcPr>
            <w:tcW w:w="2362" w:type="dxa"/>
          </w:tcPr>
          <w:p w:rsidR="008E6645" w:rsidRPr="008E6645" w:rsidRDefault="008E6645" w:rsidP="008E6645">
            <w:pPr>
              <w:spacing w:after="200" w:line="276" w:lineRule="auto"/>
              <w:jc w:val="center"/>
              <w:rPr>
                <w:rFonts w:ascii="Liberation Serif" w:eastAsia="Calibri" w:hAnsi="Liberation Serif"/>
                <w:sz w:val="22"/>
                <w:szCs w:val="28"/>
                <w:lang w:eastAsia="en-US"/>
              </w:rPr>
            </w:pPr>
            <w:r w:rsidRPr="008E6645">
              <w:rPr>
                <w:rFonts w:ascii="Liberation Serif" w:eastAsia="Calibri" w:hAnsi="Liberation Serif"/>
                <w:sz w:val="22"/>
                <w:szCs w:val="28"/>
                <w:lang w:eastAsia="en-US"/>
              </w:rPr>
              <w:t>-</w:t>
            </w:r>
          </w:p>
        </w:tc>
        <w:tc>
          <w:tcPr>
            <w:tcW w:w="1949" w:type="dxa"/>
          </w:tcPr>
          <w:p w:rsidR="008E6645" w:rsidRPr="008E6645" w:rsidRDefault="008E6645" w:rsidP="008E6645">
            <w:pPr>
              <w:spacing w:after="200" w:line="276" w:lineRule="auto"/>
              <w:jc w:val="center"/>
              <w:rPr>
                <w:rFonts w:ascii="Liberation Serif" w:eastAsia="Calibri" w:hAnsi="Liberation Serif"/>
                <w:sz w:val="22"/>
                <w:szCs w:val="28"/>
                <w:lang w:eastAsia="en-US"/>
              </w:rPr>
            </w:pPr>
            <w:r w:rsidRPr="008E6645">
              <w:rPr>
                <w:rFonts w:ascii="Liberation Serif" w:eastAsia="Calibri" w:hAnsi="Liberation Serif"/>
                <w:sz w:val="22"/>
                <w:szCs w:val="28"/>
                <w:lang w:eastAsia="en-US"/>
              </w:rPr>
              <w:t>-</w:t>
            </w:r>
          </w:p>
        </w:tc>
        <w:tc>
          <w:tcPr>
            <w:tcW w:w="1452" w:type="dxa"/>
          </w:tcPr>
          <w:p w:rsidR="008E6645" w:rsidRPr="008E6645" w:rsidRDefault="008E6645" w:rsidP="008E6645">
            <w:pPr>
              <w:spacing w:after="200" w:line="276" w:lineRule="auto"/>
              <w:jc w:val="both"/>
              <w:rPr>
                <w:rFonts w:ascii="Liberation Serif" w:eastAsia="Calibri" w:hAnsi="Liberation Serif"/>
                <w:sz w:val="22"/>
                <w:szCs w:val="28"/>
                <w:lang w:eastAsia="en-US"/>
              </w:rPr>
            </w:pPr>
            <w:r w:rsidRPr="008E6645">
              <w:rPr>
                <w:rFonts w:ascii="Liberation Serif" w:eastAsia="Calibri" w:hAnsi="Liberation Serif"/>
                <w:sz w:val="22"/>
                <w:szCs w:val="28"/>
                <w:lang w:eastAsia="en-US"/>
              </w:rPr>
              <w:t>-</w:t>
            </w:r>
          </w:p>
        </w:tc>
      </w:tr>
      <w:tr w:rsidR="008E6645" w:rsidRPr="008E6645" w:rsidTr="00220C8F">
        <w:tc>
          <w:tcPr>
            <w:tcW w:w="1985" w:type="dxa"/>
          </w:tcPr>
          <w:p w:rsidR="008E6645" w:rsidRPr="008E6645" w:rsidRDefault="008E6645" w:rsidP="008E6645">
            <w:pPr>
              <w:spacing w:after="200" w:line="276" w:lineRule="auto"/>
              <w:jc w:val="both"/>
              <w:rPr>
                <w:rFonts w:ascii="Liberation Serif" w:eastAsia="Calibri" w:hAnsi="Liberation Serif"/>
                <w:sz w:val="22"/>
                <w:szCs w:val="28"/>
                <w:lang w:eastAsia="en-US"/>
              </w:rPr>
            </w:pPr>
            <w:r w:rsidRPr="008E6645">
              <w:rPr>
                <w:rFonts w:ascii="Liberation Serif" w:eastAsia="Calibri" w:hAnsi="Liberation Serif"/>
                <w:sz w:val="22"/>
                <w:szCs w:val="28"/>
                <w:lang w:eastAsia="en-US"/>
              </w:rPr>
              <w:t>6.3. ч.2</w:t>
            </w:r>
          </w:p>
        </w:tc>
        <w:tc>
          <w:tcPr>
            <w:tcW w:w="1891" w:type="dxa"/>
          </w:tcPr>
          <w:p w:rsidR="008E6645" w:rsidRPr="008E6645" w:rsidRDefault="008E6645" w:rsidP="008E6645">
            <w:pPr>
              <w:spacing w:after="200" w:line="276" w:lineRule="auto"/>
              <w:jc w:val="center"/>
              <w:rPr>
                <w:rFonts w:ascii="Liberation Serif" w:eastAsia="Calibri" w:hAnsi="Liberation Serif"/>
                <w:sz w:val="22"/>
                <w:szCs w:val="28"/>
                <w:lang w:eastAsia="en-US"/>
              </w:rPr>
            </w:pPr>
            <w:r w:rsidRPr="008E6645">
              <w:rPr>
                <w:rFonts w:ascii="Liberation Serif" w:eastAsia="Calibri" w:hAnsi="Liberation Serif"/>
                <w:sz w:val="22"/>
                <w:szCs w:val="28"/>
                <w:lang w:eastAsia="en-US"/>
              </w:rPr>
              <w:t>-</w:t>
            </w:r>
          </w:p>
        </w:tc>
        <w:tc>
          <w:tcPr>
            <w:tcW w:w="2362" w:type="dxa"/>
          </w:tcPr>
          <w:p w:rsidR="008E6645" w:rsidRPr="008E6645" w:rsidRDefault="008E6645" w:rsidP="008E6645">
            <w:pPr>
              <w:spacing w:after="200" w:line="276" w:lineRule="auto"/>
              <w:jc w:val="center"/>
              <w:rPr>
                <w:rFonts w:ascii="Liberation Serif" w:eastAsia="Calibri" w:hAnsi="Liberation Serif"/>
                <w:sz w:val="22"/>
                <w:szCs w:val="28"/>
                <w:lang w:eastAsia="en-US"/>
              </w:rPr>
            </w:pPr>
            <w:r w:rsidRPr="008E6645">
              <w:rPr>
                <w:rFonts w:ascii="Liberation Serif" w:eastAsia="Calibri" w:hAnsi="Liberation Serif"/>
                <w:sz w:val="22"/>
                <w:szCs w:val="28"/>
                <w:lang w:eastAsia="en-US"/>
              </w:rPr>
              <w:t>-</w:t>
            </w:r>
          </w:p>
        </w:tc>
        <w:tc>
          <w:tcPr>
            <w:tcW w:w="1949" w:type="dxa"/>
          </w:tcPr>
          <w:p w:rsidR="008E6645" w:rsidRPr="008E6645" w:rsidRDefault="008E6645" w:rsidP="008E6645">
            <w:pPr>
              <w:spacing w:after="200" w:line="276" w:lineRule="auto"/>
              <w:jc w:val="center"/>
              <w:rPr>
                <w:rFonts w:ascii="Liberation Serif" w:eastAsia="Calibri" w:hAnsi="Liberation Serif"/>
                <w:sz w:val="22"/>
                <w:szCs w:val="28"/>
                <w:lang w:eastAsia="en-US"/>
              </w:rPr>
            </w:pPr>
            <w:r w:rsidRPr="008E6645">
              <w:rPr>
                <w:rFonts w:ascii="Liberation Serif" w:eastAsia="Calibri" w:hAnsi="Liberation Serif"/>
                <w:sz w:val="22"/>
                <w:szCs w:val="28"/>
                <w:lang w:eastAsia="en-US"/>
              </w:rPr>
              <w:t>-</w:t>
            </w:r>
          </w:p>
        </w:tc>
        <w:tc>
          <w:tcPr>
            <w:tcW w:w="1452" w:type="dxa"/>
          </w:tcPr>
          <w:p w:rsidR="008E6645" w:rsidRPr="008E6645" w:rsidRDefault="008E6645" w:rsidP="008E6645">
            <w:pPr>
              <w:spacing w:after="200" w:line="276" w:lineRule="auto"/>
              <w:jc w:val="both"/>
              <w:rPr>
                <w:rFonts w:ascii="Liberation Serif" w:eastAsia="Calibri" w:hAnsi="Liberation Serif"/>
                <w:sz w:val="22"/>
                <w:szCs w:val="28"/>
                <w:lang w:eastAsia="en-US"/>
              </w:rPr>
            </w:pPr>
            <w:r w:rsidRPr="008E6645">
              <w:rPr>
                <w:rFonts w:ascii="Liberation Serif" w:eastAsia="Calibri" w:hAnsi="Liberation Serif"/>
                <w:sz w:val="22"/>
                <w:szCs w:val="28"/>
                <w:lang w:eastAsia="en-US"/>
              </w:rPr>
              <w:t>-</w:t>
            </w:r>
          </w:p>
        </w:tc>
      </w:tr>
    </w:tbl>
    <w:p w:rsidR="008E6645" w:rsidRPr="008E6645" w:rsidRDefault="008E6645" w:rsidP="008E6645">
      <w:pPr>
        <w:ind w:firstLine="851"/>
        <w:jc w:val="both"/>
        <w:rPr>
          <w:rFonts w:ascii="Liberation Serif" w:hAnsi="Liberation Serif"/>
          <w:sz w:val="28"/>
          <w:szCs w:val="28"/>
        </w:rPr>
      </w:pPr>
      <w:r w:rsidRPr="008E6645">
        <w:rPr>
          <w:rFonts w:ascii="Liberation Serif" w:hAnsi="Liberation Serif"/>
          <w:sz w:val="28"/>
          <w:szCs w:val="28"/>
        </w:rPr>
        <w:t xml:space="preserve"> Продолжались командировки в Северокавказский регион. В 2021 году </w:t>
      </w:r>
      <w:proofErr w:type="gramStart"/>
      <w:r w:rsidRPr="008E6645">
        <w:rPr>
          <w:rFonts w:ascii="Liberation Serif" w:hAnsi="Liberation Serif"/>
          <w:sz w:val="28"/>
          <w:szCs w:val="28"/>
        </w:rPr>
        <w:t>наши</w:t>
      </w:r>
      <w:proofErr w:type="gramEnd"/>
      <w:r w:rsidRPr="008E6645">
        <w:rPr>
          <w:rFonts w:ascii="Liberation Serif" w:hAnsi="Liberation Serif"/>
          <w:sz w:val="28"/>
          <w:szCs w:val="28"/>
        </w:rPr>
        <w:t xml:space="preserve"> 5 сотрудников снова проходили службу  в Республике Дагестан. </w:t>
      </w:r>
    </w:p>
    <w:p w:rsidR="008E6645" w:rsidRPr="008E6645" w:rsidRDefault="008E6645" w:rsidP="008E6645">
      <w:pPr>
        <w:ind w:firstLine="851"/>
        <w:jc w:val="both"/>
        <w:rPr>
          <w:rFonts w:ascii="Liberation Serif" w:hAnsi="Liberation Serif"/>
          <w:sz w:val="28"/>
          <w:szCs w:val="28"/>
        </w:rPr>
      </w:pPr>
      <w:r w:rsidRPr="008E6645">
        <w:rPr>
          <w:rFonts w:ascii="Liberation Serif" w:hAnsi="Liberation Serif"/>
          <w:sz w:val="28"/>
          <w:szCs w:val="28"/>
        </w:rPr>
        <w:t xml:space="preserve">По итогам 2021 года межмуниципальный отдел МВД России «Невьянский» занял 14 позицию в рейтинге территориальных органов Свердловской области </w:t>
      </w:r>
    </w:p>
    <w:p w:rsidR="008E6645" w:rsidRPr="008E6645" w:rsidRDefault="008E6645" w:rsidP="008E6645">
      <w:pPr>
        <w:ind w:firstLine="851"/>
        <w:jc w:val="both"/>
        <w:rPr>
          <w:rFonts w:ascii="Liberation Serif" w:hAnsi="Liberation Serif"/>
          <w:sz w:val="28"/>
          <w:szCs w:val="28"/>
        </w:rPr>
      </w:pPr>
      <w:r w:rsidRPr="008E6645">
        <w:rPr>
          <w:rFonts w:ascii="Liberation Serif" w:hAnsi="Liberation Serif"/>
          <w:sz w:val="28"/>
          <w:szCs w:val="28"/>
        </w:rPr>
        <w:t xml:space="preserve">С учетом изложенных проблемных моментов, считаю, что личный состав межмуниципального отдела в состоянии и должен более успешно решать стоящие перед нами задачи, конечно сотрудничая и взаимодействуя со всеми субъектами профилактики, и общественностью. </w:t>
      </w:r>
    </w:p>
    <w:p w:rsidR="008E6645" w:rsidRPr="008E6645" w:rsidRDefault="008E6645" w:rsidP="008E6645">
      <w:pPr>
        <w:jc w:val="both"/>
        <w:rPr>
          <w:rFonts w:ascii="Liberation Serif" w:hAnsi="Liberation Serif"/>
          <w:sz w:val="28"/>
          <w:szCs w:val="28"/>
        </w:rPr>
      </w:pPr>
    </w:p>
    <w:p w:rsidR="008E6645" w:rsidRPr="008E6645" w:rsidRDefault="008E6645" w:rsidP="008E6645">
      <w:pPr>
        <w:ind w:firstLine="851"/>
        <w:jc w:val="both"/>
        <w:rPr>
          <w:rFonts w:ascii="Liberation Serif" w:hAnsi="Liberation Serif"/>
          <w:sz w:val="28"/>
          <w:szCs w:val="28"/>
        </w:rPr>
      </w:pPr>
      <w:r w:rsidRPr="008E6645">
        <w:rPr>
          <w:rFonts w:ascii="Liberation Serif" w:hAnsi="Liberation Serif"/>
          <w:sz w:val="28"/>
          <w:szCs w:val="28"/>
        </w:rPr>
        <w:t>Озвучив в своем докладе основную статистику, хочется ОСОБО обратить внимание ПРЕДСТАВИТЕЛЬНОГО ОРГАНА</w:t>
      </w:r>
      <w:r w:rsidRPr="008E6645">
        <w:rPr>
          <w:rFonts w:ascii="Liberation Serif" w:hAnsi="Liberation Serif"/>
          <w:b/>
          <w:sz w:val="28"/>
          <w:szCs w:val="28"/>
        </w:rPr>
        <w:t xml:space="preserve">, </w:t>
      </w:r>
      <w:r w:rsidRPr="008E6645">
        <w:rPr>
          <w:rFonts w:ascii="Liberation Serif" w:hAnsi="Liberation Serif"/>
          <w:sz w:val="28"/>
          <w:szCs w:val="28"/>
        </w:rPr>
        <w:t xml:space="preserve"> на следующие проблемные вопросы, для формирования решения по результатам заседания:</w:t>
      </w:r>
    </w:p>
    <w:p w:rsidR="008E6645" w:rsidRPr="008E6645" w:rsidRDefault="008E6645" w:rsidP="008E6645">
      <w:pPr>
        <w:ind w:firstLine="851"/>
        <w:jc w:val="both"/>
        <w:rPr>
          <w:rFonts w:ascii="Liberation Serif" w:hAnsi="Liberation Serif"/>
          <w:sz w:val="28"/>
          <w:szCs w:val="28"/>
        </w:rPr>
      </w:pPr>
      <w:proofErr w:type="gramStart"/>
      <w:r w:rsidRPr="008E6645">
        <w:rPr>
          <w:rFonts w:ascii="Liberation Serif" w:hAnsi="Liberation Serif"/>
          <w:sz w:val="28"/>
          <w:szCs w:val="28"/>
        </w:rPr>
        <w:t>- фиксируется рост ДТП на 5,45%  с получившими ранение (с 55 до 58), в связи с чем, необходимо активизировать меры направленные на профилактику дорожного движения, обеспечения своевременного ремонта и содержания дорожной сети.</w:t>
      </w:r>
      <w:proofErr w:type="gramEnd"/>
    </w:p>
    <w:p w:rsidR="008E6645" w:rsidRPr="008E6645" w:rsidRDefault="008E6645" w:rsidP="008E6645">
      <w:pPr>
        <w:ind w:firstLine="851"/>
        <w:jc w:val="both"/>
        <w:rPr>
          <w:rFonts w:ascii="Liberation Serif" w:hAnsi="Liberation Serif"/>
          <w:sz w:val="28"/>
          <w:szCs w:val="28"/>
        </w:rPr>
      </w:pPr>
      <w:r w:rsidRPr="008E6645">
        <w:rPr>
          <w:rFonts w:ascii="Liberation Serif" w:hAnsi="Liberation Serif"/>
          <w:sz w:val="28"/>
          <w:szCs w:val="28"/>
        </w:rPr>
        <w:t xml:space="preserve">- обращаю внимание на необходимость ремонта 12 опорных  участковых пунктов, являющихся муниципальной собственностью. </w:t>
      </w:r>
    </w:p>
    <w:p w:rsidR="008E6645" w:rsidRPr="008E6645" w:rsidRDefault="008E6645" w:rsidP="008E6645">
      <w:pPr>
        <w:ind w:firstLine="851"/>
        <w:jc w:val="both"/>
        <w:rPr>
          <w:rFonts w:ascii="Liberation Serif" w:hAnsi="Liberation Serif"/>
          <w:sz w:val="28"/>
          <w:szCs w:val="28"/>
        </w:rPr>
      </w:pPr>
      <w:r w:rsidRPr="008E6645">
        <w:rPr>
          <w:rFonts w:ascii="Liberation Serif" w:hAnsi="Liberation Serif"/>
          <w:sz w:val="28"/>
          <w:szCs w:val="28"/>
        </w:rPr>
        <w:lastRenderedPageBreak/>
        <w:t xml:space="preserve">- из общего количества выявленных лиц, совершивших  преступления 41% составляют лица, совершившие их в состоянии опьянения. Этот показатель для нашего городского округа по-прежнему остается высоким. Проводимая  сотрудниками профилактика, без заинтересованности муниципальной и представительной власти может сойти </w:t>
      </w:r>
      <w:proofErr w:type="gramStart"/>
      <w:r w:rsidRPr="008E6645">
        <w:rPr>
          <w:rFonts w:ascii="Liberation Serif" w:hAnsi="Liberation Serif"/>
          <w:sz w:val="28"/>
          <w:szCs w:val="28"/>
        </w:rPr>
        <w:t>на</w:t>
      </w:r>
      <w:proofErr w:type="gramEnd"/>
      <w:r w:rsidRPr="008E6645">
        <w:rPr>
          <w:rFonts w:ascii="Liberation Serif" w:hAnsi="Liberation Serif"/>
          <w:sz w:val="28"/>
          <w:szCs w:val="28"/>
        </w:rPr>
        <w:t xml:space="preserve"> нет. Хотелось бы и конкретных мер для снижения алкоголизации населения. Это активность в ограничении магазинов нелегально осуществляющих продажу спиртосодержащей продукции, и мероприятия с молодежью. Занятость детей, имеющих в своей основе спортивный, патриотический характер. </w:t>
      </w:r>
    </w:p>
    <w:p w:rsidR="008E6645" w:rsidRPr="008E6645" w:rsidRDefault="008E6645" w:rsidP="008E6645">
      <w:pPr>
        <w:ind w:firstLine="851"/>
        <w:jc w:val="both"/>
        <w:rPr>
          <w:rFonts w:ascii="Liberation Serif" w:hAnsi="Liberation Serif"/>
          <w:sz w:val="28"/>
          <w:szCs w:val="28"/>
        </w:rPr>
      </w:pPr>
      <w:r w:rsidRPr="008E6645">
        <w:rPr>
          <w:rFonts w:ascii="Liberation Serif" w:hAnsi="Liberation Serif"/>
          <w:sz w:val="28"/>
          <w:szCs w:val="28"/>
        </w:rPr>
        <w:t xml:space="preserve">-  в 2021 году на 24,5% увеличилось количество преступлений совершенных лицами, ранее  совершавшими преступления. С учетом того что две трети преступлений совершены лицами </w:t>
      </w:r>
      <w:r w:rsidRPr="008E6645">
        <w:rPr>
          <w:rFonts w:ascii="Liberation Serif" w:hAnsi="Liberation Serif"/>
          <w:spacing w:val="-1"/>
          <w:sz w:val="28"/>
          <w:szCs w:val="28"/>
        </w:rPr>
        <w:t>не имеющими постоянного источника необходимо продолжить работу по организации рабочих мест в том числе конкретно для данной категории граждан.</w:t>
      </w:r>
    </w:p>
    <w:p w:rsidR="008E6645" w:rsidRPr="008E6645" w:rsidRDefault="008E6645" w:rsidP="008E6645">
      <w:pPr>
        <w:ind w:firstLine="851"/>
        <w:jc w:val="both"/>
        <w:rPr>
          <w:rFonts w:ascii="Liberation Serif" w:hAnsi="Liberation Serif"/>
          <w:sz w:val="28"/>
          <w:szCs w:val="28"/>
        </w:rPr>
      </w:pPr>
      <w:r w:rsidRPr="008E6645">
        <w:rPr>
          <w:rFonts w:ascii="Liberation Serif" w:hAnsi="Liberation Serif"/>
          <w:sz w:val="28"/>
          <w:szCs w:val="28"/>
        </w:rPr>
        <w:t>- учитывая складывающуюся оперативную обстановку с ростом дистанционных преступлений, предлагаем рассмотреть  опыт городского округа Верхний Тагил установившего в рамках программ по благоустройству города мультимедийный экран на котором в числе прочего транслируется социальная реклама, в том числе и правоохранительной направленности.</w:t>
      </w:r>
    </w:p>
    <w:p w:rsidR="008E6645" w:rsidRPr="008E6645" w:rsidRDefault="008E6645" w:rsidP="008E6645">
      <w:pPr>
        <w:spacing w:after="200" w:line="276" w:lineRule="auto"/>
        <w:ind w:left="420"/>
        <w:jc w:val="both"/>
        <w:rPr>
          <w:rFonts w:ascii="Liberation Serif" w:eastAsia="Calibri" w:hAnsi="Liberation Serif"/>
          <w:b/>
          <w:sz w:val="22"/>
          <w:szCs w:val="28"/>
          <w:lang w:eastAsia="en-US"/>
        </w:rPr>
      </w:pPr>
    </w:p>
    <w:p w:rsidR="008E6645" w:rsidRPr="008E6645" w:rsidRDefault="008E6645" w:rsidP="008E6645">
      <w:pPr>
        <w:jc w:val="both"/>
        <w:rPr>
          <w:rFonts w:ascii="Liberation Serif" w:hAnsi="Liberation Serif"/>
          <w:sz w:val="28"/>
          <w:szCs w:val="28"/>
        </w:rPr>
      </w:pPr>
      <w:r w:rsidRPr="008E6645">
        <w:rPr>
          <w:rFonts w:ascii="Liberation Serif" w:hAnsi="Liberation Serif"/>
          <w:sz w:val="28"/>
          <w:szCs w:val="28"/>
        </w:rPr>
        <w:t xml:space="preserve">Начальник  </w:t>
      </w:r>
    </w:p>
    <w:p w:rsidR="008E6645" w:rsidRPr="008E6645" w:rsidRDefault="008E6645" w:rsidP="008E6645">
      <w:pPr>
        <w:jc w:val="both"/>
        <w:rPr>
          <w:rFonts w:ascii="Liberation Serif" w:hAnsi="Liberation Serif"/>
          <w:sz w:val="28"/>
          <w:szCs w:val="28"/>
        </w:rPr>
      </w:pPr>
      <w:r w:rsidRPr="008E6645">
        <w:rPr>
          <w:rFonts w:ascii="Liberation Serif" w:hAnsi="Liberation Serif"/>
          <w:sz w:val="28"/>
          <w:szCs w:val="28"/>
        </w:rPr>
        <w:t>полковник полиции</w:t>
      </w:r>
      <w:r w:rsidRPr="008E6645">
        <w:rPr>
          <w:rFonts w:ascii="Liberation Serif" w:hAnsi="Liberation Serif"/>
          <w:sz w:val="28"/>
          <w:szCs w:val="28"/>
        </w:rPr>
        <w:tab/>
      </w:r>
      <w:r w:rsidRPr="008E6645">
        <w:rPr>
          <w:rFonts w:ascii="Liberation Serif" w:hAnsi="Liberation Serif"/>
          <w:sz w:val="28"/>
          <w:szCs w:val="28"/>
        </w:rPr>
        <w:tab/>
        <w:t xml:space="preserve">                                      </w:t>
      </w:r>
      <w:r w:rsidRPr="008E6645">
        <w:rPr>
          <w:rFonts w:ascii="Liberation Serif" w:hAnsi="Liberation Serif"/>
          <w:sz w:val="28"/>
          <w:szCs w:val="28"/>
        </w:rPr>
        <w:tab/>
      </w:r>
      <w:r w:rsidRPr="008E6645">
        <w:rPr>
          <w:rFonts w:ascii="Liberation Serif" w:hAnsi="Liberation Serif"/>
          <w:sz w:val="28"/>
          <w:szCs w:val="28"/>
        </w:rPr>
        <w:tab/>
        <w:t>С.А. Горбунов</w:t>
      </w:r>
    </w:p>
    <w:p w:rsidR="008E6645" w:rsidRPr="008E6645" w:rsidRDefault="008E6645" w:rsidP="008E6645">
      <w:pPr>
        <w:ind w:firstLine="851"/>
        <w:jc w:val="both"/>
        <w:rPr>
          <w:rFonts w:ascii="Liberation Serif" w:hAnsi="Liberation Serif"/>
          <w:sz w:val="28"/>
          <w:szCs w:val="28"/>
        </w:rPr>
      </w:pPr>
      <w:r w:rsidRPr="008E6645">
        <w:rPr>
          <w:rFonts w:ascii="Liberation Serif" w:hAnsi="Liberation Serif"/>
          <w:sz w:val="28"/>
          <w:szCs w:val="28"/>
        </w:rPr>
        <w:t xml:space="preserve">  </w:t>
      </w:r>
    </w:p>
    <w:p w:rsidR="008E6645" w:rsidRPr="008E6645" w:rsidRDefault="008E6645" w:rsidP="008E6645">
      <w:pPr>
        <w:jc w:val="both"/>
        <w:rPr>
          <w:rFonts w:ascii="Liberation Serif" w:hAnsi="Liberation Serif"/>
          <w:sz w:val="28"/>
          <w:szCs w:val="28"/>
        </w:rPr>
      </w:pPr>
    </w:p>
    <w:p w:rsidR="006740DA" w:rsidRPr="00956173" w:rsidRDefault="006740DA" w:rsidP="008E6645">
      <w:pPr>
        <w:ind w:firstLine="851"/>
        <w:jc w:val="both"/>
        <w:rPr>
          <w:rFonts w:ascii="Liberation Serif" w:hAnsi="Liberation Serif"/>
        </w:rPr>
      </w:pPr>
    </w:p>
    <w:sectPr w:rsidR="006740DA" w:rsidRPr="00956173" w:rsidSect="001F311A">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967" w:rsidRDefault="00757967" w:rsidP="00672334">
      <w:r>
        <w:separator/>
      </w:r>
    </w:p>
  </w:endnote>
  <w:endnote w:type="continuationSeparator" w:id="0">
    <w:p w:rsidR="00757967" w:rsidRDefault="00757967" w:rsidP="0067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967" w:rsidRDefault="00757967" w:rsidP="00672334">
      <w:r>
        <w:separator/>
      </w:r>
    </w:p>
  </w:footnote>
  <w:footnote w:type="continuationSeparator" w:id="0">
    <w:p w:rsidR="00757967" w:rsidRDefault="00757967" w:rsidP="00672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AF772C5"/>
    <w:multiLevelType w:val="hybridMultilevel"/>
    <w:tmpl w:val="A5DEE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340"/>
    <w:rsid w:val="0003769E"/>
    <w:rsid w:val="001F1AD3"/>
    <w:rsid w:val="001F311A"/>
    <w:rsid w:val="0029745C"/>
    <w:rsid w:val="002A7420"/>
    <w:rsid w:val="00347AC6"/>
    <w:rsid w:val="003F2538"/>
    <w:rsid w:val="004003A7"/>
    <w:rsid w:val="004E31B5"/>
    <w:rsid w:val="00552C43"/>
    <w:rsid w:val="005D45F4"/>
    <w:rsid w:val="00660BBE"/>
    <w:rsid w:val="00672334"/>
    <w:rsid w:val="006740DA"/>
    <w:rsid w:val="006C1F4C"/>
    <w:rsid w:val="0071724D"/>
    <w:rsid w:val="00754F6C"/>
    <w:rsid w:val="00757967"/>
    <w:rsid w:val="007E5517"/>
    <w:rsid w:val="008633D3"/>
    <w:rsid w:val="008E6645"/>
    <w:rsid w:val="00956173"/>
    <w:rsid w:val="00AF48AA"/>
    <w:rsid w:val="00B2297A"/>
    <w:rsid w:val="00CC772B"/>
    <w:rsid w:val="00DA1C19"/>
    <w:rsid w:val="00E31B13"/>
    <w:rsid w:val="00E60CE0"/>
    <w:rsid w:val="00EE4340"/>
    <w:rsid w:val="00F16393"/>
    <w:rsid w:val="00F26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7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улет"/>
    <w:basedOn w:val="a"/>
    <w:rsid w:val="00CC772B"/>
    <w:pPr>
      <w:tabs>
        <w:tab w:val="left" w:leader="dot" w:pos="1134"/>
        <w:tab w:val="left" w:pos="9639"/>
      </w:tabs>
      <w:ind w:left="851" w:hanging="284"/>
      <w:jc w:val="both"/>
    </w:pPr>
    <w:rPr>
      <w:sz w:val="28"/>
      <w:szCs w:val="20"/>
    </w:rPr>
  </w:style>
  <w:style w:type="paragraph" w:styleId="a4">
    <w:name w:val="footnote text"/>
    <w:basedOn w:val="a"/>
    <w:link w:val="a5"/>
    <w:uiPriority w:val="99"/>
    <w:unhideWhenUsed/>
    <w:rsid w:val="00672334"/>
    <w:pPr>
      <w:spacing w:after="200" w:line="276" w:lineRule="auto"/>
    </w:pPr>
    <w:rPr>
      <w:rFonts w:ascii="Calibri" w:eastAsia="Calibri" w:hAnsi="Calibri"/>
      <w:sz w:val="20"/>
      <w:szCs w:val="20"/>
      <w:lang w:eastAsia="en-US"/>
    </w:rPr>
  </w:style>
  <w:style w:type="character" w:customStyle="1" w:styleId="a5">
    <w:name w:val="Текст сноски Знак"/>
    <w:basedOn w:val="a0"/>
    <w:link w:val="a4"/>
    <w:uiPriority w:val="99"/>
    <w:rsid w:val="00672334"/>
    <w:rPr>
      <w:rFonts w:ascii="Calibri" w:eastAsia="Calibri" w:hAnsi="Calibri" w:cs="Times New Roman"/>
      <w:sz w:val="20"/>
      <w:szCs w:val="20"/>
    </w:rPr>
  </w:style>
  <w:style w:type="character" w:styleId="a6">
    <w:name w:val="footnote reference"/>
    <w:uiPriority w:val="99"/>
    <w:unhideWhenUsed/>
    <w:rsid w:val="00672334"/>
    <w:rPr>
      <w:vertAlign w:val="superscript"/>
    </w:rPr>
  </w:style>
  <w:style w:type="paragraph" w:styleId="a7">
    <w:name w:val="Balloon Text"/>
    <w:basedOn w:val="a"/>
    <w:link w:val="a8"/>
    <w:uiPriority w:val="99"/>
    <w:semiHidden/>
    <w:unhideWhenUsed/>
    <w:rsid w:val="001F311A"/>
    <w:rPr>
      <w:rFonts w:ascii="Calibri" w:hAnsi="Calibri"/>
      <w:sz w:val="16"/>
      <w:szCs w:val="16"/>
    </w:rPr>
  </w:style>
  <w:style w:type="character" w:customStyle="1" w:styleId="a8">
    <w:name w:val="Текст выноски Знак"/>
    <w:basedOn w:val="a0"/>
    <w:link w:val="a7"/>
    <w:uiPriority w:val="99"/>
    <w:semiHidden/>
    <w:rsid w:val="001F311A"/>
    <w:rPr>
      <w:rFonts w:ascii="Calibri" w:eastAsia="Times New Roman" w:hAnsi="Calibri" w:cs="Times New Roman"/>
      <w:sz w:val="16"/>
      <w:szCs w:val="16"/>
      <w:lang w:eastAsia="ru-RU"/>
    </w:rPr>
  </w:style>
  <w:style w:type="table" w:styleId="a9">
    <w:name w:val="Table Grid"/>
    <w:basedOn w:val="a1"/>
    <w:rsid w:val="008E66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7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улет"/>
    <w:basedOn w:val="a"/>
    <w:rsid w:val="00CC772B"/>
    <w:pPr>
      <w:tabs>
        <w:tab w:val="left" w:leader="dot" w:pos="1134"/>
        <w:tab w:val="left" w:pos="9639"/>
      </w:tabs>
      <w:ind w:left="851" w:hanging="284"/>
      <w:jc w:val="both"/>
    </w:pPr>
    <w:rPr>
      <w:sz w:val="28"/>
      <w:szCs w:val="20"/>
    </w:rPr>
  </w:style>
  <w:style w:type="paragraph" w:styleId="a4">
    <w:name w:val="footnote text"/>
    <w:basedOn w:val="a"/>
    <w:link w:val="a5"/>
    <w:uiPriority w:val="99"/>
    <w:unhideWhenUsed/>
    <w:rsid w:val="00672334"/>
    <w:pPr>
      <w:spacing w:after="200" w:line="276" w:lineRule="auto"/>
    </w:pPr>
    <w:rPr>
      <w:rFonts w:ascii="Calibri" w:eastAsia="Calibri" w:hAnsi="Calibri"/>
      <w:sz w:val="20"/>
      <w:szCs w:val="20"/>
      <w:lang w:eastAsia="en-US"/>
    </w:rPr>
  </w:style>
  <w:style w:type="character" w:customStyle="1" w:styleId="a5">
    <w:name w:val="Текст сноски Знак"/>
    <w:basedOn w:val="a0"/>
    <w:link w:val="a4"/>
    <w:uiPriority w:val="99"/>
    <w:rsid w:val="00672334"/>
    <w:rPr>
      <w:rFonts w:ascii="Calibri" w:eastAsia="Calibri" w:hAnsi="Calibri" w:cs="Times New Roman"/>
      <w:sz w:val="20"/>
      <w:szCs w:val="20"/>
    </w:rPr>
  </w:style>
  <w:style w:type="character" w:styleId="a6">
    <w:name w:val="footnote reference"/>
    <w:uiPriority w:val="99"/>
    <w:unhideWhenUsed/>
    <w:rsid w:val="00672334"/>
    <w:rPr>
      <w:vertAlign w:val="superscript"/>
    </w:rPr>
  </w:style>
  <w:style w:type="paragraph" w:styleId="a7">
    <w:name w:val="Balloon Text"/>
    <w:basedOn w:val="a"/>
    <w:link w:val="a8"/>
    <w:uiPriority w:val="99"/>
    <w:semiHidden/>
    <w:unhideWhenUsed/>
    <w:rsid w:val="001F311A"/>
    <w:rPr>
      <w:rFonts w:ascii="Calibri" w:hAnsi="Calibri"/>
      <w:sz w:val="16"/>
      <w:szCs w:val="16"/>
    </w:rPr>
  </w:style>
  <w:style w:type="character" w:customStyle="1" w:styleId="a8">
    <w:name w:val="Текст выноски Знак"/>
    <w:basedOn w:val="a0"/>
    <w:link w:val="a7"/>
    <w:uiPriority w:val="99"/>
    <w:semiHidden/>
    <w:rsid w:val="001F311A"/>
    <w:rPr>
      <w:rFonts w:ascii="Calibri" w:eastAsia="Times New Roman" w:hAnsi="Calibri" w:cs="Times New Roman"/>
      <w:sz w:val="16"/>
      <w:szCs w:val="16"/>
      <w:lang w:eastAsia="ru-RU"/>
    </w:rPr>
  </w:style>
  <w:style w:type="table" w:styleId="a9">
    <w:name w:val="Table Grid"/>
    <w:basedOn w:val="a1"/>
    <w:rsid w:val="008E66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2021</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Nadegda A. Alexandrova</dc:creator>
  <cp:lastModifiedBy>hunter</cp:lastModifiedBy>
  <cp:revision>2</cp:revision>
  <cp:lastPrinted>2022-01-27T10:01:00Z</cp:lastPrinted>
  <dcterms:created xsi:type="dcterms:W3CDTF">2022-02-08T19:04:00Z</dcterms:created>
  <dcterms:modified xsi:type="dcterms:W3CDTF">2022-02-08T19:04:00Z</dcterms:modified>
</cp:coreProperties>
</file>