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DF" w:rsidRDefault="001642DF" w:rsidP="006B0D57">
      <w:pPr>
        <w:ind w:left="5245" w:hanging="142"/>
        <w:jc w:val="both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Приложение № 1</w:t>
      </w:r>
    </w:p>
    <w:p w:rsidR="006B0D57" w:rsidRPr="006B0D57" w:rsidRDefault="006B0D57" w:rsidP="006B0D57">
      <w:pPr>
        <w:ind w:left="5245" w:hanging="142"/>
        <w:jc w:val="both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УТВЕРЖДЕН </w:t>
      </w:r>
    </w:p>
    <w:p w:rsidR="006B0D57" w:rsidRPr="006B0D57" w:rsidRDefault="006B0D57" w:rsidP="006B0D57">
      <w:pPr>
        <w:ind w:left="4956" w:firstLine="147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>решением Думы Невьянского</w:t>
      </w:r>
    </w:p>
    <w:p w:rsidR="006B0D57" w:rsidRPr="006B0D57" w:rsidRDefault="006B0D57" w:rsidP="006B0D57">
      <w:pPr>
        <w:ind w:left="4956" w:firstLine="147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городского округа </w:t>
      </w:r>
    </w:p>
    <w:p w:rsidR="006B0D57" w:rsidRPr="006B0D57" w:rsidRDefault="006B0D57" w:rsidP="006B0D57">
      <w:pPr>
        <w:ind w:left="4956" w:firstLine="147"/>
        <w:rPr>
          <w:rFonts w:ascii="Liberation Serif" w:hAnsi="Liberation Serif"/>
          <w:sz w:val="26"/>
          <w:szCs w:val="26"/>
        </w:rPr>
      </w:pPr>
      <w:r w:rsidRPr="006B0D57">
        <w:rPr>
          <w:rFonts w:ascii="Liberation Serif" w:hAnsi="Liberation Serif"/>
        </w:rPr>
        <w:t xml:space="preserve">от </w:t>
      </w:r>
      <w:r w:rsidR="00695CF3">
        <w:rPr>
          <w:rFonts w:ascii="Liberation Serif" w:hAnsi="Liberation Serif"/>
        </w:rPr>
        <w:t xml:space="preserve">23.06.2021  </w:t>
      </w:r>
      <w:r w:rsidRPr="006B0D57">
        <w:rPr>
          <w:rFonts w:ascii="Liberation Serif" w:hAnsi="Liberation Serif"/>
        </w:rPr>
        <w:t>№</w:t>
      </w:r>
      <w:r w:rsidR="00695CF3">
        <w:rPr>
          <w:rFonts w:ascii="Liberation Serif" w:hAnsi="Liberation Serif"/>
        </w:rPr>
        <w:t xml:space="preserve">  59</w:t>
      </w:r>
      <w:r w:rsidRPr="006B0D57">
        <w:rPr>
          <w:rFonts w:ascii="Liberation Serif" w:hAnsi="Liberation Serif"/>
          <w:sz w:val="26"/>
          <w:szCs w:val="26"/>
        </w:rPr>
        <w:t xml:space="preserve">    </w:t>
      </w:r>
    </w:p>
    <w:p w:rsidR="006B0D57" w:rsidRPr="006B0D57" w:rsidRDefault="006B0D57" w:rsidP="006B0D57">
      <w:pPr>
        <w:jc w:val="right"/>
        <w:rPr>
          <w:rFonts w:ascii="Liberation Serif" w:hAnsi="Liberation Serif"/>
          <w:sz w:val="26"/>
          <w:szCs w:val="26"/>
        </w:rPr>
      </w:pPr>
    </w:p>
    <w:p w:rsidR="006B0D57" w:rsidRPr="00D570E2" w:rsidRDefault="006B0D57" w:rsidP="006B0D57">
      <w:pPr>
        <w:jc w:val="center"/>
        <w:rPr>
          <w:rFonts w:ascii="Liberation Serif" w:hAnsi="Liberation Serif"/>
          <w:b/>
          <w:sz w:val="28"/>
          <w:szCs w:val="28"/>
        </w:rPr>
      </w:pPr>
      <w:r w:rsidRPr="00D570E2">
        <w:rPr>
          <w:rFonts w:ascii="Liberation Serif" w:hAnsi="Liberation Serif"/>
          <w:b/>
          <w:sz w:val="28"/>
          <w:szCs w:val="28"/>
        </w:rPr>
        <w:t>Прогнозный план</w:t>
      </w:r>
    </w:p>
    <w:p w:rsidR="006B0D57" w:rsidRPr="00D570E2" w:rsidRDefault="006B0D57" w:rsidP="006B0D57">
      <w:pPr>
        <w:jc w:val="center"/>
        <w:rPr>
          <w:rFonts w:ascii="Liberation Serif" w:hAnsi="Liberation Serif"/>
          <w:b/>
          <w:sz w:val="28"/>
          <w:szCs w:val="28"/>
        </w:rPr>
      </w:pPr>
      <w:r w:rsidRPr="00D570E2">
        <w:rPr>
          <w:rFonts w:ascii="Liberation Serif" w:hAnsi="Liberation Serif"/>
          <w:b/>
          <w:sz w:val="28"/>
          <w:szCs w:val="28"/>
        </w:rPr>
        <w:t>приватизации муниципального имущества</w:t>
      </w:r>
    </w:p>
    <w:p w:rsidR="006B0D57" w:rsidRPr="00D570E2" w:rsidRDefault="006B0D57" w:rsidP="006B0D57">
      <w:pPr>
        <w:jc w:val="center"/>
        <w:rPr>
          <w:rFonts w:ascii="Liberation Serif" w:hAnsi="Liberation Serif"/>
          <w:b/>
          <w:sz w:val="28"/>
          <w:szCs w:val="28"/>
        </w:rPr>
      </w:pPr>
      <w:r w:rsidRPr="00D570E2">
        <w:rPr>
          <w:rFonts w:ascii="Liberation Serif" w:hAnsi="Liberation Serif"/>
          <w:b/>
          <w:sz w:val="28"/>
          <w:szCs w:val="28"/>
        </w:rPr>
        <w:t>Невьянского городского округа на 202</w:t>
      </w:r>
      <w:r w:rsidR="00BC4567" w:rsidRPr="00D570E2">
        <w:rPr>
          <w:rFonts w:ascii="Liberation Serif" w:hAnsi="Liberation Serif"/>
          <w:b/>
          <w:sz w:val="28"/>
          <w:szCs w:val="28"/>
        </w:rPr>
        <w:t>2</w:t>
      </w:r>
      <w:r w:rsidRPr="00D570E2">
        <w:rPr>
          <w:rFonts w:ascii="Liberation Serif" w:hAnsi="Liberation Serif"/>
          <w:b/>
          <w:sz w:val="28"/>
          <w:szCs w:val="28"/>
        </w:rPr>
        <w:t xml:space="preserve"> год </w:t>
      </w:r>
    </w:p>
    <w:p w:rsidR="006B0D57" w:rsidRPr="00D570E2" w:rsidRDefault="006B0D57" w:rsidP="006B0D57">
      <w:pPr>
        <w:jc w:val="center"/>
        <w:rPr>
          <w:rFonts w:ascii="Liberation Serif" w:hAnsi="Liberation Serif"/>
          <w:b/>
          <w:sz w:val="28"/>
          <w:szCs w:val="28"/>
        </w:rPr>
      </w:pPr>
      <w:r w:rsidRPr="00D570E2">
        <w:rPr>
          <w:rFonts w:ascii="Liberation Serif" w:hAnsi="Liberation Serif"/>
          <w:b/>
          <w:bCs/>
          <w:sz w:val="28"/>
          <w:szCs w:val="28"/>
        </w:rPr>
        <w:t>и плановый период 202</w:t>
      </w:r>
      <w:r w:rsidR="00BC4567" w:rsidRPr="00D570E2">
        <w:rPr>
          <w:rFonts w:ascii="Liberation Serif" w:hAnsi="Liberation Serif"/>
          <w:b/>
          <w:bCs/>
          <w:sz w:val="28"/>
          <w:szCs w:val="28"/>
        </w:rPr>
        <w:t>3</w:t>
      </w:r>
      <w:r w:rsidRPr="00D570E2">
        <w:rPr>
          <w:rFonts w:ascii="Liberation Serif" w:hAnsi="Liberation Serif"/>
          <w:b/>
          <w:bCs/>
          <w:sz w:val="28"/>
          <w:szCs w:val="28"/>
        </w:rPr>
        <w:t xml:space="preserve"> и 202</w:t>
      </w:r>
      <w:r w:rsidR="00BC4567" w:rsidRPr="00D570E2">
        <w:rPr>
          <w:rFonts w:ascii="Liberation Serif" w:hAnsi="Liberation Serif"/>
          <w:b/>
          <w:bCs/>
          <w:sz w:val="28"/>
          <w:szCs w:val="28"/>
        </w:rPr>
        <w:t>4</w:t>
      </w:r>
      <w:r w:rsidRPr="00D570E2">
        <w:rPr>
          <w:rFonts w:ascii="Liberation Serif" w:hAnsi="Liberation Serif"/>
          <w:b/>
          <w:bCs/>
          <w:sz w:val="28"/>
          <w:szCs w:val="28"/>
        </w:rPr>
        <w:t xml:space="preserve"> годов</w:t>
      </w:r>
    </w:p>
    <w:p w:rsidR="006B0D57" w:rsidRPr="00A45410" w:rsidRDefault="006B0D57" w:rsidP="006B0D57">
      <w:pPr>
        <w:jc w:val="center"/>
        <w:rPr>
          <w:rFonts w:ascii="Liberation Serif" w:hAnsi="Liberation Serif"/>
          <w:sz w:val="28"/>
          <w:szCs w:val="28"/>
        </w:rPr>
      </w:pP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План приватизации муниципального имущества Невьянского городского округа на 202</w:t>
      </w:r>
      <w:r w:rsidR="00BC4567" w:rsidRPr="00A45410">
        <w:rPr>
          <w:rFonts w:ascii="Liberation Serif" w:hAnsi="Liberation Serif"/>
          <w:sz w:val="28"/>
          <w:szCs w:val="28"/>
        </w:rPr>
        <w:t>2</w:t>
      </w:r>
      <w:r w:rsidRPr="00A45410">
        <w:rPr>
          <w:rFonts w:ascii="Liberation Serif" w:hAnsi="Liberation Serif"/>
          <w:sz w:val="28"/>
          <w:szCs w:val="28"/>
        </w:rPr>
        <w:t xml:space="preserve"> год </w:t>
      </w:r>
      <w:r w:rsidRPr="00A45410">
        <w:rPr>
          <w:rFonts w:ascii="Liberation Serif" w:hAnsi="Liberation Serif"/>
          <w:bCs/>
          <w:sz w:val="28"/>
          <w:szCs w:val="28"/>
        </w:rPr>
        <w:t>и плановый период 202</w:t>
      </w:r>
      <w:r w:rsidR="00BC4567" w:rsidRPr="00A45410">
        <w:rPr>
          <w:rFonts w:ascii="Liberation Serif" w:hAnsi="Liberation Serif"/>
          <w:bCs/>
          <w:sz w:val="28"/>
          <w:szCs w:val="28"/>
        </w:rPr>
        <w:t>3</w:t>
      </w:r>
      <w:r w:rsidRPr="00A45410">
        <w:rPr>
          <w:rFonts w:ascii="Liberation Serif" w:hAnsi="Liberation Serif"/>
          <w:bCs/>
          <w:sz w:val="28"/>
          <w:szCs w:val="28"/>
        </w:rPr>
        <w:t xml:space="preserve"> и 202</w:t>
      </w:r>
      <w:r w:rsidR="00BC4567" w:rsidRPr="00A45410">
        <w:rPr>
          <w:rFonts w:ascii="Liberation Serif" w:hAnsi="Liberation Serif"/>
          <w:bCs/>
          <w:sz w:val="28"/>
          <w:szCs w:val="28"/>
        </w:rPr>
        <w:t>4</w:t>
      </w:r>
      <w:r w:rsidRPr="00A45410">
        <w:rPr>
          <w:rFonts w:ascii="Liberation Serif" w:hAnsi="Liberation Serif"/>
          <w:bCs/>
          <w:sz w:val="28"/>
          <w:szCs w:val="28"/>
        </w:rPr>
        <w:t xml:space="preserve"> годов </w:t>
      </w:r>
      <w:r w:rsidRPr="00A45410">
        <w:rPr>
          <w:rFonts w:ascii="Liberation Serif" w:hAnsi="Liberation Serif"/>
          <w:sz w:val="28"/>
          <w:szCs w:val="28"/>
        </w:rPr>
        <w:t xml:space="preserve">(далее по тексту – план приватизации) разработан в соответствии с Федеральным законом </w:t>
      </w:r>
      <w:r w:rsidRPr="00A45410">
        <w:rPr>
          <w:rFonts w:ascii="Liberation Serif" w:hAnsi="Liberation Serif"/>
          <w:sz w:val="28"/>
          <w:szCs w:val="28"/>
        </w:rPr>
        <w:br/>
        <w:t>от 21 декабря 2001 года № 178-ФЗ «О приватизации государственного и муниципального имущества», положением «О приватизации муниципального имущества Невьянского городского округа», утвержденным решением Думы Невьянского городского округа от 02.03.2011 № 26.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Главными целями и задачами приватизации являются: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обеспечение поступления неналоговых доходов в бюджет Невьянского городского округа от приватизации муниципального имущества, которое не используется для решения вопросов местного значения и осуществления отдельных государственных полномочий;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 xml:space="preserve">           - обеспечение поступления неналоговых доходов в бюджет Невьянского городского округа при отчуждении муниципального имущества субъектам малого и среднего предпринимательства, пользующимся преимущественным правом на приобретение имущества по цене, равной его рыночной стоимости, соответствующего условиям статьи 3 Федерального закона  от 22</w:t>
      </w:r>
      <w:r w:rsidR="00A45410" w:rsidRPr="00A45410">
        <w:rPr>
          <w:rFonts w:ascii="Liberation Serif" w:hAnsi="Liberation Serif"/>
          <w:sz w:val="28"/>
          <w:szCs w:val="28"/>
        </w:rPr>
        <w:t xml:space="preserve"> июля </w:t>
      </w:r>
      <w:r w:rsidRPr="00A45410">
        <w:rPr>
          <w:rFonts w:ascii="Liberation Serif" w:hAnsi="Liberation Serif"/>
          <w:sz w:val="28"/>
          <w:szCs w:val="28"/>
        </w:rPr>
        <w:t>2008 г</w:t>
      </w:r>
      <w:r w:rsidR="00A45410" w:rsidRPr="00A45410">
        <w:rPr>
          <w:rFonts w:ascii="Liberation Serif" w:hAnsi="Liberation Serif"/>
          <w:sz w:val="28"/>
          <w:szCs w:val="28"/>
        </w:rPr>
        <w:t>ода</w:t>
      </w:r>
      <w:r w:rsidRPr="00A45410">
        <w:rPr>
          <w:rFonts w:ascii="Liberation Serif" w:hAnsi="Liberation Serif"/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 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сокращение расходов из бюджета Невьянского городского округа на содержание неэффективного имущества;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установление способов приватизации, обеспечивающих максимальный доход бюджета Невьянского городского округа.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Основными принципами формирования плана приватизации являются: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соблюдение действующего законодательства;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включение в план приватизации объектов, аренда которых не обеспечивает соответствующее поступление средств в бюджет Невьянского городского округа;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социально-экономическая целесообразность отчуждения и выбор способа приватизации с учетом специфики объектов.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lastRenderedPageBreak/>
        <w:tab/>
        <w:t>Способы и порядок приватизации муниципального имущества Невьянского городского округа определяются в соответствии с действующим законодательством Российской Федерации.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Основными направлениями приватизации муниципального имущества являются: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продажа объектов недвижимости на аукционе, посредством публичного предложения, без объявления цены;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- продажа объектов движимого имущества на аукционе, посредством публичного предложения, без объявления цены.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>В 202</w:t>
      </w:r>
      <w:r w:rsidR="00BC4567" w:rsidRPr="00A45410">
        <w:rPr>
          <w:rFonts w:ascii="Liberation Serif" w:hAnsi="Liberation Serif"/>
          <w:sz w:val="28"/>
          <w:szCs w:val="28"/>
        </w:rPr>
        <w:t>2</w:t>
      </w:r>
      <w:r w:rsidRPr="00A45410">
        <w:rPr>
          <w:rFonts w:ascii="Liberation Serif" w:hAnsi="Liberation Serif"/>
          <w:sz w:val="28"/>
          <w:szCs w:val="28"/>
        </w:rPr>
        <w:t xml:space="preserve"> году и плановом периоде 202</w:t>
      </w:r>
      <w:r w:rsidR="00BC4567" w:rsidRPr="00A45410">
        <w:rPr>
          <w:rFonts w:ascii="Liberation Serif" w:hAnsi="Liberation Serif"/>
          <w:sz w:val="28"/>
          <w:szCs w:val="28"/>
        </w:rPr>
        <w:t>3</w:t>
      </w:r>
      <w:r w:rsidRPr="00A45410">
        <w:rPr>
          <w:rFonts w:ascii="Liberation Serif" w:hAnsi="Liberation Serif"/>
          <w:sz w:val="28"/>
          <w:szCs w:val="28"/>
        </w:rPr>
        <w:t xml:space="preserve"> и 202</w:t>
      </w:r>
      <w:r w:rsidR="00BC4567" w:rsidRPr="00A45410">
        <w:rPr>
          <w:rFonts w:ascii="Liberation Serif" w:hAnsi="Liberation Serif"/>
          <w:sz w:val="28"/>
          <w:szCs w:val="28"/>
        </w:rPr>
        <w:t>4</w:t>
      </w:r>
      <w:r w:rsidRPr="00A45410">
        <w:rPr>
          <w:rFonts w:ascii="Liberation Serif" w:hAnsi="Liberation Serif"/>
          <w:sz w:val="28"/>
          <w:szCs w:val="28"/>
        </w:rPr>
        <w:t xml:space="preserve"> годов поступления средств в бюджет Невьянского городского округа от приватизации муниципального имущества планируются в следующих объемах: </w:t>
      </w:r>
    </w:p>
    <w:p w:rsidR="006B0D57" w:rsidRPr="00A45410" w:rsidRDefault="006B0D57" w:rsidP="006B0D57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>- 202</w:t>
      </w:r>
      <w:r w:rsidR="00BC4567" w:rsidRPr="00A45410">
        <w:rPr>
          <w:rFonts w:ascii="Liberation Serif" w:hAnsi="Liberation Serif"/>
          <w:sz w:val="28"/>
          <w:szCs w:val="28"/>
        </w:rPr>
        <w:t>2</w:t>
      </w:r>
      <w:r w:rsidRPr="00A45410">
        <w:rPr>
          <w:rFonts w:ascii="Liberation Serif" w:hAnsi="Liberation Serif"/>
          <w:sz w:val="28"/>
          <w:szCs w:val="28"/>
        </w:rPr>
        <w:t xml:space="preserve"> год – </w:t>
      </w:r>
      <w:r w:rsidR="009A64DC" w:rsidRPr="00A45410">
        <w:rPr>
          <w:rFonts w:ascii="Liberation Serif" w:hAnsi="Liberation Serif"/>
          <w:sz w:val="28"/>
          <w:szCs w:val="28"/>
        </w:rPr>
        <w:t>760</w:t>
      </w:r>
      <w:r w:rsidRPr="00A45410">
        <w:rPr>
          <w:rFonts w:ascii="Liberation Serif" w:hAnsi="Liberation Serif"/>
          <w:sz w:val="28"/>
          <w:szCs w:val="28"/>
        </w:rPr>
        <w:t>,</w:t>
      </w:r>
      <w:r w:rsidR="009A64DC" w:rsidRPr="00A45410">
        <w:rPr>
          <w:rFonts w:ascii="Liberation Serif" w:hAnsi="Liberation Serif"/>
          <w:sz w:val="28"/>
          <w:szCs w:val="28"/>
        </w:rPr>
        <w:t>15</w:t>
      </w:r>
      <w:r w:rsidRPr="00A45410">
        <w:rPr>
          <w:rFonts w:ascii="Liberation Serif" w:hAnsi="Liberation Serif"/>
          <w:sz w:val="28"/>
          <w:szCs w:val="28"/>
        </w:rPr>
        <w:t xml:space="preserve"> тыс. рублей;</w:t>
      </w:r>
    </w:p>
    <w:p w:rsidR="006B0D57" w:rsidRPr="00A45410" w:rsidRDefault="00BC4567" w:rsidP="006B0D57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>- 2023</w:t>
      </w:r>
      <w:r w:rsidR="006B0D57" w:rsidRPr="00A45410">
        <w:rPr>
          <w:rFonts w:ascii="Liberation Serif" w:hAnsi="Liberation Serif"/>
          <w:sz w:val="28"/>
          <w:szCs w:val="28"/>
        </w:rPr>
        <w:t xml:space="preserve"> год - </w:t>
      </w:r>
      <w:r w:rsidR="009A64DC" w:rsidRPr="00A45410">
        <w:rPr>
          <w:rFonts w:ascii="Liberation Serif" w:hAnsi="Liberation Serif"/>
          <w:sz w:val="28"/>
          <w:szCs w:val="28"/>
        </w:rPr>
        <w:t>654</w:t>
      </w:r>
      <w:r w:rsidR="006B0D57" w:rsidRPr="00A45410">
        <w:rPr>
          <w:rFonts w:ascii="Liberation Serif" w:hAnsi="Liberation Serif"/>
          <w:sz w:val="28"/>
          <w:szCs w:val="28"/>
        </w:rPr>
        <w:t>,</w:t>
      </w:r>
      <w:r w:rsidR="009A64DC" w:rsidRPr="00A45410">
        <w:rPr>
          <w:rFonts w:ascii="Liberation Serif" w:hAnsi="Liberation Serif"/>
          <w:sz w:val="28"/>
          <w:szCs w:val="28"/>
        </w:rPr>
        <w:t>41</w:t>
      </w:r>
      <w:r w:rsidR="006B0D57" w:rsidRPr="00A45410">
        <w:rPr>
          <w:rFonts w:ascii="Liberation Serif" w:hAnsi="Liberation Serif"/>
          <w:sz w:val="28"/>
          <w:szCs w:val="28"/>
        </w:rPr>
        <w:t xml:space="preserve"> тыс. рублей;</w:t>
      </w:r>
    </w:p>
    <w:p w:rsidR="006B0D57" w:rsidRPr="00A45410" w:rsidRDefault="00BC4567" w:rsidP="006B0D57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>- 2024</w:t>
      </w:r>
      <w:r w:rsidR="006B0D57" w:rsidRPr="00A45410">
        <w:rPr>
          <w:rFonts w:ascii="Liberation Serif" w:hAnsi="Liberation Serif"/>
          <w:sz w:val="28"/>
          <w:szCs w:val="28"/>
        </w:rPr>
        <w:t xml:space="preserve"> год - 5</w:t>
      </w:r>
      <w:r w:rsidR="009A64DC" w:rsidRPr="00A45410">
        <w:rPr>
          <w:rFonts w:ascii="Liberation Serif" w:hAnsi="Liberation Serif"/>
          <w:sz w:val="28"/>
          <w:szCs w:val="28"/>
        </w:rPr>
        <w:t>04</w:t>
      </w:r>
      <w:r w:rsidR="006B0D57" w:rsidRPr="00A45410">
        <w:rPr>
          <w:rFonts w:ascii="Liberation Serif" w:hAnsi="Liberation Serif"/>
          <w:sz w:val="28"/>
          <w:szCs w:val="28"/>
        </w:rPr>
        <w:t>,6</w:t>
      </w:r>
      <w:r w:rsidR="009A64DC" w:rsidRPr="00A45410">
        <w:rPr>
          <w:rFonts w:ascii="Liberation Serif" w:hAnsi="Liberation Serif"/>
          <w:sz w:val="28"/>
          <w:szCs w:val="28"/>
        </w:rPr>
        <w:t>0</w:t>
      </w:r>
      <w:r w:rsidR="006B0D57" w:rsidRPr="00A45410">
        <w:rPr>
          <w:rFonts w:ascii="Liberation Serif" w:hAnsi="Liberation Serif"/>
          <w:sz w:val="28"/>
          <w:szCs w:val="28"/>
        </w:rPr>
        <w:t xml:space="preserve"> тыс. рублей в том числе: </w:t>
      </w:r>
    </w:p>
    <w:p w:rsidR="006B0D57" w:rsidRPr="00A45410" w:rsidRDefault="006B0D57" w:rsidP="006B0D57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>- поступления в бюджет от проданных субъектам малого и среднего предпринимательства объектов недвижимости в соответствии с Федеральным законом от 22 июля 2008 года № 159-ФЗ с рассрочкой платежей на 5 и 7 лет:</w:t>
      </w:r>
    </w:p>
    <w:p w:rsidR="009A64DC" w:rsidRPr="00A45410" w:rsidRDefault="009A64DC" w:rsidP="009A64D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>- 2022 год – 760,15 тыс. рублей;</w:t>
      </w:r>
    </w:p>
    <w:p w:rsidR="009A64DC" w:rsidRPr="00A45410" w:rsidRDefault="009A64DC" w:rsidP="009A64D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>- 2023 год - 654,41 тыс. рублей;</w:t>
      </w:r>
    </w:p>
    <w:p w:rsidR="006B0D57" w:rsidRPr="00A45410" w:rsidRDefault="009A64DC" w:rsidP="006B0D57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>- 2024 год - 504,60 тыс. рублей.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A45410">
        <w:rPr>
          <w:rFonts w:ascii="Liberation Serif" w:hAnsi="Liberation Serif"/>
          <w:sz w:val="28"/>
          <w:szCs w:val="28"/>
        </w:rPr>
        <w:tab/>
        <w:t xml:space="preserve"> </w:t>
      </w:r>
    </w:p>
    <w:p w:rsidR="006B0D57" w:rsidRPr="00A45410" w:rsidRDefault="006B0D57" w:rsidP="006B0D57">
      <w:pPr>
        <w:jc w:val="both"/>
        <w:rPr>
          <w:rFonts w:ascii="Liberation Serif" w:hAnsi="Liberation Serif"/>
          <w:sz w:val="28"/>
          <w:szCs w:val="28"/>
        </w:rPr>
      </w:pPr>
    </w:p>
    <w:p w:rsidR="006B0D57" w:rsidRPr="006B0D57" w:rsidRDefault="006B0D57" w:rsidP="006B0D57">
      <w:pPr>
        <w:jc w:val="right"/>
        <w:rPr>
          <w:rFonts w:ascii="Liberation Serif" w:hAnsi="Liberation Serif"/>
        </w:rPr>
        <w:sectPr w:rsidR="006B0D57" w:rsidRPr="006B0D57" w:rsidSect="001642DF">
          <w:headerReference w:type="default" r:id="rId8"/>
          <w:headerReference w:type="first" r:id="rId9"/>
          <w:pgSz w:w="11906" w:h="16838"/>
          <w:pgMar w:top="1134" w:right="567" w:bottom="720" w:left="1701" w:header="709" w:footer="709" w:gutter="0"/>
          <w:cols w:space="708"/>
          <w:docGrid w:linePitch="360"/>
        </w:sectPr>
      </w:pPr>
    </w:p>
    <w:tbl>
      <w:tblPr>
        <w:tblW w:w="10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38"/>
        <w:gridCol w:w="1455"/>
        <w:gridCol w:w="1701"/>
        <w:gridCol w:w="992"/>
        <w:gridCol w:w="1276"/>
        <w:gridCol w:w="1045"/>
        <w:gridCol w:w="1043"/>
        <w:gridCol w:w="1598"/>
      </w:tblGrid>
      <w:tr w:rsidR="006B0D57" w:rsidRPr="006B0D57" w:rsidTr="00164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Наиме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нование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объекта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Место 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57" w:rsidRPr="00A45410" w:rsidRDefault="006B0D57" w:rsidP="00D105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Физическое состояние,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0D" w:rsidRDefault="006B0D57" w:rsidP="00D105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пло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щадь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здания/</w:t>
            </w:r>
          </w:p>
          <w:p w:rsidR="006B0D57" w:rsidRPr="00A45410" w:rsidRDefault="006B0D57" w:rsidP="00D105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площадь земель-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ного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участка (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кв.м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57" w:rsidRPr="00A45410" w:rsidRDefault="006B0D57" w:rsidP="00D105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Порядок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зования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объекта на момент включения в прогноз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план и его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назна</w:t>
            </w:r>
            <w:proofErr w:type="spellEnd"/>
            <w:r w:rsidR="00D1050D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Срок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прива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тизации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0D" w:rsidRDefault="006B0D57" w:rsidP="00D105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П</w:t>
            </w:r>
            <w:r w:rsidR="00D1050D">
              <w:rPr>
                <w:rFonts w:ascii="Liberation Serif" w:hAnsi="Liberation Serif"/>
                <w:sz w:val="20"/>
                <w:szCs w:val="20"/>
              </w:rPr>
              <w:t>ричи</w:t>
            </w:r>
            <w:proofErr w:type="spellEnd"/>
            <w:r w:rsidR="00D1050D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="00D1050D">
              <w:rPr>
                <w:rFonts w:ascii="Liberation Serif" w:hAnsi="Liberation Serif"/>
                <w:sz w:val="20"/>
                <w:szCs w:val="20"/>
              </w:rPr>
              <w:t>ны</w:t>
            </w:r>
            <w:proofErr w:type="spellEnd"/>
            <w:r w:rsidR="00D1050D">
              <w:rPr>
                <w:rFonts w:ascii="Liberation Serif" w:hAnsi="Liberation Serif"/>
                <w:sz w:val="20"/>
                <w:szCs w:val="20"/>
              </w:rPr>
              <w:t xml:space="preserve"> и </w:t>
            </w:r>
            <w:proofErr w:type="spellStart"/>
            <w:r w:rsidR="00D1050D">
              <w:rPr>
                <w:rFonts w:ascii="Liberation Serif" w:hAnsi="Liberation Serif"/>
                <w:sz w:val="20"/>
                <w:szCs w:val="20"/>
              </w:rPr>
              <w:t>осно</w:t>
            </w:r>
            <w:proofErr w:type="spellEnd"/>
            <w:r w:rsidR="00D1050D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="00D1050D">
              <w:rPr>
                <w:rFonts w:ascii="Liberation Serif" w:hAnsi="Liberation Serif"/>
                <w:sz w:val="20"/>
                <w:szCs w:val="20"/>
              </w:rPr>
              <w:t>вание</w:t>
            </w:r>
            <w:proofErr w:type="spellEnd"/>
            <w:r w:rsidR="00D1050D">
              <w:rPr>
                <w:rFonts w:ascii="Liberation Serif" w:hAnsi="Liberation Serif"/>
                <w:sz w:val="20"/>
                <w:szCs w:val="20"/>
              </w:rPr>
              <w:t xml:space="preserve"> для </w:t>
            </w:r>
          </w:p>
          <w:p w:rsidR="006B0D57" w:rsidRPr="00A45410" w:rsidRDefault="00D1050D" w:rsidP="00D105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вклю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="006B0D57" w:rsidRPr="00A45410">
              <w:rPr>
                <w:rFonts w:ascii="Liberation Serif" w:hAnsi="Liberation Serif"/>
                <w:sz w:val="20"/>
                <w:szCs w:val="20"/>
              </w:rPr>
              <w:t>чения</w:t>
            </w:r>
            <w:proofErr w:type="spellEnd"/>
            <w:r w:rsidR="006B0D57" w:rsidRPr="00A45410">
              <w:rPr>
                <w:rFonts w:ascii="Liberation Serif" w:hAnsi="Liberation Serif"/>
                <w:sz w:val="20"/>
                <w:szCs w:val="20"/>
              </w:rPr>
              <w:t xml:space="preserve"> в </w:t>
            </w:r>
            <w:proofErr w:type="spellStart"/>
            <w:r w:rsidR="006B0D57" w:rsidRPr="00A45410">
              <w:rPr>
                <w:rFonts w:ascii="Liberation Serif" w:hAnsi="Liberation Serif"/>
                <w:sz w:val="20"/>
                <w:szCs w:val="20"/>
              </w:rPr>
              <w:t>прог</w:t>
            </w:r>
            <w:proofErr w:type="spellEnd"/>
            <w:r w:rsidR="006B0D57"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="006B0D57" w:rsidRPr="00A45410">
              <w:rPr>
                <w:rFonts w:ascii="Liberation Serif" w:hAnsi="Liberation Serif"/>
                <w:sz w:val="20"/>
                <w:szCs w:val="20"/>
              </w:rPr>
              <w:t>нозный</w:t>
            </w:r>
            <w:proofErr w:type="spellEnd"/>
            <w:r w:rsidR="006B0D57" w:rsidRPr="00A45410">
              <w:rPr>
                <w:rFonts w:ascii="Liberation Serif" w:hAnsi="Liberation Serif"/>
                <w:sz w:val="20"/>
                <w:szCs w:val="20"/>
              </w:rPr>
              <w:t xml:space="preserve"> план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Дата включения в прогнозный план в прошлом периоде</w:t>
            </w:r>
          </w:p>
        </w:tc>
      </w:tr>
      <w:tr w:rsidR="006B0D57" w:rsidRPr="006B0D57" w:rsidTr="00164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Нежилое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поме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щение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город Невьянск, проспект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Октябрьс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-кий,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D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Нежилое помещение, кадастровый номер: 66:15:0000000:</w:t>
            </w:r>
          </w:p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4544, номера на поэтажном плане: 1,2,3, этаж 1.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67,3/-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течение года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Объект включен в план приватизации в</w:t>
            </w:r>
          </w:p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2015 году. </w:t>
            </w:r>
          </w:p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2016 году, 2017 году, 2018 году, 2019 году</w:t>
            </w:r>
            <w:r w:rsidR="00BC4567" w:rsidRPr="00A45410">
              <w:rPr>
                <w:rFonts w:ascii="Liberation Serif" w:hAnsi="Liberation Serif"/>
                <w:sz w:val="20"/>
                <w:szCs w:val="20"/>
              </w:rPr>
              <w:t>, 2020 году, 2021 году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аукционы не состоялись в связи с отсутствием заявок. </w:t>
            </w:r>
          </w:p>
        </w:tc>
      </w:tr>
      <w:tr w:rsidR="006B0D57" w:rsidRPr="006B0D57" w:rsidTr="00164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FD31F8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2</w:t>
            </w:r>
            <w:r w:rsidR="006B0D57" w:rsidRPr="00A45410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Нежил</w:t>
            </w:r>
            <w:r w:rsidRPr="00A45410">
              <w:rPr>
                <w:rFonts w:ascii="Liberation Serif" w:hAnsi="Liberation Serif"/>
                <w:sz w:val="20"/>
                <w:szCs w:val="20"/>
                <w:lang w:val="en-US"/>
              </w:rPr>
              <w:t>o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е здание, литер А, и земель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участок под ним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Невьянский район, пос. Цемен</w:t>
            </w:r>
            <w:r w:rsidR="00B74E0B">
              <w:rPr>
                <w:rFonts w:ascii="Liberation Serif" w:hAnsi="Liberation Serif"/>
                <w:sz w:val="20"/>
                <w:szCs w:val="20"/>
              </w:rPr>
              <w:t>тны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>й,</w:t>
            </w:r>
          </w:p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улица Чапаева, </w:t>
            </w:r>
          </w:p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д. 18А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B74E0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Здание 1961 года постройки, одноэтажное, стены кирпичные. Земельный участок с кадастровым номером 66:15:1401001:12132, разрешенное использование: под объект инженерной инфра -структуры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327,8/</w:t>
            </w:r>
          </w:p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течение года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45410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2017 году.  </w:t>
            </w:r>
          </w:p>
          <w:p w:rsidR="006B0D57" w:rsidRPr="00A45410" w:rsidRDefault="006B0D57" w:rsidP="00BC4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2017 году,  2018 году, 2019 году</w:t>
            </w:r>
            <w:r w:rsidR="00BC4567" w:rsidRPr="00A45410">
              <w:rPr>
                <w:rFonts w:ascii="Liberation Serif" w:hAnsi="Liberation Serif"/>
                <w:sz w:val="20"/>
                <w:szCs w:val="20"/>
              </w:rPr>
              <w:t>, 2020 году, 2021 году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аукционы не состоялись в связи с отсутствием заявок.</w:t>
            </w:r>
          </w:p>
        </w:tc>
      </w:tr>
      <w:tr w:rsidR="006B0D57" w:rsidRPr="006B0D57" w:rsidTr="00164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FD31F8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3</w:t>
            </w:r>
            <w:r w:rsidR="006B0D57" w:rsidRPr="00A45410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Нежилое здание и земель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участок под ним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Невьянский район,</w:t>
            </w:r>
          </w:p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село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Шурала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>, улица Советов, 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Здание свинарника откормочного, назначение: нежилое здание, литер А, этажность – 1, подземная </w:t>
            </w:r>
          </w:p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этажность – 0, кадастровый номер 66:15:2201002:953.</w:t>
            </w:r>
          </w:p>
          <w:p w:rsidR="006B0D57" w:rsidRPr="00A45410" w:rsidRDefault="006B0D57" w:rsidP="00B74E0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Земельный участок, категория земель: земли населенных пунктов, вид разрешенного использования: под объект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сельскохо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–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зяйственного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lastRenderedPageBreak/>
              <w:t>использования (свинарник откормочный), кадастровый номер 66:15:2201002:452.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lastRenderedPageBreak/>
              <w:t>181,7/</w:t>
            </w:r>
          </w:p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241,00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</w:p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течение года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57" w:rsidRPr="00A45410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45410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:rsidR="006B0D57" w:rsidRPr="00A45410" w:rsidRDefault="006B0D57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2019 году.  </w:t>
            </w:r>
          </w:p>
          <w:p w:rsidR="006B0D57" w:rsidRPr="00A45410" w:rsidRDefault="00710B04" w:rsidP="00710B0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2020 году, 2021 году аукционы не состоялись в связи с отсутствием заявок</w:t>
            </w:r>
            <w:r w:rsidR="006B0D57" w:rsidRPr="00A45410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F04C00" w:rsidRPr="006B0D57" w:rsidTr="00164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00" w:rsidRPr="00A45410" w:rsidRDefault="00F04C00" w:rsidP="00F04C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00" w:rsidRPr="00A45410" w:rsidRDefault="00F04C00" w:rsidP="00F04C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Нежилое </w:t>
            </w:r>
          </w:p>
          <w:p w:rsidR="00F04C00" w:rsidRPr="00A45410" w:rsidRDefault="00F04C00" w:rsidP="00F04C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здание и земель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участок под ним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00" w:rsidRPr="00A45410" w:rsidRDefault="00F04C00" w:rsidP="00B74E0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город Невьянск, 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br/>
              <w:t>поселок Вересковый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00" w:rsidRPr="00A45410" w:rsidRDefault="00F04C00" w:rsidP="00B74E0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Нежилое здание , четырех-этажное, 1986 года постройки, и земельный участок под ним с кадастровым номером 66:15:1501017:705,  категория земель: земли населенных пунктов, разрешенное использование: коммунальное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00" w:rsidRPr="00A45410" w:rsidRDefault="00F04C00" w:rsidP="00F04C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1065,6/ 756,0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00" w:rsidRPr="00A45410" w:rsidRDefault="00F04C00" w:rsidP="00F04C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:rsidR="00F04C00" w:rsidRPr="00A45410" w:rsidRDefault="00F04C00" w:rsidP="00F04C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00" w:rsidRPr="00A45410" w:rsidRDefault="00F04C00" w:rsidP="00F04C0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течение года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00" w:rsidRPr="00A45410" w:rsidRDefault="00F04C00" w:rsidP="00F04C00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00" w:rsidRPr="00A45410" w:rsidRDefault="00F04C00" w:rsidP="00F04C0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:rsidR="00F04C00" w:rsidRPr="00A45410" w:rsidRDefault="00F04C00" w:rsidP="00F04C0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20</w:t>
            </w:r>
            <w:r w:rsidR="00415C5B" w:rsidRPr="00A45410">
              <w:rPr>
                <w:rFonts w:ascii="Liberation Serif" w:hAnsi="Liberation Serif"/>
                <w:sz w:val="20"/>
                <w:szCs w:val="20"/>
              </w:rPr>
              <w:t>20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году.  </w:t>
            </w:r>
          </w:p>
          <w:p w:rsidR="00F04C00" w:rsidRPr="00A45410" w:rsidRDefault="00F04C00" w:rsidP="00415C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2020 году, 2021 году аукционы не состоялись в связи с отсутствием заявок.</w:t>
            </w:r>
          </w:p>
        </w:tc>
      </w:tr>
      <w:tr w:rsidR="009C11F6" w:rsidRPr="006B0D57" w:rsidTr="00164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F6" w:rsidRPr="00A45410" w:rsidRDefault="009C11F6" w:rsidP="009C11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F6" w:rsidRPr="00A45410" w:rsidRDefault="00B74E0B" w:rsidP="009C11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неза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-вершен 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ного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строи</w:t>
            </w:r>
            <w:r w:rsidR="009C11F6" w:rsidRPr="00A45410">
              <w:rPr>
                <w:rFonts w:ascii="Liberation Serif" w:hAnsi="Liberation Serif"/>
                <w:sz w:val="20"/>
                <w:szCs w:val="20"/>
              </w:rPr>
              <w:t>–</w:t>
            </w:r>
            <w:proofErr w:type="spellStart"/>
            <w:r w:rsidR="009C11F6" w:rsidRPr="00A45410">
              <w:rPr>
                <w:rFonts w:ascii="Liberation Serif" w:hAnsi="Liberation Serif"/>
                <w:sz w:val="20"/>
                <w:szCs w:val="20"/>
              </w:rPr>
              <w:t>тельства</w:t>
            </w:r>
            <w:proofErr w:type="spellEnd"/>
            <w:r w:rsidR="009C11F6" w:rsidRPr="00A45410">
              <w:rPr>
                <w:rFonts w:ascii="Liberation Serif" w:hAnsi="Liberation Serif"/>
                <w:sz w:val="20"/>
                <w:szCs w:val="20"/>
              </w:rPr>
              <w:t xml:space="preserve"> и земель -</w:t>
            </w:r>
            <w:proofErr w:type="spellStart"/>
            <w:r w:rsidR="009C11F6" w:rsidRPr="00A45410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  <w:r w:rsidR="009C11F6" w:rsidRPr="00A45410">
              <w:rPr>
                <w:rFonts w:ascii="Liberation Serif" w:hAnsi="Liberation Serif"/>
                <w:sz w:val="20"/>
                <w:szCs w:val="20"/>
              </w:rPr>
              <w:t xml:space="preserve"> участок под ним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F6" w:rsidRPr="00A45410" w:rsidRDefault="009C11F6" w:rsidP="009C11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город Невьянск, улица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Воло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–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дарского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9C11F6" w:rsidRPr="00A45410" w:rsidRDefault="009C11F6" w:rsidP="009C11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д. 122/6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F6" w:rsidRPr="00A45410" w:rsidRDefault="009C11F6" w:rsidP="00B74E0B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незавершен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ного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строитель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ства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, степень готовности по факту: 47%, литер Ж, и земельный участок под ним с кадастровым номером 66:15:1501001:108,  категория земель: земли населенных пунктов, разрешенное использование: под объект 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админист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ративной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застройки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F6" w:rsidRPr="00A45410" w:rsidRDefault="009C11F6" w:rsidP="009C11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-/3079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F6" w:rsidRPr="00A45410" w:rsidRDefault="009C11F6" w:rsidP="009C11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</w:p>
          <w:p w:rsidR="009C11F6" w:rsidRPr="00A45410" w:rsidRDefault="009C11F6" w:rsidP="009C11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исполь</w:t>
            </w:r>
            <w:proofErr w:type="spellEnd"/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A45410">
              <w:rPr>
                <w:rFonts w:ascii="Liberation Serif" w:hAnsi="Liberation Serif"/>
                <w:sz w:val="20"/>
                <w:szCs w:val="20"/>
              </w:rPr>
              <w:t>зуется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F6" w:rsidRPr="00A45410" w:rsidRDefault="009C11F6" w:rsidP="009C11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течение года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F6" w:rsidRPr="00A45410" w:rsidRDefault="009C11F6" w:rsidP="009C11F6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F6" w:rsidRPr="00A45410" w:rsidRDefault="009C11F6" w:rsidP="009C11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Объект включен в план приватизации в </w:t>
            </w:r>
          </w:p>
          <w:p w:rsidR="009C11F6" w:rsidRPr="00A45410" w:rsidRDefault="009C11F6" w:rsidP="009C11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20</w:t>
            </w:r>
            <w:r w:rsidR="00415C5B" w:rsidRPr="00A45410">
              <w:rPr>
                <w:rFonts w:ascii="Liberation Serif" w:hAnsi="Liberation Serif"/>
                <w:sz w:val="20"/>
                <w:szCs w:val="20"/>
              </w:rPr>
              <w:t>20</w:t>
            </w:r>
            <w:r w:rsidRPr="00A45410">
              <w:rPr>
                <w:rFonts w:ascii="Liberation Serif" w:hAnsi="Liberation Serif"/>
                <w:sz w:val="20"/>
                <w:szCs w:val="20"/>
              </w:rPr>
              <w:t xml:space="preserve"> году.  </w:t>
            </w:r>
          </w:p>
          <w:p w:rsidR="009C11F6" w:rsidRPr="00A45410" w:rsidRDefault="009C11F6" w:rsidP="00415C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410">
              <w:rPr>
                <w:rFonts w:ascii="Liberation Serif" w:hAnsi="Liberation Serif"/>
                <w:sz w:val="20"/>
                <w:szCs w:val="20"/>
              </w:rPr>
              <w:t>В 2020 году, 2021 году аукционы не состоялись в связи с отсутствием заявок.</w:t>
            </w:r>
          </w:p>
        </w:tc>
      </w:tr>
    </w:tbl>
    <w:p w:rsidR="006B0D57" w:rsidRPr="006B0D57" w:rsidRDefault="006B0D57" w:rsidP="006B0D57">
      <w:pPr>
        <w:jc w:val="right"/>
        <w:rPr>
          <w:rFonts w:ascii="Liberation Serif" w:hAnsi="Liberation Serif"/>
        </w:rPr>
        <w:sectPr w:rsidR="006B0D57" w:rsidRPr="006B0D57" w:rsidSect="001642DF">
          <w:pgSz w:w="11906" w:h="16838"/>
          <w:pgMar w:top="851" w:right="567" w:bottom="720" w:left="851" w:header="709" w:footer="709" w:gutter="0"/>
          <w:cols w:space="708"/>
          <w:docGrid w:linePitch="360"/>
        </w:sectPr>
      </w:pPr>
    </w:p>
    <w:p w:rsidR="0011125E" w:rsidRDefault="0011125E" w:rsidP="006B0D57">
      <w:pPr>
        <w:ind w:left="5103"/>
        <w:rPr>
          <w:rFonts w:ascii="Liberation Serif" w:hAnsi="Liberation Serif"/>
        </w:rPr>
      </w:pPr>
    </w:p>
    <w:p w:rsidR="00D570E2" w:rsidRDefault="00D570E2" w:rsidP="00D570E2">
      <w:pPr>
        <w:ind w:left="5245" w:hanging="14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№ 2</w:t>
      </w:r>
    </w:p>
    <w:p w:rsidR="006B0D57" w:rsidRPr="006B0D57" w:rsidRDefault="006B0D57" w:rsidP="006B0D57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УТВЕРЖДЕН </w:t>
      </w:r>
    </w:p>
    <w:p w:rsidR="006B0D57" w:rsidRPr="006B0D57" w:rsidRDefault="006B0D57" w:rsidP="006B0D57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>решением Думы Невьянского</w:t>
      </w:r>
    </w:p>
    <w:p w:rsidR="006B0D57" w:rsidRPr="006B0D57" w:rsidRDefault="006B0D57" w:rsidP="006B0D57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городского округа </w:t>
      </w:r>
    </w:p>
    <w:p w:rsidR="006B0D57" w:rsidRPr="006B0D57" w:rsidRDefault="006B0D57" w:rsidP="006B0D57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от </w:t>
      </w:r>
      <w:r w:rsidR="00695CF3">
        <w:rPr>
          <w:rFonts w:ascii="Liberation Serif" w:hAnsi="Liberation Serif"/>
        </w:rPr>
        <w:t>23.06.</w:t>
      </w:r>
      <w:r w:rsidRPr="006B0D57">
        <w:rPr>
          <w:rFonts w:ascii="Liberation Serif" w:hAnsi="Liberation Serif"/>
        </w:rPr>
        <w:t>202</w:t>
      </w:r>
      <w:r w:rsidR="00415C5B">
        <w:rPr>
          <w:rFonts w:ascii="Liberation Serif" w:hAnsi="Liberation Serif"/>
        </w:rPr>
        <w:t>1</w:t>
      </w:r>
      <w:r w:rsidRPr="006B0D57">
        <w:rPr>
          <w:rFonts w:ascii="Liberation Serif" w:hAnsi="Liberation Serif"/>
        </w:rPr>
        <w:t xml:space="preserve"> №  </w:t>
      </w:r>
      <w:r w:rsidR="00695CF3">
        <w:rPr>
          <w:rFonts w:ascii="Liberation Serif" w:hAnsi="Liberation Serif"/>
        </w:rPr>
        <w:t>59</w:t>
      </w:r>
    </w:p>
    <w:p w:rsidR="006B0D57" w:rsidRPr="006B0D57" w:rsidRDefault="006B0D57" w:rsidP="006B0D57">
      <w:pPr>
        <w:jc w:val="right"/>
        <w:rPr>
          <w:rFonts w:ascii="Liberation Serif" w:hAnsi="Liberation Serif"/>
        </w:rPr>
      </w:pPr>
    </w:p>
    <w:p w:rsidR="006B0D57" w:rsidRPr="006B0D57" w:rsidRDefault="006B0D57" w:rsidP="006B0D57">
      <w:pPr>
        <w:jc w:val="center"/>
        <w:rPr>
          <w:rFonts w:ascii="Liberation Serif" w:hAnsi="Liberation Serif"/>
          <w:b/>
          <w:sz w:val="28"/>
        </w:rPr>
      </w:pPr>
      <w:r w:rsidRPr="006B0D57">
        <w:rPr>
          <w:rFonts w:ascii="Liberation Serif" w:hAnsi="Liberation Serif"/>
          <w:b/>
          <w:sz w:val="28"/>
        </w:rPr>
        <w:t>Перечень муниципального имущества,</w:t>
      </w:r>
    </w:p>
    <w:p w:rsidR="006B0D57" w:rsidRPr="006B0D57" w:rsidRDefault="006B0D57" w:rsidP="006B0D57">
      <w:pPr>
        <w:jc w:val="center"/>
        <w:rPr>
          <w:rFonts w:ascii="Liberation Serif" w:hAnsi="Liberation Serif"/>
          <w:b/>
          <w:sz w:val="28"/>
        </w:rPr>
      </w:pPr>
      <w:proofErr w:type="gramStart"/>
      <w:r w:rsidRPr="006B0D57">
        <w:rPr>
          <w:rFonts w:ascii="Liberation Serif" w:hAnsi="Liberation Serif"/>
          <w:b/>
          <w:sz w:val="28"/>
        </w:rPr>
        <w:t>приватизация, которого запрещена в 202</w:t>
      </w:r>
      <w:r w:rsidR="00415C5B">
        <w:rPr>
          <w:rFonts w:ascii="Liberation Serif" w:hAnsi="Liberation Serif"/>
          <w:b/>
          <w:sz w:val="28"/>
        </w:rPr>
        <w:t>2</w:t>
      </w:r>
      <w:r w:rsidRPr="006B0D57">
        <w:rPr>
          <w:rFonts w:ascii="Liberation Serif" w:hAnsi="Liberation Serif"/>
          <w:b/>
          <w:sz w:val="28"/>
        </w:rPr>
        <w:t xml:space="preserve"> году </w:t>
      </w:r>
      <w:proofErr w:type="gramEnd"/>
    </w:p>
    <w:p w:rsidR="006B0D57" w:rsidRPr="006B0D57" w:rsidRDefault="006B0D57" w:rsidP="006B0D57">
      <w:pPr>
        <w:jc w:val="center"/>
        <w:rPr>
          <w:rFonts w:ascii="Liberation Serif" w:hAnsi="Liberation Serif"/>
          <w:b/>
          <w:sz w:val="28"/>
        </w:rPr>
      </w:pPr>
      <w:r w:rsidRPr="006B0D57">
        <w:rPr>
          <w:rFonts w:ascii="Liberation Serif" w:hAnsi="Liberation Serif"/>
          <w:b/>
          <w:sz w:val="28"/>
        </w:rPr>
        <w:t>и плановом периоде 202</w:t>
      </w:r>
      <w:r w:rsidR="00415C5B">
        <w:rPr>
          <w:rFonts w:ascii="Liberation Serif" w:hAnsi="Liberation Serif"/>
          <w:b/>
          <w:sz w:val="28"/>
        </w:rPr>
        <w:t>3</w:t>
      </w:r>
      <w:r w:rsidRPr="006B0D57">
        <w:rPr>
          <w:rFonts w:ascii="Liberation Serif" w:hAnsi="Liberation Serif"/>
          <w:b/>
          <w:sz w:val="28"/>
        </w:rPr>
        <w:t xml:space="preserve"> и 202</w:t>
      </w:r>
      <w:r w:rsidR="00415C5B">
        <w:rPr>
          <w:rFonts w:ascii="Liberation Serif" w:hAnsi="Liberation Serif"/>
          <w:b/>
          <w:sz w:val="28"/>
        </w:rPr>
        <w:t>4</w:t>
      </w:r>
      <w:r w:rsidRPr="006B0D57">
        <w:rPr>
          <w:rFonts w:ascii="Liberation Serif" w:hAnsi="Liberation Serif"/>
          <w:b/>
          <w:sz w:val="28"/>
        </w:rPr>
        <w:t xml:space="preserve"> годов</w:t>
      </w:r>
    </w:p>
    <w:p w:rsidR="006B0D57" w:rsidRPr="006B0D57" w:rsidRDefault="006B0D57" w:rsidP="006B0D57">
      <w:pPr>
        <w:rPr>
          <w:rFonts w:ascii="Liberation Serif" w:hAnsi="Liberation Serif"/>
          <w:b/>
          <w:sz w:val="28"/>
        </w:rPr>
      </w:pPr>
    </w:p>
    <w:p w:rsidR="006B0D57" w:rsidRPr="006B0D57" w:rsidRDefault="006B0D57" w:rsidP="006B0D57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1. Городские, поселковые и сельские полигоны твердых бытовых отходов.</w:t>
      </w:r>
    </w:p>
    <w:p w:rsidR="006B0D57" w:rsidRPr="006B0D57" w:rsidRDefault="006B0D57" w:rsidP="006B0D57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2. Имущество, обеспечивающее деятельность местных органов самоуправления (в том числе служебные здания, гаражи, склады).</w:t>
      </w:r>
    </w:p>
    <w:p w:rsidR="006B0D57" w:rsidRPr="006B0D57" w:rsidRDefault="006B0D57" w:rsidP="006B0D57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3. Имущество предприятий и учреждений системы социальной защиты населения.</w:t>
      </w:r>
    </w:p>
    <w:p w:rsidR="006B0D57" w:rsidRPr="006B0D57" w:rsidRDefault="006B0D57" w:rsidP="006B0D57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4. Аптеки, а также помещения, используемые для аптечной деятельности.</w:t>
      </w:r>
    </w:p>
    <w:p w:rsidR="006B0D57" w:rsidRPr="006B0D57" w:rsidRDefault="006B0D57" w:rsidP="006B0D57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5. Временно неиспользуемые объекты муниципальной собственности, подлежащие реконструкции и использованию для обеспечения деятельности органов местного самоуправления и учреждений социальной сферы.</w:t>
      </w:r>
    </w:p>
    <w:p w:rsidR="006B0D57" w:rsidRPr="006B0D57" w:rsidRDefault="006B0D57" w:rsidP="006B0D57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6. Объекты социально-культурного назначения (здравоохранения, образования, культуры и спорта, дома культуры, библиотеки).</w:t>
      </w:r>
    </w:p>
    <w:p w:rsidR="006B0D57" w:rsidRPr="006B0D57" w:rsidRDefault="006B0D57" w:rsidP="006B0D57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7. Объекты для оказания ритуальных услуг.</w:t>
      </w:r>
    </w:p>
    <w:p w:rsidR="006B0D57" w:rsidRPr="006B0D57" w:rsidRDefault="006B0D57" w:rsidP="006B0D57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8. Бани, расположенные на территории Невьянского городского округа.</w:t>
      </w:r>
    </w:p>
    <w:p w:rsidR="006B0D57" w:rsidRPr="006B0D57" w:rsidRDefault="006B0D57" w:rsidP="006B0D57">
      <w:pPr>
        <w:pStyle w:val="a3"/>
        <w:tabs>
          <w:tab w:val="left" w:pos="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 xml:space="preserve">          9. Имущество, используемое для выполнения работ по сбору и вывозу твердых коммунальных отходов:</w:t>
      </w:r>
    </w:p>
    <w:p w:rsidR="006B0D57" w:rsidRPr="006B0D57" w:rsidRDefault="006B0D57" w:rsidP="006B0D57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>- специализированный транспорт;</w:t>
      </w:r>
    </w:p>
    <w:p w:rsidR="006B0D57" w:rsidRPr="006B0D57" w:rsidRDefault="006B0D57" w:rsidP="006B0D57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>- контейнеры и бункеры – накопители для сбора твердых коммунальных отходов</w:t>
      </w:r>
    </w:p>
    <w:p w:rsidR="006B0D57" w:rsidRPr="006B0D57" w:rsidRDefault="006B0D57" w:rsidP="006B0D57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>- объекты недвижимости</w:t>
      </w:r>
      <w:r w:rsidRPr="006B0D57">
        <w:rPr>
          <w:rFonts w:ascii="Liberation Serif" w:hAnsi="Liberation Serif"/>
          <w:sz w:val="28"/>
          <w:szCs w:val="28"/>
          <w:lang w:val="en-US"/>
        </w:rPr>
        <w:t>:</w:t>
      </w:r>
    </w:p>
    <w:tbl>
      <w:tblPr>
        <w:tblW w:w="1007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560"/>
        <w:gridCol w:w="1417"/>
        <w:gridCol w:w="1134"/>
        <w:gridCol w:w="1418"/>
        <w:gridCol w:w="1559"/>
        <w:gridCol w:w="1276"/>
        <w:gridCol w:w="1134"/>
      </w:tblGrid>
      <w:tr w:rsidR="006B0D57" w:rsidRPr="006B0D57" w:rsidTr="001642DF">
        <w:tc>
          <w:tcPr>
            <w:tcW w:w="57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Состояние</w:t>
            </w:r>
          </w:p>
        </w:tc>
        <w:tc>
          <w:tcPr>
            <w:tcW w:w="1559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Правооб</w:t>
            </w:r>
            <w:proofErr w:type="spellEnd"/>
            <w:r w:rsidRPr="006B0D5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ладатель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 xml:space="preserve">Срок </w:t>
            </w: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использо</w:t>
            </w:r>
            <w:proofErr w:type="spellEnd"/>
            <w:r w:rsidRPr="006B0D5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вания</w:t>
            </w:r>
            <w:proofErr w:type="spellEnd"/>
          </w:p>
        </w:tc>
      </w:tr>
      <w:tr w:rsidR="006B0D57" w:rsidRPr="006B0D57" w:rsidTr="001642DF">
        <w:tc>
          <w:tcPr>
            <w:tcW w:w="57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B0D57" w:rsidRPr="006B0D57" w:rsidRDefault="006B0D57" w:rsidP="001642DF">
            <w:pPr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Помещения   № 1, 2, 3, 10, 11 (гараж)</w:t>
            </w:r>
          </w:p>
        </w:tc>
        <w:tc>
          <w:tcPr>
            <w:tcW w:w="1417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 xml:space="preserve">город Невьянск, улица </w:t>
            </w: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Дзержинско</w:t>
            </w:r>
            <w:proofErr w:type="spellEnd"/>
            <w:r w:rsidRPr="006B0D57">
              <w:rPr>
                <w:rFonts w:ascii="Liberation Serif" w:hAnsi="Liberation Serif"/>
                <w:sz w:val="20"/>
                <w:szCs w:val="20"/>
              </w:rPr>
              <w:t xml:space="preserve"> -</w:t>
            </w: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го</w:t>
            </w:r>
            <w:proofErr w:type="spellEnd"/>
            <w:r w:rsidRPr="006B0D57">
              <w:rPr>
                <w:rFonts w:ascii="Liberation Serif" w:hAnsi="Liberation Serif"/>
                <w:sz w:val="20"/>
                <w:szCs w:val="20"/>
              </w:rPr>
              <w:t>, 1а/1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420,8</w:t>
            </w:r>
          </w:p>
        </w:tc>
        <w:tc>
          <w:tcPr>
            <w:tcW w:w="141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Удовлетво-рительное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B0D57" w:rsidRPr="006B0D57" w:rsidRDefault="00E5476A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0D57" w:rsidRPr="006B0D57" w:rsidRDefault="00E5476A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B74E0B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</w:tbl>
    <w:p w:rsidR="006B0D57" w:rsidRPr="006B0D57" w:rsidRDefault="006B0D57" w:rsidP="006B0D57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B0D57" w:rsidRPr="006B0D57" w:rsidRDefault="006B0D57" w:rsidP="006B0D57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>10. Имущество, которое может быть использовано для выполнения работ по сбору и вывозу твердых коммунальных отходов:</w:t>
      </w:r>
    </w:p>
    <w:p w:rsidR="006B0D57" w:rsidRPr="006B0D57" w:rsidRDefault="006B0D57" w:rsidP="006B0D57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7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560"/>
        <w:gridCol w:w="1417"/>
        <w:gridCol w:w="1134"/>
        <w:gridCol w:w="1418"/>
        <w:gridCol w:w="1559"/>
        <w:gridCol w:w="1276"/>
        <w:gridCol w:w="1134"/>
      </w:tblGrid>
      <w:tr w:rsidR="006B0D57" w:rsidRPr="006B0D57" w:rsidTr="001642DF">
        <w:tc>
          <w:tcPr>
            <w:tcW w:w="57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Состояние</w:t>
            </w:r>
          </w:p>
        </w:tc>
        <w:tc>
          <w:tcPr>
            <w:tcW w:w="1559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Правооб</w:t>
            </w:r>
            <w:proofErr w:type="spellEnd"/>
            <w:r w:rsidRPr="006B0D5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ладатель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 xml:space="preserve">Срок </w:t>
            </w: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использо</w:t>
            </w:r>
            <w:proofErr w:type="spellEnd"/>
            <w:r w:rsidRPr="006B0D5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вания</w:t>
            </w:r>
            <w:proofErr w:type="spellEnd"/>
          </w:p>
        </w:tc>
      </w:tr>
      <w:tr w:rsidR="006B0D57" w:rsidRPr="006B0D57" w:rsidTr="001642DF">
        <w:tc>
          <w:tcPr>
            <w:tcW w:w="57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B0D57" w:rsidRPr="006B0D57" w:rsidRDefault="006B0D57" w:rsidP="001642DF">
            <w:pPr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Нежилое помещение    № 1 (гараж)</w:t>
            </w:r>
          </w:p>
        </w:tc>
        <w:tc>
          <w:tcPr>
            <w:tcW w:w="1417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город Невьянск, улица Володарского122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120,5</w:t>
            </w:r>
          </w:p>
        </w:tc>
        <w:tc>
          <w:tcPr>
            <w:tcW w:w="141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Неудовлетво-рительное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6B0D57" w:rsidRPr="007E072B" w:rsidTr="001642DF">
        <w:trPr>
          <w:trHeight w:val="1523"/>
        </w:trPr>
        <w:tc>
          <w:tcPr>
            <w:tcW w:w="57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shd w:val="clear" w:color="auto" w:fill="auto"/>
          </w:tcPr>
          <w:p w:rsidR="006B0D57" w:rsidRPr="006B0D57" w:rsidRDefault="006B0D57" w:rsidP="001642DF">
            <w:pPr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Нежилое помещение (гараж)</w:t>
            </w:r>
          </w:p>
        </w:tc>
        <w:tc>
          <w:tcPr>
            <w:tcW w:w="1417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 xml:space="preserve">Невьянский район, село </w:t>
            </w: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Быньги</w:t>
            </w:r>
            <w:proofErr w:type="spellEnd"/>
            <w:r w:rsidRPr="006B0D57">
              <w:rPr>
                <w:rFonts w:ascii="Liberation Serif" w:hAnsi="Liberation Serif"/>
                <w:sz w:val="20"/>
                <w:szCs w:val="20"/>
              </w:rPr>
              <w:t>, улица Мартьянова, 45а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82,2</w:t>
            </w:r>
          </w:p>
        </w:tc>
        <w:tc>
          <w:tcPr>
            <w:tcW w:w="1418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B0D57">
              <w:rPr>
                <w:rFonts w:ascii="Liberation Serif" w:hAnsi="Liberation Serif"/>
                <w:sz w:val="20"/>
                <w:szCs w:val="20"/>
              </w:rPr>
              <w:t>Неудовлетво-рительное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0D57" w:rsidRPr="006B0D57" w:rsidRDefault="006B0D57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</w:tbl>
    <w:p w:rsidR="0029601E" w:rsidRDefault="0029601E" w:rsidP="0029601E">
      <w:pPr>
        <w:pStyle w:val="3"/>
        <w:spacing w:after="0"/>
        <w:jc w:val="both"/>
        <w:rPr>
          <w:rFonts w:ascii="Liberation Serif" w:hAnsi="Liberation Serif"/>
          <w:sz w:val="26"/>
          <w:szCs w:val="26"/>
        </w:rPr>
      </w:pPr>
      <w:r w:rsidRPr="0029601E">
        <w:rPr>
          <w:rFonts w:ascii="Liberation Serif" w:hAnsi="Liberation Serif"/>
          <w:sz w:val="28"/>
          <w:szCs w:val="28"/>
        </w:rPr>
        <w:t>11. Объекты недвижимости коммунальной инфраструктуры и установленное в них оборудование, необходимое для функционирования котельных на территории Невьянского городского округа</w:t>
      </w:r>
      <w:r w:rsidRPr="0029601E">
        <w:rPr>
          <w:rFonts w:ascii="Liberation Serif" w:hAnsi="Liberation Serif"/>
          <w:sz w:val="26"/>
          <w:szCs w:val="26"/>
        </w:rPr>
        <w:t>:</w:t>
      </w:r>
    </w:p>
    <w:p w:rsidR="0029601E" w:rsidRPr="0029601E" w:rsidRDefault="0029601E" w:rsidP="0029601E">
      <w:pPr>
        <w:pStyle w:val="3"/>
        <w:spacing w:after="0"/>
        <w:jc w:val="both"/>
        <w:rPr>
          <w:rFonts w:ascii="Liberation Serif" w:hAnsi="Liberation Serif"/>
          <w:sz w:val="28"/>
          <w:szCs w:val="28"/>
        </w:rPr>
      </w:pPr>
      <w:r w:rsidRPr="0029601E">
        <w:rPr>
          <w:rFonts w:ascii="Liberation Serif" w:hAnsi="Liberation Serif"/>
          <w:sz w:val="26"/>
          <w:szCs w:val="26"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2552"/>
        <w:gridCol w:w="1417"/>
        <w:gridCol w:w="1559"/>
      </w:tblGrid>
      <w:tr w:rsidR="0029601E" w:rsidRPr="00595582" w:rsidTr="0011125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1E" w:rsidRPr="0011125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proofErr w:type="spellStart"/>
            <w:r w:rsidRPr="0029601E">
              <w:rPr>
                <w:rFonts w:ascii="Liberation Serif" w:hAnsi="Liberation Serif"/>
                <w:sz w:val="20"/>
                <w:szCs w:val="20"/>
              </w:rPr>
              <w:t>п.п</w:t>
            </w:r>
            <w:proofErr w:type="spellEnd"/>
            <w:r w:rsidR="0011125E">
              <w:rPr>
                <w:rFonts w:ascii="Liberation Serif" w:hAnsi="Liberation Serif"/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Место нахождение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Общая площадь здания (</w:t>
            </w:r>
            <w:proofErr w:type="spellStart"/>
            <w:r w:rsidRPr="0029601E">
              <w:rPr>
                <w:rFonts w:ascii="Liberation Serif" w:hAnsi="Liberation Serif"/>
                <w:sz w:val="20"/>
                <w:szCs w:val="20"/>
              </w:rPr>
              <w:t>кв.м</w:t>
            </w:r>
            <w:proofErr w:type="spellEnd"/>
            <w:r w:rsidRPr="0029601E">
              <w:rPr>
                <w:rFonts w:ascii="Liberation Serif" w:hAnsi="Liberation Serif"/>
                <w:sz w:val="20"/>
                <w:szCs w:val="20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Использование объекта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В,В1,В2,В3,В4,В5)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250 м на север от границы 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br/>
              <w:t>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 66:15:0000000:467, работает на газу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МУП «Невьянский водоканал»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В,В1,В2,В3,В4,В5, В6,В7)                              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город Невьянск, 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ул. Попова,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66:15:0000000:3555, 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3063,4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Аренда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АО «РГИ»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2960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Пристроенное здание котельной к детскому саду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деревня  Нижние  Таволги, ул. Бажова, № 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отсутствует,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 работает на угле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9601E" w:rsidRPr="00595582" w:rsidTr="0011125E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Б)                         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село </w:t>
            </w:r>
            <w:proofErr w:type="spellStart"/>
            <w:r w:rsidRPr="0029601E">
              <w:rPr>
                <w:rFonts w:ascii="Liberation Serif" w:hAnsi="Liberation Serif"/>
                <w:sz w:val="20"/>
                <w:szCs w:val="20"/>
              </w:rPr>
              <w:t>Киприно</w:t>
            </w:r>
            <w:proofErr w:type="spellEnd"/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</w:p>
          <w:p w:rsid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ул. Трактористов, 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66:15:2001001:255,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угле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Здание котельной (литера Д)                          с оборудованием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город Невьянск,                     ул. Самойлова,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66:15:0000000:3015, 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Б,Б1,Б2,Б3)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город Невьянск, ул. Демьяна Бедного, 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34/1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66:15:0000000:2999, работает на газу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Аренда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АО «РГИ»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Здание котельной (литера А)                       с оборудованием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поселок Ребристый, ул. Ленина,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66:15:0000000:3130, работает на газу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К)                       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село </w:t>
            </w:r>
            <w:proofErr w:type="spellStart"/>
            <w:r w:rsidRPr="0029601E">
              <w:rPr>
                <w:rFonts w:ascii="Liberation Serif" w:hAnsi="Liberation Serif"/>
                <w:sz w:val="20"/>
                <w:szCs w:val="20"/>
              </w:rPr>
              <w:t>Аятское</w:t>
            </w:r>
            <w:proofErr w:type="spellEnd"/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,                        ул. Карла Маркса, 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66:15:0000000:1125, работает на угле/дровах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Сооружение (котельная) </w:t>
            </w:r>
            <w:r w:rsidRPr="0029601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                    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t>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2960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город Невьянск,  ул. Коллективная, № 25а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66:15:1501032:704, 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29601E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Нежилое здание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(котельная № 1)  </w:t>
            </w:r>
            <w:r w:rsidRPr="0029601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               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t>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село </w:t>
            </w:r>
            <w:proofErr w:type="spellStart"/>
            <w:r w:rsidRPr="0029601E">
              <w:rPr>
                <w:rFonts w:ascii="Liberation Serif" w:hAnsi="Liberation Serif"/>
                <w:sz w:val="20"/>
                <w:szCs w:val="20"/>
              </w:rPr>
              <w:t>Конёво</w:t>
            </w:r>
            <w:proofErr w:type="spellEnd"/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 в 3 метрах севернее земельного участка по улице Горького 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66:15:1901001:894, 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29601E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Нежилое здание 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(котельная № 2)                   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>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село </w:t>
            </w:r>
            <w:proofErr w:type="spellStart"/>
            <w:r w:rsidRPr="0029601E">
              <w:rPr>
                <w:rFonts w:ascii="Liberation Serif" w:hAnsi="Liberation Serif"/>
                <w:sz w:val="20"/>
                <w:szCs w:val="20"/>
              </w:rPr>
              <w:t>Конёво</w:t>
            </w:r>
            <w:proofErr w:type="spellEnd"/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 в 1 метре южнее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земельного участка по улице 5 Коммунаров № 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66:15:1901001:908,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>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>МУП «Территория»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С)                       с оборудованием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поселок </w:t>
            </w:r>
            <w:proofErr w:type="spellStart"/>
            <w:r w:rsidRPr="0029601E">
              <w:rPr>
                <w:rFonts w:ascii="Liberation Serif" w:hAnsi="Liberation Serif"/>
                <w:sz w:val="20"/>
                <w:szCs w:val="20"/>
              </w:rPr>
              <w:t>Таватуйский</w:t>
            </w:r>
            <w:proofErr w:type="spellEnd"/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 Детдом,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66:15:0000000:2956,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угле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29601E" w:rsidRPr="00595582" w:rsidTr="0011125E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теплового пункта (литера 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город Невьянск, ул. Карла Маркса,                 № 16а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66:15:0000000:3021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Аренда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АО «РГИ»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Помещение теплового пункта      (подвал)                           № 1,2,3,4,5,6,7,8,9,10,  11,12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город Невьянск, ул. Ленина, № 34а, пом.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66:15:1501024:1993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451,6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Аренда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АО «РГИ»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Здание бойлерной (литера А, А1) с оборудованием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поселок Калиново, ул. Ленина, № 22а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66:15:0000000:3098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ind w:left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             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29601E">
              <w:rPr>
                <w:rFonts w:ascii="Liberation Serif" w:hAnsi="Liberation Serif"/>
                <w:sz w:val="20"/>
                <w:szCs w:val="20"/>
              </w:rPr>
              <w:t>Блочно</w:t>
            </w:r>
            <w:proofErr w:type="spellEnd"/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-модульная котельная (из транспортабельных блоков) 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мощностью 850 кВт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Невьянский район, село </w:t>
            </w:r>
            <w:proofErr w:type="spellStart"/>
            <w:r w:rsidRPr="0029601E">
              <w:rPr>
                <w:rFonts w:ascii="Liberation Serif" w:hAnsi="Liberation Serif"/>
                <w:sz w:val="20"/>
                <w:szCs w:val="20"/>
              </w:rPr>
              <w:t>Аятское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отсутствует,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угле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МУП «Территория» НГО</w:t>
            </w:r>
          </w:p>
        </w:tc>
      </w:tr>
      <w:tr w:rsidR="0029601E" w:rsidRPr="00595582" w:rsidTr="00111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pStyle w:val="ab"/>
              <w:ind w:left="3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Котел наружного размещения (сдвоенный)               КВа-0,2Гн. </w:t>
            </w:r>
            <w:r w:rsidRPr="0029601E">
              <w:rPr>
                <w:rFonts w:ascii="Liberation Serif" w:hAnsi="Liberation Serif"/>
                <w:sz w:val="20"/>
                <w:szCs w:val="20"/>
                <w:lang w:val="en-US"/>
              </w:rPr>
              <w:t>RS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t>-</w:t>
            </w:r>
            <w:r w:rsidRPr="0029601E">
              <w:rPr>
                <w:rFonts w:ascii="Liberation Serif" w:hAnsi="Liberation Serif"/>
                <w:sz w:val="20"/>
                <w:szCs w:val="20"/>
                <w:lang w:val="en-US"/>
              </w:rPr>
              <w:t>Y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25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Невьянский район, поселок Калиново, ул. 40 лет Октября, 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отсутствует,</w:t>
            </w:r>
          </w:p>
          <w:p w:rsidR="0029601E" w:rsidRPr="0029601E" w:rsidRDefault="0029601E" w:rsidP="001642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29601E" w:rsidRPr="0029601E" w:rsidRDefault="0029601E" w:rsidP="001642D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МУП «Территория» НГО</w:t>
            </w:r>
          </w:p>
        </w:tc>
      </w:tr>
    </w:tbl>
    <w:p w:rsidR="006B0D57" w:rsidRPr="006B0D57" w:rsidRDefault="006B0D57" w:rsidP="006B0D57">
      <w:pPr>
        <w:jc w:val="both"/>
        <w:rPr>
          <w:rFonts w:ascii="Liberation Serif" w:hAnsi="Liberation Serif"/>
          <w:sz w:val="18"/>
          <w:szCs w:val="18"/>
        </w:rPr>
      </w:pPr>
      <w:r w:rsidRPr="006B0D57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6B0D57" w:rsidRPr="006B0D57" w:rsidRDefault="006B0D57" w:rsidP="006B0D57">
      <w:pPr>
        <w:jc w:val="both"/>
        <w:rPr>
          <w:rFonts w:ascii="Liberation Serif" w:hAnsi="Liberation Serif"/>
          <w:sz w:val="18"/>
          <w:szCs w:val="18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11125E" w:rsidRPr="001642DF" w:rsidRDefault="0011125E" w:rsidP="0011125E">
      <w:pPr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sectPr w:rsidR="0011125E" w:rsidSect="00D570E2">
      <w:headerReference w:type="default" r:id="rId10"/>
      <w:pgSz w:w="11906" w:h="16838"/>
      <w:pgMar w:top="1276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DC" w:rsidRDefault="006F04DC">
      <w:r>
        <w:separator/>
      </w:r>
    </w:p>
  </w:endnote>
  <w:endnote w:type="continuationSeparator" w:id="0">
    <w:p w:rsidR="006F04DC" w:rsidRDefault="006F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DC" w:rsidRDefault="006F04DC">
      <w:r>
        <w:separator/>
      </w:r>
    </w:p>
  </w:footnote>
  <w:footnote w:type="continuationSeparator" w:id="0">
    <w:p w:rsidR="006F04DC" w:rsidRDefault="006F0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DF" w:rsidRDefault="001642D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2DCE">
      <w:rPr>
        <w:noProof/>
      </w:rPr>
      <w:t>1</w:t>
    </w:r>
    <w:r>
      <w:fldChar w:fldCharType="end"/>
    </w:r>
  </w:p>
  <w:p w:rsidR="001642DF" w:rsidRDefault="001642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368708"/>
      <w:docPartObj>
        <w:docPartGallery w:val="Page Numbers (Top of Page)"/>
        <w:docPartUnique/>
      </w:docPartObj>
    </w:sdtPr>
    <w:sdtEndPr/>
    <w:sdtContent>
      <w:p w:rsidR="001642DF" w:rsidRDefault="001642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DCE">
          <w:rPr>
            <w:noProof/>
          </w:rPr>
          <w:t>5</w:t>
        </w:r>
        <w:r>
          <w:fldChar w:fldCharType="end"/>
        </w:r>
      </w:p>
    </w:sdtContent>
  </w:sdt>
  <w:p w:rsidR="001642DF" w:rsidRDefault="001642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179991"/>
      <w:docPartObj>
        <w:docPartGallery w:val="Page Numbers (Top of Page)"/>
        <w:docPartUnique/>
      </w:docPartObj>
    </w:sdtPr>
    <w:sdtEndPr/>
    <w:sdtContent>
      <w:p w:rsidR="00D570E2" w:rsidRDefault="00D570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DCE">
          <w:rPr>
            <w:noProof/>
          </w:rPr>
          <w:t>7</w:t>
        </w:r>
        <w:r>
          <w:fldChar w:fldCharType="end"/>
        </w:r>
      </w:p>
    </w:sdtContent>
  </w:sdt>
  <w:p w:rsidR="001642DF" w:rsidRPr="009A64DC" w:rsidRDefault="001642DF" w:rsidP="009A64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B13BC"/>
    <w:multiLevelType w:val="hybridMultilevel"/>
    <w:tmpl w:val="981C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23"/>
    <w:rsid w:val="000F6325"/>
    <w:rsid w:val="000F6D69"/>
    <w:rsid w:val="0011125E"/>
    <w:rsid w:val="001642DF"/>
    <w:rsid w:val="00195631"/>
    <w:rsid w:val="0029601E"/>
    <w:rsid w:val="002C2DCE"/>
    <w:rsid w:val="002F2D06"/>
    <w:rsid w:val="003501C3"/>
    <w:rsid w:val="003C64CC"/>
    <w:rsid w:val="00415C5B"/>
    <w:rsid w:val="004E718F"/>
    <w:rsid w:val="00553391"/>
    <w:rsid w:val="0059605E"/>
    <w:rsid w:val="005C6A9B"/>
    <w:rsid w:val="00695CF3"/>
    <w:rsid w:val="006B0D57"/>
    <w:rsid w:val="006F04DC"/>
    <w:rsid w:val="00710B04"/>
    <w:rsid w:val="00730234"/>
    <w:rsid w:val="007548F4"/>
    <w:rsid w:val="00775716"/>
    <w:rsid w:val="007E072B"/>
    <w:rsid w:val="007E4A07"/>
    <w:rsid w:val="007F3956"/>
    <w:rsid w:val="009A64DC"/>
    <w:rsid w:val="009C11F6"/>
    <w:rsid w:val="00A0727F"/>
    <w:rsid w:val="00A14340"/>
    <w:rsid w:val="00A45410"/>
    <w:rsid w:val="00A51C8E"/>
    <w:rsid w:val="00AF3F48"/>
    <w:rsid w:val="00B13AB6"/>
    <w:rsid w:val="00B159D5"/>
    <w:rsid w:val="00B74E0B"/>
    <w:rsid w:val="00BC4567"/>
    <w:rsid w:val="00BE4D56"/>
    <w:rsid w:val="00C33996"/>
    <w:rsid w:val="00D1050D"/>
    <w:rsid w:val="00D20B64"/>
    <w:rsid w:val="00D26623"/>
    <w:rsid w:val="00D570E2"/>
    <w:rsid w:val="00E5476A"/>
    <w:rsid w:val="00F04C00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6623"/>
    <w:pPr>
      <w:keepNext/>
      <w:jc w:val="center"/>
      <w:outlineLvl w:val="1"/>
    </w:pPr>
    <w:rPr>
      <w:szCs w:val="20"/>
    </w:rPr>
  </w:style>
  <w:style w:type="paragraph" w:styleId="4">
    <w:name w:val="heading 4"/>
    <w:basedOn w:val="a"/>
    <w:next w:val="a"/>
    <w:link w:val="40"/>
    <w:qFormat/>
    <w:rsid w:val="00D266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66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266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D26623"/>
    <w:pPr>
      <w:ind w:left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266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D266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66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266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6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6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6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62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A6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6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601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6623"/>
    <w:pPr>
      <w:keepNext/>
      <w:jc w:val="center"/>
      <w:outlineLvl w:val="1"/>
    </w:pPr>
    <w:rPr>
      <w:szCs w:val="20"/>
    </w:rPr>
  </w:style>
  <w:style w:type="paragraph" w:styleId="4">
    <w:name w:val="heading 4"/>
    <w:basedOn w:val="a"/>
    <w:next w:val="a"/>
    <w:link w:val="40"/>
    <w:qFormat/>
    <w:rsid w:val="00D266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66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266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D26623"/>
    <w:pPr>
      <w:ind w:left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266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D266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66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266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6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6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6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62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A6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6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60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N. Vetlugina</dc:creator>
  <cp:lastModifiedBy>hunter</cp:lastModifiedBy>
  <cp:revision>2</cp:revision>
  <cp:lastPrinted>2021-06-25T03:33:00Z</cp:lastPrinted>
  <dcterms:created xsi:type="dcterms:W3CDTF">2021-06-27T18:56:00Z</dcterms:created>
  <dcterms:modified xsi:type="dcterms:W3CDTF">2021-06-27T18:56:00Z</dcterms:modified>
</cp:coreProperties>
</file>