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753" w:rsidRPr="009773F5" w:rsidRDefault="00B242F3" w:rsidP="007B4753">
      <w:pPr>
        <w:jc w:val="right"/>
      </w:pPr>
      <w:r>
        <w:rPr>
          <w:noProof/>
        </w:rPr>
        <w:pict>
          <v:rect id="_x0000_s1043" style="position:absolute;left:0;text-align:left;margin-left:85.65pt;margin-top:206.1pt;width:87.75pt;height:588.7pt;z-index:251656192;mso-wrap-distance-left:14.4pt;mso-wrap-distance-right:14.4pt;mso-position-horizontal-relative:page;mso-position-vertical-relative:page;v-text-anchor:bottom" o:allowincell="f" fillcolor="#c0504d" strokecolor="#f2f2f2" strokeweight="3pt">
            <v:shadow on="t" color="#622423" opacity=".5" offset="-6pt,-6pt"/>
            <o:extrusion v:ext="view" backdepth="1in" viewpoint="0" viewpointorigin="0" skewangle="-90" type="perspective"/>
            <v:textbox style="layout-flow:vertical;mso-layout-flow-alt:bottom-to-top;mso-next-textbox:#_x0000_s1043" inset="36pt,36pt,36pt,0">
              <w:txbxContent>
                <w:p w:rsidR="00343291" w:rsidRPr="00933CE1" w:rsidRDefault="00343291" w:rsidP="007B4753">
                  <w:pPr>
                    <w:rPr>
                      <w:szCs w:val="36"/>
                    </w:rPr>
                  </w:pPr>
                </w:p>
              </w:txbxContent>
            </v:textbox>
            <w10:wrap type="square" anchorx="page" anchory="page"/>
          </v:rect>
        </w:pict>
      </w:r>
      <w:r>
        <w:rPr>
          <w:noProof/>
        </w:rPr>
        <w:pict>
          <v:rect id="_x0000_s1042" style="position:absolute;left:0;text-align:left;margin-left:85.65pt;margin-top:42.85pt;width:83.25pt;height:60.8pt;z-index:251655168;mso-wrap-distance-left:14.4pt;mso-wrap-distance-right:14.4pt;mso-position-horizontal-relative:page;mso-position-vertical-relative:page;v-text-anchor:bottom" o:allowincell="f" fillcolor="#c0504d" strokecolor="#f2f2f2" strokeweight="3pt">
            <v:shadow on="t" color="#622423" opacity=".5" offset="-6pt,-6pt"/>
            <o:extrusion v:ext="view" backdepth="1in" viewpoint="0" viewpointorigin="0" skewangle="-90" type="perspective"/>
            <v:textbox style="layout-flow:vertical;mso-layout-flow-alt:bottom-to-top;mso-next-textbox:#_x0000_s1042" inset="36pt,36pt,36pt,0">
              <w:txbxContent>
                <w:p w:rsidR="00343291" w:rsidRPr="00933CE1" w:rsidRDefault="00343291" w:rsidP="007B4753">
                  <w:pPr>
                    <w:rPr>
                      <w:szCs w:val="36"/>
                    </w:rPr>
                  </w:pPr>
                </w:p>
              </w:txbxContent>
            </v:textbox>
            <w10:wrap type="square" anchorx="page" anchory="page"/>
          </v:rect>
        </w:pict>
      </w:r>
    </w:p>
    <w:p w:rsidR="007B4753" w:rsidRPr="009773F5" w:rsidRDefault="007B4753" w:rsidP="007B4753">
      <w:pPr>
        <w:jc w:val="right"/>
      </w:pPr>
    </w:p>
    <w:p w:rsidR="007B4753" w:rsidRPr="009773F5" w:rsidRDefault="007B4753" w:rsidP="007B4753">
      <w:pPr>
        <w:jc w:val="right"/>
      </w:pPr>
    </w:p>
    <w:p w:rsidR="007B4753" w:rsidRPr="009773F5" w:rsidRDefault="00DE3F00" w:rsidP="007B4753">
      <w:pPr>
        <w:jc w:val="right"/>
      </w:pPr>
      <w:r w:rsidRPr="009773F5">
        <w:rPr>
          <w:noProof/>
        </w:rPr>
        <w:drawing>
          <wp:anchor distT="0" distB="0" distL="114300" distR="114300" simplePos="0" relativeHeight="251660288" behindDoc="1" locked="0" layoutInCell="1" allowOverlap="1">
            <wp:simplePos x="0" y="0"/>
            <wp:positionH relativeFrom="column">
              <wp:posOffset>-1281430</wp:posOffset>
            </wp:positionH>
            <wp:positionV relativeFrom="paragraph">
              <wp:posOffset>70485</wp:posOffset>
            </wp:positionV>
            <wp:extent cx="1078230" cy="996950"/>
            <wp:effectExtent l="19050" t="0" r="7620" b="0"/>
            <wp:wrapTight wrapText="bothSides">
              <wp:wrapPolygon edited="0">
                <wp:start x="-382" y="0"/>
                <wp:lineTo x="-382" y="17335"/>
                <wp:lineTo x="6106" y="19811"/>
                <wp:lineTo x="6106" y="20637"/>
                <wp:lineTo x="14502" y="20637"/>
                <wp:lineTo x="14883" y="19811"/>
                <wp:lineTo x="21371" y="16510"/>
                <wp:lineTo x="21371" y="13208"/>
                <wp:lineTo x="21753" y="12795"/>
                <wp:lineTo x="21753" y="0"/>
                <wp:lineTo x="-382" y="0"/>
              </wp:wrapPolygon>
            </wp:wrapTight>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078230" cy="996950"/>
                    </a:xfrm>
                    <a:prstGeom prst="rect">
                      <a:avLst/>
                    </a:prstGeom>
                    <a:noFill/>
                  </pic:spPr>
                </pic:pic>
              </a:graphicData>
            </a:graphic>
          </wp:anchor>
        </w:drawing>
      </w:r>
    </w:p>
    <w:p w:rsidR="007B4753" w:rsidRPr="009773F5" w:rsidRDefault="007B4753" w:rsidP="007B4753">
      <w:pPr>
        <w:jc w:val="right"/>
      </w:pPr>
    </w:p>
    <w:p w:rsidR="007B4753" w:rsidRPr="009773F5" w:rsidRDefault="007B4753" w:rsidP="007B4753">
      <w:pPr>
        <w:jc w:val="right"/>
      </w:pPr>
    </w:p>
    <w:p w:rsidR="007B4753" w:rsidRPr="009773F5" w:rsidRDefault="007B4753" w:rsidP="007B4753">
      <w:pPr>
        <w:jc w:val="right"/>
      </w:pPr>
    </w:p>
    <w:p w:rsidR="007B4753" w:rsidRPr="009773F5" w:rsidRDefault="007B4753" w:rsidP="007B4753">
      <w:pPr>
        <w:jc w:val="right"/>
      </w:pPr>
    </w:p>
    <w:p w:rsidR="007B4753" w:rsidRPr="009773F5" w:rsidRDefault="007B4753" w:rsidP="007B4753">
      <w:pPr>
        <w:jc w:val="right"/>
      </w:pPr>
    </w:p>
    <w:p w:rsidR="007B4753" w:rsidRPr="009773F5" w:rsidRDefault="007B4753" w:rsidP="007B4753">
      <w:pPr>
        <w:jc w:val="right"/>
      </w:pPr>
    </w:p>
    <w:p w:rsidR="007B4753" w:rsidRPr="009773F5" w:rsidRDefault="007B4753" w:rsidP="007B4753">
      <w:pPr>
        <w:jc w:val="right"/>
      </w:pPr>
    </w:p>
    <w:p w:rsidR="007B4753" w:rsidRPr="009773F5" w:rsidRDefault="007B4753" w:rsidP="007B4753">
      <w:pPr>
        <w:jc w:val="right"/>
      </w:pPr>
    </w:p>
    <w:p w:rsidR="007B4753" w:rsidRPr="009773F5" w:rsidRDefault="007B4753" w:rsidP="007B4753">
      <w:pPr>
        <w:jc w:val="right"/>
      </w:pPr>
    </w:p>
    <w:p w:rsidR="007B4753" w:rsidRPr="009773F5" w:rsidRDefault="007B4753" w:rsidP="007B4753">
      <w:pPr>
        <w:jc w:val="right"/>
      </w:pPr>
    </w:p>
    <w:p w:rsidR="007B4753" w:rsidRPr="009773F5" w:rsidRDefault="007B4753" w:rsidP="007B4753">
      <w:pPr>
        <w:jc w:val="right"/>
      </w:pPr>
    </w:p>
    <w:p w:rsidR="007B4753" w:rsidRPr="009773F5" w:rsidRDefault="007B4753" w:rsidP="007B4753">
      <w:pPr>
        <w:jc w:val="right"/>
      </w:pPr>
    </w:p>
    <w:p w:rsidR="007B4753" w:rsidRPr="009773F5" w:rsidRDefault="007B4753" w:rsidP="007B4753">
      <w:pPr>
        <w:jc w:val="right"/>
      </w:pPr>
    </w:p>
    <w:p w:rsidR="007B4753" w:rsidRPr="009773F5" w:rsidRDefault="007B4753" w:rsidP="007B4753">
      <w:pPr>
        <w:jc w:val="right"/>
      </w:pPr>
    </w:p>
    <w:p w:rsidR="007B4753" w:rsidRPr="009773F5" w:rsidRDefault="007B4753" w:rsidP="007B4753">
      <w:pPr>
        <w:jc w:val="right"/>
      </w:pPr>
    </w:p>
    <w:p w:rsidR="007B4753" w:rsidRPr="009773F5" w:rsidRDefault="007B4753" w:rsidP="007B4753">
      <w:pPr>
        <w:jc w:val="right"/>
      </w:pPr>
    </w:p>
    <w:p w:rsidR="007B4753" w:rsidRPr="009773F5" w:rsidRDefault="007B4753" w:rsidP="007B4753">
      <w:pPr>
        <w:pStyle w:val="aff7"/>
        <w:tabs>
          <w:tab w:val="center" w:pos="1418"/>
        </w:tabs>
        <w:spacing w:line="360" w:lineRule="auto"/>
        <w:ind w:left="2126"/>
        <w:jc w:val="right"/>
        <w:rPr>
          <w:rFonts w:ascii="Tahoma" w:hAnsi="Tahoma" w:cs="Tahoma"/>
          <w:i w:val="0"/>
          <w:smallCaps/>
          <w:spacing w:val="20"/>
          <w:sz w:val="32"/>
          <w:szCs w:val="32"/>
        </w:rPr>
      </w:pPr>
      <w:r w:rsidRPr="009773F5">
        <w:rPr>
          <w:rFonts w:ascii="Tahoma" w:hAnsi="Tahoma" w:cs="Tahoma"/>
          <w:i w:val="0"/>
          <w:smallCaps/>
          <w:spacing w:val="20"/>
          <w:sz w:val="32"/>
          <w:szCs w:val="32"/>
        </w:rPr>
        <w:t xml:space="preserve">ПРАВИЛА </w:t>
      </w:r>
    </w:p>
    <w:p w:rsidR="007B4753" w:rsidRPr="009773F5" w:rsidRDefault="007B4753" w:rsidP="007B4753">
      <w:pPr>
        <w:pStyle w:val="aff7"/>
        <w:tabs>
          <w:tab w:val="center" w:pos="1418"/>
        </w:tabs>
        <w:spacing w:line="360" w:lineRule="auto"/>
        <w:ind w:left="2126"/>
        <w:jc w:val="right"/>
        <w:rPr>
          <w:rFonts w:ascii="Tahoma" w:hAnsi="Tahoma" w:cs="Tahoma"/>
          <w:i w:val="0"/>
          <w:smallCaps/>
          <w:spacing w:val="20"/>
          <w:sz w:val="32"/>
          <w:szCs w:val="32"/>
        </w:rPr>
      </w:pPr>
      <w:r w:rsidRPr="009773F5">
        <w:rPr>
          <w:rFonts w:ascii="Tahoma" w:hAnsi="Tahoma" w:cs="Tahoma"/>
          <w:i w:val="0"/>
          <w:smallCaps/>
          <w:spacing w:val="20"/>
          <w:sz w:val="32"/>
          <w:szCs w:val="32"/>
        </w:rPr>
        <w:t>ЗЕМЛЕПОЛЬЗОВАНИЯ И ЗАСТРОЙКИ</w:t>
      </w:r>
    </w:p>
    <w:p w:rsidR="007B4753" w:rsidRPr="009773F5" w:rsidRDefault="007B4753" w:rsidP="007B4753">
      <w:pPr>
        <w:pStyle w:val="aff7"/>
        <w:tabs>
          <w:tab w:val="center" w:pos="1418"/>
        </w:tabs>
        <w:spacing w:line="360" w:lineRule="auto"/>
        <w:ind w:left="2126"/>
        <w:jc w:val="right"/>
        <w:rPr>
          <w:rFonts w:ascii="Tahoma" w:hAnsi="Tahoma" w:cs="Tahoma"/>
          <w:i w:val="0"/>
          <w:sz w:val="32"/>
          <w:szCs w:val="32"/>
        </w:rPr>
      </w:pPr>
      <w:r w:rsidRPr="009773F5">
        <w:rPr>
          <w:rFonts w:ascii="Tahoma" w:hAnsi="Tahoma" w:cs="Tahoma"/>
          <w:i w:val="0"/>
          <w:smallCaps/>
          <w:spacing w:val="20"/>
          <w:sz w:val="32"/>
          <w:szCs w:val="32"/>
        </w:rPr>
        <w:t>НЕВЬЯНСКОГО ГОРОДСКОГО ОКРУГА</w:t>
      </w:r>
    </w:p>
    <w:p w:rsidR="007B4753" w:rsidRPr="009773F5" w:rsidRDefault="007B4753" w:rsidP="007B4753">
      <w:pPr>
        <w:pStyle w:val="ContactInformation"/>
        <w:spacing w:after="0"/>
        <w:jc w:val="right"/>
        <w:rPr>
          <w:rFonts w:ascii="Tahoma" w:hAnsi="Tahoma" w:cs="Tahoma"/>
          <w:b/>
          <w:color w:val="auto"/>
          <w:sz w:val="32"/>
          <w:szCs w:val="32"/>
        </w:rPr>
      </w:pPr>
    </w:p>
    <w:p w:rsidR="007B4753" w:rsidRPr="009773F5" w:rsidRDefault="007B4753" w:rsidP="007B4753">
      <w:pPr>
        <w:pStyle w:val="ContactInformation"/>
        <w:spacing w:after="0"/>
        <w:jc w:val="right"/>
        <w:rPr>
          <w:color w:val="auto"/>
        </w:rPr>
      </w:pPr>
    </w:p>
    <w:p w:rsidR="008E02AD" w:rsidRPr="009773F5" w:rsidRDefault="008E02AD" w:rsidP="007B4753">
      <w:pPr>
        <w:pStyle w:val="ContactInformation"/>
        <w:spacing w:after="0"/>
        <w:jc w:val="right"/>
        <w:rPr>
          <w:color w:val="auto"/>
        </w:rPr>
      </w:pPr>
    </w:p>
    <w:p w:rsidR="000F00C9" w:rsidRPr="009773F5" w:rsidRDefault="000F00C9" w:rsidP="000F00C9">
      <w:pPr>
        <w:pStyle w:val="ContactInformation"/>
        <w:spacing w:after="0"/>
        <w:jc w:val="right"/>
        <w:rPr>
          <w:rFonts w:ascii="Tahoma" w:hAnsi="Tahoma" w:cs="Tahoma"/>
          <w:b/>
          <w:color w:val="auto"/>
          <w:sz w:val="28"/>
          <w:szCs w:val="28"/>
        </w:rPr>
      </w:pPr>
      <w:r w:rsidRPr="009773F5">
        <w:rPr>
          <w:rFonts w:ascii="Tahoma" w:hAnsi="Tahoma" w:cs="Tahoma"/>
          <w:b/>
          <w:color w:val="auto"/>
          <w:sz w:val="28"/>
          <w:szCs w:val="28"/>
        </w:rPr>
        <w:t>Раздел 2</w:t>
      </w:r>
      <w:r w:rsidR="00FE42DB" w:rsidRPr="00FE42DB">
        <w:rPr>
          <w:rFonts w:ascii="Tahoma" w:hAnsi="Tahoma" w:cs="Tahoma"/>
          <w:b/>
          <w:color w:val="auto"/>
          <w:sz w:val="28"/>
          <w:szCs w:val="28"/>
          <w:vertAlign w:val="superscript"/>
        </w:rPr>
        <w:t>17</w:t>
      </w:r>
    </w:p>
    <w:p w:rsidR="000F00C9" w:rsidRPr="009773F5" w:rsidRDefault="000F00C9" w:rsidP="000F00C9">
      <w:pPr>
        <w:pStyle w:val="ContactInformation"/>
        <w:spacing w:after="0"/>
        <w:jc w:val="right"/>
        <w:rPr>
          <w:rFonts w:ascii="Tahoma" w:hAnsi="Tahoma" w:cs="Tahoma"/>
          <w:b/>
          <w:color w:val="auto"/>
          <w:sz w:val="28"/>
          <w:szCs w:val="28"/>
        </w:rPr>
      </w:pPr>
      <w:r w:rsidRPr="009773F5">
        <w:rPr>
          <w:rFonts w:ascii="Tahoma" w:hAnsi="Tahoma" w:cs="Tahoma"/>
          <w:b/>
          <w:color w:val="auto"/>
          <w:sz w:val="28"/>
          <w:szCs w:val="28"/>
        </w:rPr>
        <w:t>Градостроительное зонирование и градостроительные регламенты</w:t>
      </w:r>
    </w:p>
    <w:p w:rsidR="009773F5" w:rsidRPr="009773F5" w:rsidRDefault="00570AEF" w:rsidP="000F00C9">
      <w:pPr>
        <w:pStyle w:val="ContactInformation"/>
        <w:spacing w:after="0"/>
        <w:jc w:val="right"/>
        <w:rPr>
          <w:rFonts w:ascii="Tahoma" w:hAnsi="Tahoma" w:cs="Tahoma"/>
          <w:b/>
          <w:color w:val="auto"/>
          <w:sz w:val="28"/>
          <w:szCs w:val="28"/>
        </w:rPr>
      </w:pPr>
      <w:r>
        <w:rPr>
          <w:rFonts w:ascii="Tahoma" w:hAnsi="Tahoma" w:cs="Tahoma"/>
          <w:b/>
          <w:color w:val="auto"/>
          <w:sz w:val="28"/>
          <w:szCs w:val="28"/>
        </w:rPr>
        <w:t>поселка Калиново</w:t>
      </w:r>
    </w:p>
    <w:p w:rsidR="008E02AD" w:rsidRPr="009773F5" w:rsidRDefault="008E02AD" w:rsidP="007B4753">
      <w:pPr>
        <w:pStyle w:val="ContactInformation"/>
        <w:spacing w:after="0"/>
        <w:jc w:val="right"/>
        <w:rPr>
          <w:color w:val="auto"/>
        </w:rPr>
      </w:pPr>
    </w:p>
    <w:p w:rsidR="008E02AD" w:rsidRPr="009773F5" w:rsidRDefault="008E02AD" w:rsidP="007B4753">
      <w:pPr>
        <w:pStyle w:val="ContactInformation"/>
        <w:spacing w:after="0"/>
        <w:jc w:val="right"/>
        <w:rPr>
          <w:color w:val="auto"/>
        </w:rPr>
      </w:pPr>
    </w:p>
    <w:p w:rsidR="008E02AD" w:rsidRPr="009773F5" w:rsidRDefault="008E02AD" w:rsidP="007B4753">
      <w:pPr>
        <w:pStyle w:val="ContactInformation"/>
        <w:spacing w:after="0"/>
        <w:jc w:val="right"/>
        <w:rPr>
          <w:color w:val="auto"/>
        </w:rPr>
      </w:pPr>
    </w:p>
    <w:p w:rsidR="007B4753" w:rsidRPr="009773F5" w:rsidRDefault="007B4753" w:rsidP="007B4753">
      <w:pPr>
        <w:jc w:val="right"/>
      </w:pPr>
    </w:p>
    <w:p w:rsidR="007B4753" w:rsidRPr="009773F5" w:rsidRDefault="007B4753" w:rsidP="007B4753">
      <w:pPr>
        <w:jc w:val="right"/>
      </w:pPr>
    </w:p>
    <w:p w:rsidR="007B4753" w:rsidRPr="009773F5" w:rsidRDefault="007B4753" w:rsidP="007B4753">
      <w:pPr>
        <w:jc w:val="right"/>
      </w:pPr>
    </w:p>
    <w:p w:rsidR="007B4753" w:rsidRPr="009773F5" w:rsidRDefault="007B4753" w:rsidP="007B4753">
      <w:pPr>
        <w:jc w:val="right"/>
      </w:pPr>
    </w:p>
    <w:p w:rsidR="007B4753" w:rsidRPr="009773F5" w:rsidRDefault="007B4753" w:rsidP="007B4753">
      <w:pPr>
        <w:jc w:val="right"/>
      </w:pPr>
    </w:p>
    <w:p w:rsidR="007B4753" w:rsidRPr="009773F5" w:rsidRDefault="007B4753" w:rsidP="007B4753">
      <w:pPr>
        <w:jc w:val="right"/>
      </w:pPr>
    </w:p>
    <w:p w:rsidR="007B4753" w:rsidRPr="009773F5" w:rsidRDefault="007B4753" w:rsidP="007B4753">
      <w:pPr>
        <w:jc w:val="right"/>
      </w:pPr>
    </w:p>
    <w:p w:rsidR="007B4753" w:rsidRPr="009773F5" w:rsidRDefault="007B4753" w:rsidP="007B4753">
      <w:pPr>
        <w:jc w:val="right"/>
      </w:pPr>
    </w:p>
    <w:p w:rsidR="007B4753" w:rsidRPr="009773F5" w:rsidRDefault="007B4753" w:rsidP="007B4753">
      <w:pPr>
        <w:jc w:val="right"/>
      </w:pPr>
    </w:p>
    <w:p w:rsidR="007B4753" w:rsidRPr="009773F5" w:rsidRDefault="007B4753" w:rsidP="007B4753">
      <w:pPr>
        <w:jc w:val="center"/>
        <w:rPr>
          <w:rFonts w:ascii="Tahoma" w:hAnsi="Tahoma" w:cs="Tahoma"/>
        </w:rPr>
      </w:pPr>
    </w:p>
    <w:p w:rsidR="007B4753" w:rsidRPr="009773F5" w:rsidRDefault="007B4753" w:rsidP="007B4753">
      <w:pPr>
        <w:jc w:val="center"/>
        <w:rPr>
          <w:rFonts w:ascii="Tahoma" w:hAnsi="Tahoma" w:cs="Tahoma"/>
        </w:rPr>
      </w:pPr>
    </w:p>
    <w:p w:rsidR="007B4753" w:rsidRPr="009773F5" w:rsidRDefault="007B4753" w:rsidP="007B4753">
      <w:pPr>
        <w:jc w:val="center"/>
        <w:rPr>
          <w:rFonts w:ascii="Tahoma" w:hAnsi="Tahoma" w:cs="Tahoma"/>
        </w:rPr>
      </w:pPr>
      <w:r w:rsidRPr="009773F5">
        <w:rPr>
          <w:rFonts w:ascii="Tahoma" w:hAnsi="Tahoma" w:cs="Tahoma"/>
        </w:rPr>
        <w:t>Екатеринбург</w:t>
      </w:r>
    </w:p>
    <w:p w:rsidR="000F00C9" w:rsidRPr="009773F5" w:rsidRDefault="007B4753" w:rsidP="007B4753">
      <w:pPr>
        <w:jc w:val="center"/>
        <w:rPr>
          <w:rFonts w:ascii="Tahoma" w:hAnsi="Tahoma" w:cs="Tahoma"/>
        </w:rPr>
        <w:sectPr w:rsidR="000F00C9" w:rsidRPr="009773F5" w:rsidSect="000F00C9">
          <w:footerReference w:type="default" r:id="rId10"/>
          <w:pgSz w:w="11906" w:h="16838"/>
          <w:pgMar w:top="1134" w:right="851" w:bottom="1134" w:left="1701" w:header="709" w:footer="709" w:gutter="0"/>
          <w:cols w:space="708"/>
          <w:titlePg/>
          <w:docGrid w:linePitch="360"/>
        </w:sectPr>
      </w:pPr>
      <w:r w:rsidRPr="009773F5">
        <w:rPr>
          <w:rFonts w:ascii="Tahoma" w:hAnsi="Tahoma" w:cs="Tahoma"/>
        </w:rPr>
        <w:t>2011</w:t>
      </w:r>
    </w:p>
    <w:p w:rsidR="007B4753" w:rsidRPr="009773F5" w:rsidRDefault="007B4753" w:rsidP="007B4753">
      <w:pPr>
        <w:jc w:val="center"/>
        <w:rPr>
          <w:rFonts w:ascii="Tahoma" w:hAnsi="Tahoma" w:cs="Tahoma"/>
        </w:rPr>
      </w:pPr>
    </w:p>
    <w:p w:rsidR="007B4753" w:rsidRPr="009773F5" w:rsidRDefault="00B242F3" w:rsidP="007B4753">
      <w:pPr>
        <w:spacing w:line="360" w:lineRule="auto"/>
        <w:rPr>
          <w:rFonts w:ascii="Tahoma" w:hAnsi="Tahoma" w:cs="Tahoma"/>
        </w:rPr>
      </w:pPr>
      <w:bookmarkStart w:id="0" w:name="_Toc114326653"/>
      <w:r>
        <w:rPr>
          <w:rFonts w:ascii="Tahoma" w:hAnsi="Tahoma" w:cs="Tahoma"/>
          <w:snapToGrid w:val="0"/>
          <w:sz w:val="28"/>
          <w:szCs w:val="28"/>
        </w:rPr>
        <w:pict>
          <v:rect id="_x0000_s1045" style="position:absolute;left:0;text-align:left;margin-left:-1.85pt;margin-top:-26.3pt;width:483.45pt;height:728.4pt;z-index:-251657216" filled="f" strokeweight="3pt">
            <v:stroke linestyle="thinThin"/>
          </v:rect>
        </w:pict>
      </w:r>
    </w:p>
    <w:p w:rsidR="007B4753" w:rsidRPr="009773F5" w:rsidRDefault="007B4753" w:rsidP="007B4753">
      <w:pPr>
        <w:jc w:val="center"/>
        <w:rPr>
          <w:rFonts w:ascii="Tahoma" w:hAnsi="Tahoma" w:cs="Tahoma"/>
          <w:b/>
          <w:bCs/>
          <w:sz w:val="36"/>
          <w:szCs w:val="36"/>
        </w:rPr>
      </w:pPr>
    </w:p>
    <w:p w:rsidR="007B4753" w:rsidRPr="009773F5" w:rsidRDefault="007B4753" w:rsidP="007B4753">
      <w:pPr>
        <w:jc w:val="center"/>
        <w:rPr>
          <w:rFonts w:ascii="Tahoma" w:hAnsi="Tahoma" w:cs="Tahoma"/>
          <w:b/>
          <w:bCs/>
          <w:sz w:val="36"/>
          <w:szCs w:val="36"/>
        </w:rPr>
      </w:pPr>
    </w:p>
    <w:p w:rsidR="007B4753" w:rsidRPr="009773F5" w:rsidRDefault="007B4753" w:rsidP="007B4753">
      <w:pPr>
        <w:ind w:left="709" w:right="565" w:firstLine="142"/>
        <w:jc w:val="center"/>
        <w:rPr>
          <w:rFonts w:ascii="Tahoma" w:hAnsi="Tahoma" w:cs="Tahoma"/>
          <w:b/>
          <w:bCs/>
          <w:sz w:val="36"/>
          <w:szCs w:val="36"/>
        </w:rPr>
      </w:pPr>
      <w:r w:rsidRPr="009773F5">
        <w:rPr>
          <w:rFonts w:ascii="Tahoma" w:hAnsi="Tahoma" w:cs="Tahoma"/>
          <w:b/>
          <w:bCs/>
          <w:sz w:val="36"/>
          <w:szCs w:val="36"/>
        </w:rPr>
        <w:t xml:space="preserve">Правила землепользования и застройки Невьянского городского округа </w:t>
      </w:r>
    </w:p>
    <w:p w:rsidR="007B4753" w:rsidRPr="009773F5" w:rsidRDefault="007B4753" w:rsidP="007B4753">
      <w:pPr>
        <w:ind w:left="709" w:right="565" w:firstLine="142"/>
        <w:jc w:val="center"/>
        <w:rPr>
          <w:rFonts w:ascii="Tahoma" w:hAnsi="Tahoma" w:cs="Tahoma"/>
          <w:b/>
          <w:bCs/>
          <w:sz w:val="36"/>
          <w:szCs w:val="36"/>
        </w:rPr>
      </w:pPr>
    </w:p>
    <w:p w:rsidR="007B4753" w:rsidRPr="009773F5" w:rsidRDefault="007B4753" w:rsidP="007B4753">
      <w:pPr>
        <w:ind w:left="709" w:right="565" w:firstLine="142"/>
        <w:jc w:val="center"/>
        <w:rPr>
          <w:rFonts w:ascii="Tahoma" w:hAnsi="Tahoma" w:cs="Tahoma"/>
          <w:b/>
          <w:bCs/>
          <w:sz w:val="36"/>
          <w:szCs w:val="36"/>
        </w:rPr>
      </w:pPr>
    </w:p>
    <w:p w:rsidR="007B4753" w:rsidRPr="009773F5" w:rsidRDefault="007B4753" w:rsidP="007B4753">
      <w:pPr>
        <w:ind w:left="709" w:right="565" w:firstLine="142"/>
        <w:jc w:val="center"/>
        <w:rPr>
          <w:rFonts w:ascii="Tahoma" w:hAnsi="Tahoma" w:cs="Tahoma"/>
          <w:b/>
          <w:bCs/>
          <w:sz w:val="36"/>
          <w:szCs w:val="36"/>
        </w:rPr>
      </w:pPr>
    </w:p>
    <w:p w:rsidR="009773F5" w:rsidRPr="009773F5" w:rsidRDefault="009773F5" w:rsidP="009773F5">
      <w:pPr>
        <w:pStyle w:val="ContactInformation"/>
        <w:spacing w:after="0"/>
        <w:ind w:left="851"/>
        <w:rPr>
          <w:rFonts w:ascii="Tahoma" w:hAnsi="Tahoma" w:cs="Tahoma"/>
          <w:b/>
          <w:color w:val="auto"/>
          <w:sz w:val="28"/>
          <w:szCs w:val="28"/>
        </w:rPr>
      </w:pPr>
      <w:r w:rsidRPr="009773F5">
        <w:rPr>
          <w:rFonts w:ascii="Tahoma" w:hAnsi="Tahoma" w:cs="Tahoma"/>
          <w:b/>
          <w:color w:val="auto"/>
          <w:sz w:val="28"/>
          <w:szCs w:val="28"/>
        </w:rPr>
        <w:t>Раздел 2</w:t>
      </w:r>
      <w:r w:rsidR="00FE42DB" w:rsidRPr="00FE42DB">
        <w:rPr>
          <w:rFonts w:ascii="Tahoma" w:hAnsi="Tahoma" w:cs="Tahoma"/>
          <w:b/>
          <w:color w:val="auto"/>
          <w:sz w:val="28"/>
          <w:szCs w:val="28"/>
          <w:vertAlign w:val="superscript"/>
        </w:rPr>
        <w:t>17</w:t>
      </w:r>
    </w:p>
    <w:p w:rsidR="009773F5" w:rsidRPr="009773F5" w:rsidRDefault="009773F5" w:rsidP="009773F5">
      <w:pPr>
        <w:pStyle w:val="ContactInformation"/>
        <w:spacing w:after="0"/>
        <w:ind w:left="851"/>
        <w:rPr>
          <w:rFonts w:ascii="Tahoma" w:hAnsi="Tahoma" w:cs="Tahoma"/>
          <w:b/>
          <w:color w:val="auto"/>
          <w:sz w:val="28"/>
          <w:szCs w:val="28"/>
        </w:rPr>
      </w:pPr>
      <w:r w:rsidRPr="009773F5">
        <w:rPr>
          <w:rFonts w:ascii="Tahoma" w:hAnsi="Tahoma" w:cs="Tahoma"/>
          <w:b/>
          <w:color w:val="auto"/>
          <w:sz w:val="28"/>
          <w:szCs w:val="28"/>
        </w:rPr>
        <w:t xml:space="preserve">Градостроительное зонирование и </w:t>
      </w:r>
    </w:p>
    <w:p w:rsidR="009773F5" w:rsidRPr="009773F5" w:rsidRDefault="009773F5" w:rsidP="009773F5">
      <w:pPr>
        <w:pStyle w:val="ContactInformation"/>
        <w:spacing w:after="0"/>
        <w:ind w:left="851"/>
        <w:rPr>
          <w:rFonts w:ascii="Tahoma" w:hAnsi="Tahoma" w:cs="Tahoma"/>
          <w:b/>
          <w:color w:val="auto"/>
          <w:sz w:val="28"/>
          <w:szCs w:val="28"/>
        </w:rPr>
      </w:pPr>
      <w:r w:rsidRPr="009773F5">
        <w:rPr>
          <w:rFonts w:ascii="Tahoma" w:hAnsi="Tahoma" w:cs="Tahoma"/>
          <w:b/>
          <w:color w:val="auto"/>
          <w:sz w:val="28"/>
          <w:szCs w:val="28"/>
        </w:rPr>
        <w:t>градостроительные регламенты</w:t>
      </w:r>
    </w:p>
    <w:p w:rsidR="009773F5" w:rsidRPr="009773F5" w:rsidRDefault="00570AEF" w:rsidP="009773F5">
      <w:pPr>
        <w:pStyle w:val="ContactInformation"/>
        <w:spacing w:after="0"/>
        <w:ind w:left="851"/>
        <w:rPr>
          <w:rFonts w:ascii="Tahoma" w:hAnsi="Tahoma" w:cs="Tahoma"/>
          <w:b/>
          <w:color w:val="auto"/>
          <w:sz w:val="28"/>
          <w:szCs w:val="28"/>
        </w:rPr>
      </w:pPr>
      <w:r>
        <w:rPr>
          <w:rFonts w:ascii="Tahoma" w:hAnsi="Tahoma" w:cs="Tahoma"/>
          <w:b/>
          <w:color w:val="auto"/>
          <w:sz w:val="28"/>
          <w:szCs w:val="28"/>
        </w:rPr>
        <w:t>поселка Калиново</w:t>
      </w:r>
    </w:p>
    <w:p w:rsidR="007B4753" w:rsidRPr="009773F5" w:rsidRDefault="007B4753" w:rsidP="007B4753">
      <w:pPr>
        <w:spacing w:line="360" w:lineRule="auto"/>
        <w:rPr>
          <w:rFonts w:ascii="Tahoma" w:hAnsi="Tahoma" w:cs="Tahoma"/>
          <w:sz w:val="28"/>
          <w:szCs w:val="28"/>
        </w:rPr>
      </w:pPr>
    </w:p>
    <w:p w:rsidR="007B4753" w:rsidRPr="009773F5" w:rsidRDefault="007B4753" w:rsidP="007B4753">
      <w:pPr>
        <w:spacing w:line="360" w:lineRule="auto"/>
        <w:rPr>
          <w:rFonts w:ascii="Tahoma" w:hAnsi="Tahoma" w:cs="Tahoma"/>
          <w:sz w:val="28"/>
          <w:szCs w:val="28"/>
        </w:rPr>
      </w:pPr>
    </w:p>
    <w:bookmarkEnd w:id="0"/>
    <w:p w:rsidR="007B4753" w:rsidRPr="009773F5" w:rsidRDefault="007B4753" w:rsidP="007B4753">
      <w:pPr>
        <w:spacing w:line="600" w:lineRule="auto"/>
        <w:jc w:val="both"/>
        <w:rPr>
          <w:rFonts w:ascii="Tahoma" w:hAnsi="Tahoma" w:cs="Tahoma"/>
          <w:snapToGrid w:val="0"/>
          <w:sz w:val="28"/>
          <w:szCs w:val="28"/>
        </w:rPr>
      </w:pPr>
    </w:p>
    <w:p w:rsidR="007B4753" w:rsidRPr="009773F5" w:rsidRDefault="007B4753" w:rsidP="007B4753">
      <w:pPr>
        <w:jc w:val="both"/>
        <w:rPr>
          <w:sz w:val="28"/>
          <w:szCs w:val="28"/>
        </w:rPr>
      </w:pPr>
      <w:r w:rsidRPr="009773F5">
        <w:rPr>
          <w:rFonts w:ascii="Tahoma" w:hAnsi="Tahoma" w:cs="Tahoma"/>
          <w:snapToGrid w:val="0"/>
          <w:sz w:val="28"/>
          <w:szCs w:val="28"/>
        </w:rPr>
        <w:t xml:space="preserve">Заказчик: </w:t>
      </w:r>
      <w:r w:rsidRPr="009773F5">
        <w:rPr>
          <w:rFonts w:ascii="Tahoma" w:hAnsi="Tahoma" w:cs="Tahoma"/>
          <w:sz w:val="28"/>
          <w:szCs w:val="28"/>
        </w:rPr>
        <w:t xml:space="preserve">Администрация Невьянского городского округа </w:t>
      </w:r>
    </w:p>
    <w:p w:rsidR="007B4753" w:rsidRPr="009773F5" w:rsidRDefault="007B4753" w:rsidP="007B4753">
      <w:pPr>
        <w:spacing w:line="360" w:lineRule="auto"/>
        <w:jc w:val="both"/>
        <w:rPr>
          <w:rFonts w:ascii="Tahoma" w:hAnsi="Tahoma" w:cs="Tahoma"/>
          <w:snapToGrid w:val="0"/>
          <w:sz w:val="28"/>
          <w:szCs w:val="28"/>
        </w:rPr>
      </w:pPr>
    </w:p>
    <w:p w:rsidR="007B4753" w:rsidRPr="009773F5" w:rsidRDefault="007B4753" w:rsidP="007B4753">
      <w:pPr>
        <w:spacing w:line="360" w:lineRule="auto"/>
        <w:jc w:val="both"/>
        <w:rPr>
          <w:rFonts w:ascii="Tahoma" w:hAnsi="Tahoma" w:cs="Tahoma"/>
          <w:snapToGrid w:val="0"/>
          <w:sz w:val="28"/>
          <w:szCs w:val="28"/>
        </w:rPr>
      </w:pPr>
      <w:r w:rsidRPr="009773F5">
        <w:rPr>
          <w:rFonts w:ascii="Tahoma" w:hAnsi="Tahoma" w:cs="Tahoma"/>
          <w:snapToGrid w:val="0"/>
          <w:sz w:val="28"/>
          <w:szCs w:val="28"/>
        </w:rPr>
        <w:t>Договор:</w:t>
      </w:r>
      <w:r w:rsidRPr="009773F5">
        <w:t xml:space="preserve"> </w:t>
      </w:r>
      <w:r w:rsidRPr="009773F5">
        <w:rPr>
          <w:rFonts w:ascii="Tahoma" w:hAnsi="Tahoma" w:cs="Tahoma"/>
          <w:i/>
        </w:rPr>
        <w:t xml:space="preserve">Муниципальный контракт от 30.09.2010 </w:t>
      </w:r>
      <w:r w:rsidR="002C629A" w:rsidRPr="009773F5">
        <w:rPr>
          <w:rFonts w:ascii="Tahoma" w:hAnsi="Tahoma" w:cs="Tahoma"/>
          <w:i/>
        </w:rPr>
        <w:t>г.</w:t>
      </w:r>
      <w:r w:rsidRPr="009773F5">
        <w:rPr>
          <w:rFonts w:ascii="Tahoma" w:hAnsi="Tahoma" w:cs="Tahoma"/>
          <w:i/>
        </w:rPr>
        <w:t xml:space="preserve"> № 6</w:t>
      </w:r>
      <w:r w:rsidR="00570AEF">
        <w:rPr>
          <w:rFonts w:ascii="Tahoma" w:hAnsi="Tahoma" w:cs="Tahoma"/>
          <w:i/>
        </w:rPr>
        <w:t>6</w:t>
      </w:r>
      <w:r w:rsidRPr="009773F5">
        <w:rPr>
          <w:rFonts w:ascii="Tahoma" w:hAnsi="Tahoma" w:cs="Tahoma"/>
          <w:i/>
        </w:rPr>
        <w:t>-ЭА-10</w:t>
      </w:r>
    </w:p>
    <w:p w:rsidR="007B4753" w:rsidRPr="009773F5" w:rsidRDefault="007B4753" w:rsidP="007B4753">
      <w:pPr>
        <w:spacing w:line="600" w:lineRule="auto"/>
        <w:jc w:val="both"/>
        <w:rPr>
          <w:rFonts w:ascii="Tahoma" w:hAnsi="Tahoma" w:cs="Tahoma"/>
          <w:snapToGrid w:val="0"/>
          <w:sz w:val="28"/>
          <w:szCs w:val="28"/>
        </w:rPr>
      </w:pPr>
    </w:p>
    <w:p w:rsidR="007B4753" w:rsidRPr="009773F5" w:rsidRDefault="007B4753" w:rsidP="007B4753">
      <w:pPr>
        <w:spacing w:line="600" w:lineRule="auto"/>
        <w:jc w:val="both"/>
        <w:rPr>
          <w:rFonts w:ascii="Tahoma" w:hAnsi="Tahoma" w:cs="Tahoma"/>
          <w:snapToGrid w:val="0"/>
          <w:sz w:val="28"/>
          <w:szCs w:val="28"/>
        </w:rPr>
      </w:pPr>
    </w:p>
    <w:p w:rsidR="007B4753" w:rsidRPr="009773F5" w:rsidRDefault="007B4753" w:rsidP="007B4753">
      <w:pPr>
        <w:spacing w:line="600" w:lineRule="auto"/>
        <w:jc w:val="both"/>
        <w:rPr>
          <w:rFonts w:ascii="Tahoma" w:hAnsi="Tahoma" w:cs="Tahoma"/>
          <w:b/>
          <w:snapToGrid w:val="0"/>
          <w:sz w:val="28"/>
          <w:szCs w:val="28"/>
        </w:rPr>
      </w:pPr>
      <w:r w:rsidRPr="009773F5">
        <w:rPr>
          <w:rFonts w:ascii="Tahoma" w:hAnsi="Tahoma" w:cs="Tahoma"/>
          <w:snapToGrid w:val="0"/>
          <w:sz w:val="28"/>
          <w:szCs w:val="28"/>
        </w:rPr>
        <w:t xml:space="preserve">Исполнитель: </w:t>
      </w:r>
      <w:r w:rsidRPr="009773F5">
        <w:rPr>
          <w:rFonts w:ascii="Tahoma" w:hAnsi="Tahoma" w:cs="Tahoma"/>
          <w:i/>
        </w:rPr>
        <w:t>ЗАО «</w:t>
      </w:r>
      <w:proofErr w:type="spellStart"/>
      <w:r w:rsidRPr="009773F5">
        <w:rPr>
          <w:rFonts w:ascii="Tahoma" w:hAnsi="Tahoma" w:cs="Tahoma"/>
          <w:i/>
        </w:rPr>
        <w:t>Проектно</w:t>
      </w:r>
      <w:proofErr w:type="spellEnd"/>
      <w:r w:rsidRPr="009773F5">
        <w:rPr>
          <w:rFonts w:ascii="Tahoma" w:hAnsi="Tahoma" w:cs="Tahoma"/>
          <w:i/>
        </w:rPr>
        <w:t>–изыскательский институт Гео»</w:t>
      </w:r>
    </w:p>
    <w:p w:rsidR="007B4753" w:rsidRPr="009773F5" w:rsidRDefault="007B4753" w:rsidP="007B4753">
      <w:pPr>
        <w:tabs>
          <w:tab w:val="left" w:pos="6521"/>
        </w:tabs>
        <w:spacing w:line="600" w:lineRule="auto"/>
        <w:ind w:right="-1"/>
        <w:rPr>
          <w:rFonts w:ascii="Tahoma" w:hAnsi="Tahoma" w:cs="Tahoma"/>
          <w:snapToGrid w:val="0"/>
          <w:sz w:val="28"/>
          <w:szCs w:val="28"/>
        </w:rPr>
      </w:pPr>
    </w:p>
    <w:p w:rsidR="007B4753" w:rsidRPr="009773F5" w:rsidRDefault="007B4753" w:rsidP="007B4753">
      <w:pPr>
        <w:jc w:val="center"/>
        <w:rPr>
          <w:rFonts w:ascii="Tahoma" w:hAnsi="Tahoma" w:cs="Tahoma"/>
          <w:snapToGrid w:val="0"/>
          <w:sz w:val="28"/>
          <w:szCs w:val="28"/>
          <w:u w:val="single"/>
        </w:rPr>
      </w:pPr>
    </w:p>
    <w:p w:rsidR="007B4753" w:rsidRPr="009773F5" w:rsidRDefault="007B4753" w:rsidP="007B4753">
      <w:pPr>
        <w:jc w:val="center"/>
        <w:rPr>
          <w:b/>
          <w:sz w:val="28"/>
          <w:szCs w:val="28"/>
        </w:rPr>
      </w:pPr>
    </w:p>
    <w:p w:rsidR="007B4753" w:rsidRPr="009773F5" w:rsidRDefault="007B4753" w:rsidP="007B4753">
      <w:pPr>
        <w:jc w:val="center"/>
        <w:rPr>
          <w:b/>
          <w:sz w:val="28"/>
          <w:szCs w:val="28"/>
        </w:rPr>
      </w:pPr>
    </w:p>
    <w:p w:rsidR="000F00C9" w:rsidRDefault="000F00C9" w:rsidP="007B4753">
      <w:pPr>
        <w:rPr>
          <w:b/>
          <w:color w:val="FF0000"/>
          <w:sz w:val="28"/>
          <w:szCs w:val="28"/>
        </w:rPr>
        <w:sectPr w:rsidR="000F00C9" w:rsidSect="000F00C9">
          <w:pgSz w:w="11906" w:h="16838"/>
          <w:pgMar w:top="1134" w:right="851" w:bottom="1134" w:left="1701" w:header="709" w:footer="709" w:gutter="0"/>
          <w:cols w:space="708"/>
          <w:titlePg/>
          <w:docGrid w:linePitch="360"/>
        </w:sectPr>
      </w:pPr>
    </w:p>
    <w:p w:rsidR="007B4753" w:rsidRPr="008975F9" w:rsidRDefault="007B4753" w:rsidP="008975F9">
      <w:pPr>
        <w:ind w:firstLine="284"/>
        <w:rPr>
          <w:rFonts w:ascii="Tahoma" w:hAnsi="Tahoma" w:cs="Tahoma"/>
        </w:rPr>
      </w:pPr>
      <w:r w:rsidRPr="008975F9">
        <w:rPr>
          <w:rFonts w:ascii="Tahoma" w:hAnsi="Tahoma" w:cs="Tahoma"/>
        </w:rPr>
        <w:lastRenderedPageBreak/>
        <w:t>ОГЛАВЛЕНИЕ</w:t>
      </w:r>
    </w:p>
    <w:p w:rsidR="007B4753" w:rsidRPr="0071619E" w:rsidRDefault="007B4753" w:rsidP="008975F9">
      <w:pPr>
        <w:pStyle w:val="aa"/>
        <w:ind w:right="-144" w:firstLine="284"/>
        <w:rPr>
          <w:sz w:val="20"/>
          <w:szCs w:val="20"/>
        </w:rPr>
      </w:pPr>
      <w:r w:rsidRPr="0071619E">
        <w:rPr>
          <w:sz w:val="20"/>
          <w:szCs w:val="20"/>
        </w:rPr>
        <w:t>Преамбула.............................</w:t>
      </w:r>
      <w:r w:rsidR="0071619E" w:rsidRPr="0071619E">
        <w:rPr>
          <w:sz w:val="20"/>
          <w:szCs w:val="20"/>
        </w:rPr>
        <w:t>..</w:t>
      </w:r>
      <w:r w:rsidR="0071619E">
        <w:rPr>
          <w:sz w:val="20"/>
          <w:szCs w:val="20"/>
        </w:rPr>
        <w:t>....</w:t>
      </w:r>
      <w:r w:rsidRPr="0071619E">
        <w:rPr>
          <w:sz w:val="20"/>
          <w:szCs w:val="20"/>
        </w:rPr>
        <w:t>...................</w:t>
      </w:r>
      <w:r w:rsidR="0071619E">
        <w:rPr>
          <w:sz w:val="20"/>
          <w:szCs w:val="20"/>
        </w:rPr>
        <w:t>.........................</w:t>
      </w:r>
      <w:r w:rsidRPr="0071619E">
        <w:rPr>
          <w:sz w:val="20"/>
          <w:szCs w:val="20"/>
        </w:rPr>
        <w:t>.......................</w:t>
      </w:r>
      <w:r w:rsidR="0061742E" w:rsidRPr="0071619E">
        <w:rPr>
          <w:sz w:val="20"/>
          <w:szCs w:val="20"/>
        </w:rPr>
        <w:t>.......</w:t>
      </w:r>
      <w:r w:rsidRPr="0071619E">
        <w:rPr>
          <w:sz w:val="20"/>
          <w:szCs w:val="20"/>
        </w:rPr>
        <w:t>..................</w:t>
      </w:r>
      <w:r w:rsidR="0071619E" w:rsidRPr="0071619E">
        <w:rPr>
          <w:sz w:val="20"/>
          <w:szCs w:val="20"/>
        </w:rPr>
        <w:t>5</w:t>
      </w:r>
    </w:p>
    <w:p w:rsidR="006405D1" w:rsidRDefault="00273068">
      <w:pPr>
        <w:pStyle w:val="21"/>
        <w:rPr>
          <w:rFonts w:asciiTheme="minorHAnsi" w:eastAsiaTheme="minorEastAsia" w:hAnsiTheme="minorHAnsi" w:cstheme="minorBidi"/>
          <w:noProof/>
          <w:sz w:val="22"/>
          <w:szCs w:val="22"/>
        </w:rPr>
      </w:pPr>
      <w:r w:rsidRPr="0071619E">
        <w:rPr>
          <w:rFonts w:ascii="Tahoma" w:hAnsi="Tahoma" w:cs="Tahoma"/>
          <w:sz w:val="20"/>
          <w:szCs w:val="20"/>
        </w:rPr>
        <w:fldChar w:fldCharType="begin"/>
      </w:r>
      <w:r w:rsidR="003B0E43" w:rsidRPr="0071619E">
        <w:rPr>
          <w:rFonts w:ascii="Tahoma" w:hAnsi="Tahoma" w:cs="Tahoma"/>
          <w:sz w:val="20"/>
          <w:szCs w:val="20"/>
        </w:rPr>
        <w:instrText xml:space="preserve"> TOC \o "1-3" \h \z \u </w:instrText>
      </w:r>
      <w:r w:rsidRPr="0071619E">
        <w:rPr>
          <w:rFonts w:ascii="Tahoma" w:hAnsi="Tahoma" w:cs="Tahoma"/>
          <w:sz w:val="20"/>
          <w:szCs w:val="20"/>
        </w:rPr>
        <w:fldChar w:fldCharType="separate"/>
      </w:r>
      <w:hyperlink w:anchor="_Toc322623223" w:history="1">
        <w:r w:rsidR="006405D1" w:rsidRPr="00B652BA">
          <w:rPr>
            <w:rStyle w:val="aff3"/>
            <w:noProof/>
          </w:rPr>
          <w:t>Глава 1. Градостроительные регламенты</w:t>
        </w:r>
        <w:r w:rsidR="006405D1">
          <w:rPr>
            <w:noProof/>
            <w:webHidden/>
          </w:rPr>
          <w:tab/>
        </w:r>
        <w:r>
          <w:rPr>
            <w:noProof/>
            <w:webHidden/>
          </w:rPr>
          <w:fldChar w:fldCharType="begin"/>
        </w:r>
        <w:r w:rsidR="006405D1">
          <w:rPr>
            <w:noProof/>
            <w:webHidden/>
          </w:rPr>
          <w:instrText xml:space="preserve"> PAGEREF _Toc322623223 \h </w:instrText>
        </w:r>
        <w:r>
          <w:rPr>
            <w:noProof/>
            <w:webHidden/>
          </w:rPr>
        </w:r>
        <w:r>
          <w:rPr>
            <w:noProof/>
            <w:webHidden/>
          </w:rPr>
          <w:fldChar w:fldCharType="separate"/>
        </w:r>
        <w:r w:rsidR="00950476">
          <w:rPr>
            <w:noProof/>
            <w:webHidden/>
          </w:rPr>
          <w:t>5</w:t>
        </w:r>
        <w:r>
          <w:rPr>
            <w:noProof/>
            <w:webHidden/>
          </w:rPr>
          <w:fldChar w:fldCharType="end"/>
        </w:r>
      </w:hyperlink>
    </w:p>
    <w:p w:rsidR="006405D1" w:rsidRDefault="00B242F3">
      <w:pPr>
        <w:pStyle w:val="31"/>
        <w:rPr>
          <w:rFonts w:asciiTheme="minorHAnsi" w:eastAsiaTheme="minorEastAsia" w:hAnsiTheme="minorHAnsi" w:cstheme="minorBidi"/>
          <w:noProof/>
          <w:sz w:val="22"/>
          <w:szCs w:val="22"/>
        </w:rPr>
      </w:pPr>
      <w:hyperlink w:anchor="_Toc322623224" w:history="1">
        <w:r w:rsidR="006405D1" w:rsidRPr="00B652BA">
          <w:rPr>
            <w:rStyle w:val="aff3"/>
            <w:noProof/>
          </w:rPr>
          <w:t>Статья 1</w:t>
        </w:r>
        <w:r w:rsidR="006405D1" w:rsidRPr="00B652BA">
          <w:rPr>
            <w:rStyle w:val="aff3"/>
            <w:noProof/>
            <w:vertAlign w:val="superscript"/>
          </w:rPr>
          <w:t>17</w:t>
        </w:r>
        <w:r w:rsidR="006405D1" w:rsidRPr="00B652BA">
          <w:rPr>
            <w:rStyle w:val="aff3"/>
            <w:noProof/>
          </w:rPr>
          <w:t>. Градостроительные регламенты, особенности их определения и действия на территории поселка Калиново</w:t>
        </w:r>
        <w:r w:rsidR="006405D1">
          <w:rPr>
            <w:noProof/>
            <w:webHidden/>
          </w:rPr>
          <w:tab/>
        </w:r>
        <w:r w:rsidR="00273068">
          <w:rPr>
            <w:noProof/>
            <w:webHidden/>
          </w:rPr>
          <w:fldChar w:fldCharType="begin"/>
        </w:r>
        <w:r w:rsidR="006405D1">
          <w:rPr>
            <w:noProof/>
            <w:webHidden/>
          </w:rPr>
          <w:instrText xml:space="preserve"> PAGEREF _Toc322623224 \h </w:instrText>
        </w:r>
        <w:r w:rsidR="00273068">
          <w:rPr>
            <w:noProof/>
            <w:webHidden/>
          </w:rPr>
        </w:r>
        <w:r w:rsidR="00273068">
          <w:rPr>
            <w:noProof/>
            <w:webHidden/>
          </w:rPr>
          <w:fldChar w:fldCharType="separate"/>
        </w:r>
        <w:r w:rsidR="00950476">
          <w:rPr>
            <w:noProof/>
            <w:webHidden/>
          </w:rPr>
          <w:t>5</w:t>
        </w:r>
        <w:r w:rsidR="00273068">
          <w:rPr>
            <w:noProof/>
            <w:webHidden/>
          </w:rPr>
          <w:fldChar w:fldCharType="end"/>
        </w:r>
      </w:hyperlink>
    </w:p>
    <w:p w:rsidR="006405D1" w:rsidRDefault="00B242F3">
      <w:pPr>
        <w:pStyle w:val="31"/>
        <w:rPr>
          <w:rFonts w:asciiTheme="minorHAnsi" w:eastAsiaTheme="minorEastAsia" w:hAnsiTheme="minorHAnsi" w:cstheme="minorBidi"/>
          <w:noProof/>
          <w:sz w:val="22"/>
          <w:szCs w:val="22"/>
        </w:rPr>
      </w:pPr>
      <w:hyperlink w:anchor="_Toc322623225" w:history="1">
        <w:r w:rsidR="006405D1" w:rsidRPr="00B652BA">
          <w:rPr>
            <w:rStyle w:val="aff3"/>
            <w:noProof/>
          </w:rPr>
          <w:t>Статья 2</w:t>
        </w:r>
        <w:r w:rsidR="006405D1" w:rsidRPr="00B652BA">
          <w:rPr>
            <w:rStyle w:val="aff3"/>
            <w:noProof/>
            <w:vertAlign w:val="superscript"/>
          </w:rPr>
          <w:t>17</w:t>
        </w:r>
        <w:r w:rsidR="006405D1" w:rsidRPr="00B652BA">
          <w:rPr>
            <w:rStyle w:val="aff3"/>
            <w:noProof/>
          </w:rPr>
          <w:t>. Перечень территориальных зон, выделенных на карте градостроительного зонирования поселка Калиново</w:t>
        </w:r>
        <w:r w:rsidR="006405D1">
          <w:rPr>
            <w:noProof/>
            <w:webHidden/>
          </w:rPr>
          <w:tab/>
        </w:r>
        <w:r w:rsidR="00273068">
          <w:rPr>
            <w:noProof/>
            <w:webHidden/>
          </w:rPr>
          <w:fldChar w:fldCharType="begin"/>
        </w:r>
        <w:r w:rsidR="006405D1">
          <w:rPr>
            <w:noProof/>
            <w:webHidden/>
          </w:rPr>
          <w:instrText xml:space="preserve"> PAGEREF _Toc322623225 \h </w:instrText>
        </w:r>
        <w:r w:rsidR="00273068">
          <w:rPr>
            <w:noProof/>
            <w:webHidden/>
          </w:rPr>
        </w:r>
        <w:r w:rsidR="00273068">
          <w:rPr>
            <w:noProof/>
            <w:webHidden/>
          </w:rPr>
          <w:fldChar w:fldCharType="separate"/>
        </w:r>
        <w:r w:rsidR="00950476">
          <w:rPr>
            <w:noProof/>
            <w:webHidden/>
          </w:rPr>
          <w:t>7</w:t>
        </w:r>
        <w:r w:rsidR="00273068">
          <w:rPr>
            <w:noProof/>
            <w:webHidden/>
          </w:rPr>
          <w:fldChar w:fldCharType="end"/>
        </w:r>
      </w:hyperlink>
    </w:p>
    <w:p w:rsidR="006405D1" w:rsidRDefault="00B242F3">
      <w:pPr>
        <w:pStyle w:val="31"/>
        <w:rPr>
          <w:rFonts w:asciiTheme="minorHAnsi" w:eastAsiaTheme="minorEastAsia" w:hAnsiTheme="minorHAnsi" w:cstheme="minorBidi"/>
          <w:noProof/>
          <w:sz w:val="22"/>
          <w:szCs w:val="22"/>
        </w:rPr>
      </w:pPr>
      <w:hyperlink w:anchor="_Toc322623226" w:history="1">
        <w:r w:rsidR="006405D1" w:rsidRPr="00B652BA">
          <w:rPr>
            <w:rStyle w:val="aff3"/>
            <w:noProof/>
          </w:rPr>
          <w:t>Статья 3</w:t>
        </w:r>
        <w:r w:rsidR="006405D1" w:rsidRPr="00B652BA">
          <w:rPr>
            <w:rStyle w:val="aff3"/>
            <w:noProof/>
            <w:vertAlign w:val="superscript"/>
          </w:rPr>
          <w:t>17</w:t>
        </w:r>
        <w:r w:rsidR="006405D1" w:rsidRPr="00B652BA">
          <w:rPr>
            <w:rStyle w:val="aff3"/>
            <w:noProof/>
          </w:rPr>
          <w:t>. Градостроительные регламенты, устанавливаемые в жилых зонах</w:t>
        </w:r>
        <w:r w:rsidR="006405D1">
          <w:rPr>
            <w:noProof/>
            <w:webHidden/>
          </w:rPr>
          <w:tab/>
        </w:r>
        <w:r w:rsidR="00273068">
          <w:rPr>
            <w:noProof/>
            <w:webHidden/>
          </w:rPr>
          <w:fldChar w:fldCharType="begin"/>
        </w:r>
        <w:r w:rsidR="006405D1">
          <w:rPr>
            <w:noProof/>
            <w:webHidden/>
          </w:rPr>
          <w:instrText xml:space="preserve"> PAGEREF _Toc322623226 \h </w:instrText>
        </w:r>
        <w:r w:rsidR="00273068">
          <w:rPr>
            <w:noProof/>
            <w:webHidden/>
          </w:rPr>
        </w:r>
        <w:r w:rsidR="00273068">
          <w:rPr>
            <w:noProof/>
            <w:webHidden/>
          </w:rPr>
          <w:fldChar w:fldCharType="separate"/>
        </w:r>
        <w:r w:rsidR="00950476">
          <w:rPr>
            <w:noProof/>
            <w:webHidden/>
          </w:rPr>
          <w:t>8</w:t>
        </w:r>
        <w:r w:rsidR="00273068">
          <w:rPr>
            <w:noProof/>
            <w:webHidden/>
          </w:rPr>
          <w:fldChar w:fldCharType="end"/>
        </w:r>
      </w:hyperlink>
    </w:p>
    <w:p w:rsidR="006405D1" w:rsidRDefault="00B242F3">
      <w:pPr>
        <w:pStyle w:val="31"/>
        <w:rPr>
          <w:rFonts w:asciiTheme="minorHAnsi" w:eastAsiaTheme="minorEastAsia" w:hAnsiTheme="minorHAnsi" w:cstheme="minorBidi"/>
          <w:noProof/>
          <w:sz w:val="22"/>
          <w:szCs w:val="22"/>
        </w:rPr>
      </w:pPr>
      <w:hyperlink w:anchor="_Toc322623227" w:history="1">
        <w:r w:rsidR="006405D1" w:rsidRPr="00B652BA">
          <w:rPr>
            <w:rStyle w:val="aff3"/>
            <w:noProof/>
          </w:rPr>
          <w:t>Статья 4</w:t>
        </w:r>
        <w:r w:rsidR="006405D1" w:rsidRPr="00B652BA">
          <w:rPr>
            <w:rStyle w:val="aff3"/>
            <w:noProof/>
            <w:vertAlign w:val="superscript"/>
          </w:rPr>
          <w:t>17</w:t>
        </w:r>
        <w:r w:rsidR="006405D1" w:rsidRPr="00B652BA">
          <w:rPr>
            <w:rStyle w:val="aff3"/>
            <w:noProof/>
          </w:rPr>
          <w:t>. Градостроительные регламенты, устанавливаемые в общественно-деловых зонах</w:t>
        </w:r>
        <w:r w:rsidR="006405D1">
          <w:rPr>
            <w:noProof/>
            <w:webHidden/>
          </w:rPr>
          <w:tab/>
        </w:r>
        <w:r w:rsidR="00273068">
          <w:rPr>
            <w:noProof/>
            <w:webHidden/>
          </w:rPr>
          <w:fldChar w:fldCharType="begin"/>
        </w:r>
        <w:r w:rsidR="006405D1">
          <w:rPr>
            <w:noProof/>
            <w:webHidden/>
          </w:rPr>
          <w:instrText xml:space="preserve"> PAGEREF _Toc322623227 \h </w:instrText>
        </w:r>
        <w:r w:rsidR="00273068">
          <w:rPr>
            <w:noProof/>
            <w:webHidden/>
          </w:rPr>
        </w:r>
        <w:r w:rsidR="00273068">
          <w:rPr>
            <w:noProof/>
            <w:webHidden/>
          </w:rPr>
          <w:fldChar w:fldCharType="separate"/>
        </w:r>
        <w:r w:rsidR="00950476">
          <w:rPr>
            <w:noProof/>
            <w:webHidden/>
          </w:rPr>
          <w:t>13</w:t>
        </w:r>
        <w:r w:rsidR="00273068">
          <w:rPr>
            <w:noProof/>
            <w:webHidden/>
          </w:rPr>
          <w:fldChar w:fldCharType="end"/>
        </w:r>
      </w:hyperlink>
    </w:p>
    <w:p w:rsidR="006405D1" w:rsidRDefault="00B242F3">
      <w:pPr>
        <w:pStyle w:val="31"/>
        <w:rPr>
          <w:rFonts w:asciiTheme="minorHAnsi" w:eastAsiaTheme="minorEastAsia" w:hAnsiTheme="minorHAnsi" w:cstheme="minorBidi"/>
          <w:noProof/>
          <w:sz w:val="22"/>
          <w:szCs w:val="22"/>
        </w:rPr>
      </w:pPr>
      <w:hyperlink w:anchor="_Toc322623228" w:history="1">
        <w:r w:rsidR="006405D1" w:rsidRPr="00B652BA">
          <w:rPr>
            <w:rStyle w:val="aff3"/>
            <w:noProof/>
          </w:rPr>
          <w:t xml:space="preserve">Статья </w:t>
        </w:r>
        <w:r w:rsidR="006405D1" w:rsidRPr="00B652BA">
          <w:rPr>
            <w:rStyle w:val="aff3"/>
            <w:caps/>
            <w:noProof/>
          </w:rPr>
          <w:t>5</w:t>
        </w:r>
        <w:r w:rsidR="006405D1" w:rsidRPr="00B652BA">
          <w:rPr>
            <w:rStyle w:val="aff3"/>
            <w:caps/>
            <w:noProof/>
            <w:vertAlign w:val="superscript"/>
          </w:rPr>
          <w:t>17</w:t>
        </w:r>
        <w:r w:rsidR="006405D1" w:rsidRPr="00B652BA">
          <w:rPr>
            <w:rStyle w:val="aff3"/>
            <w:caps/>
            <w:noProof/>
          </w:rPr>
          <w:t xml:space="preserve">. </w:t>
        </w:r>
        <w:r w:rsidR="006405D1" w:rsidRPr="00B652BA">
          <w:rPr>
            <w:rStyle w:val="aff3"/>
            <w:noProof/>
          </w:rPr>
          <w:t>Градостроительные регламенты, устанавливаемые в производственных зонах</w:t>
        </w:r>
        <w:r w:rsidR="006405D1">
          <w:rPr>
            <w:noProof/>
            <w:webHidden/>
          </w:rPr>
          <w:tab/>
        </w:r>
        <w:r w:rsidR="00273068">
          <w:rPr>
            <w:noProof/>
            <w:webHidden/>
          </w:rPr>
          <w:fldChar w:fldCharType="begin"/>
        </w:r>
        <w:r w:rsidR="006405D1">
          <w:rPr>
            <w:noProof/>
            <w:webHidden/>
          </w:rPr>
          <w:instrText xml:space="preserve"> PAGEREF _Toc322623228 \h </w:instrText>
        </w:r>
        <w:r w:rsidR="00273068">
          <w:rPr>
            <w:noProof/>
            <w:webHidden/>
          </w:rPr>
        </w:r>
        <w:r w:rsidR="00273068">
          <w:rPr>
            <w:noProof/>
            <w:webHidden/>
          </w:rPr>
          <w:fldChar w:fldCharType="separate"/>
        </w:r>
        <w:r w:rsidR="00950476">
          <w:rPr>
            <w:noProof/>
            <w:webHidden/>
          </w:rPr>
          <w:t>17</w:t>
        </w:r>
        <w:r w:rsidR="00273068">
          <w:rPr>
            <w:noProof/>
            <w:webHidden/>
          </w:rPr>
          <w:fldChar w:fldCharType="end"/>
        </w:r>
      </w:hyperlink>
    </w:p>
    <w:p w:rsidR="006405D1" w:rsidRDefault="00B242F3">
      <w:pPr>
        <w:pStyle w:val="31"/>
        <w:rPr>
          <w:rFonts w:asciiTheme="minorHAnsi" w:eastAsiaTheme="minorEastAsia" w:hAnsiTheme="minorHAnsi" w:cstheme="minorBidi"/>
          <w:noProof/>
          <w:sz w:val="22"/>
          <w:szCs w:val="22"/>
        </w:rPr>
      </w:pPr>
      <w:hyperlink w:anchor="_Toc322623229" w:history="1">
        <w:r w:rsidR="006405D1" w:rsidRPr="00B652BA">
          <w:rPr>
            <w:rStyle w:val="aff3"/>
            <w:noProof/>
          </w:rPr>
          <w:t xml:space="preserve">Статья </w:t>
        </w:r>
        <w:r w:rsidR="006405D1" w:rsidRPr="00B652BA">
          <w:rPr>
            <w:rStyle w:val="aff3"/>
            <w:caps/>
            <w:noProof/>
          </w:rPr>
          <w:t>6</w:t>
        </w:r>
        <w:r w:rsidR="006405D1" w:rsidRPr="00B652BA">
          <w:rPr>
            <w:rStyle w:val="aff3"/>
            <w:caps/>
            <w:noProof/>
            <w:vertAlign w:val="superscript"/>
          </w:rPr>
          <w:t>17</w:t>
        </w:r>
        <w:r w:rsidR="006405D1" w:rsidRPr="00B652BA">
          <w:rPr>
            <w:rStyle w:val="aff3"/>
            <w:caps/>
            <w:noProof/>
          </w:rPr>
          <w:t xml:space="preserve">. </w:t>
        </w:r>
        <w:r w:rsidR="006405D1" w:rsidRPr="00B652BA">
          <w:rPr>
            <w:rStyle w:val="aff3"/>
            <w:noProof/>
          </w:rPr>
          <w:t>Градостроительные регламенты, устанавливаемые в коммунально-складских зонах</w:t>
        </w:r>
        <w:r w:rsidR="006405D1">
          <w:rPr>
            <w:noProof/>
            <w:webHidden/>
          </w:rPr>
          <w:tab/>
        </w:r>
        <w:r w:rsidR="00273068">
          <w:rPr>
            <w:noProof/>
            <w:webHidden/>
          </w:rPr>
          <w:fldChar w:fldCharType="begin"/>
        </w:r>
        <w:r w:rsidR="006405D1">
          <w:rPr>
            <w:noProof/>
            <w:webHidden/>
          </w:rPr>
          <w:instrText xml:space="preserve"> PAGEREF _Toc322623229 \h </w:instrText>
        </w:r>
        <w:r w:rsidR="00273068">
          <w:rPr>
            <w:noProof/>
            <w:webHidden/>
          </w:rPr>
        </w:r>
        <w:r w:rsidR="00273068">
          <w:rPr>
            <w:noProof/>
            <w:webHidden/>
          </w:rPr>
          <w:fldChar w:fldCharType="separate"/>
        </w:r>
        <w:r w:rsidR="00950476">
          <w:rPr>
            <w:noProof/>
            <w:webHidden/>
          </w:rPr>
          <w:t>18</w:t>
        </w:r>
        <w:r w:rsidR="00273068">
          <w:rPr>
            <w:noProof/>
            <w:webHidden/>
          </w:rPr>
          <w:fldChar w:fldCharType="end"/>
        </w:r>
      </w:hyperlink>
    </w:p>
    <w:p w:rsidR="006405D1" w:rsidRDefault="00B242F3">
      <w:pPr>
        <w:pStyle w:val="31"/>
        <w:rPr>
          <w:rFonts w:asciiTheme="minorHAnsi" w:eastAsiaTheme="minorEastAsia" w:hAnsiTheme="minorHAnsi" w:cstheme="minorBidi"/>
          <w:noProof/>
          <w:sz w:val="22"/>
          <w:szCs w:val="22"/>
        </w:rPr>
      </w:pPr>
      <w:hyperlink w:anchor="_Toc322623230" w:history="1">
        <w:r w:rsidR="006405D1" w:rsidRPr="00B652BA">
          <w:rPr>
            <w:rStyle w:val="aff3"/>
            <w:noProof/>
          </w:rPr>
          <w:t>Статья 7</w:t>
        </w:r>
        <w:r w:rsidR="006405D1" w:rsidRPr="00B652BA">
          <w:rPr>
            <w:rStyle w:val="aff3"/>
            <w:noProof/>
            <w:vertAlign w:val="superscript"/>
          </w:rPr>
          <w:t>17</w:t>
        </w:r>
        <w:r w:rsidR="006405D1" w:rsidRPr="00B652BA">
          <w:rPr>
            <w:rStyle w:val="aff3"/>
            <w:noProof/>
          </w:rPr>
          <w:t>. Градостроительные регламенты, устанавливаемые в зонах инженерной инфраструктуры</w:t>
        </w:r>
        <w:r w:rsidR="006405D1">
          <w:rPr>
            <w:noProof/>
            <w:webHidden/>
          </w:rPr>
          <w:tab/>
        </w:r>
        <w:r w:rsidR="00273068">
          <w:rPr>
            <w:noProof/>
            <w:webHidden/>
          </w:rPr>
          <w:fldChar w:fldCharType="begin"/>
        </w:r>
        <w:r w:rsidR="006405D1">
          <w:rPr>
            <w:noProof/>
            <w:webHidden/>
          </w:rPr>
          <w:instrText xml:space="preserve"> PAGEREF _Toc322623230 \h </w:instrText>
        </w:r>
        <w:r w:rsidR="00273068">
          <w:rPr>
            <w:noProof/>
            <w:webHidden/>
          </w:rPr>
        </w:r>
        <w:r w:rsidR="00273068">
          <w:rPr>
            <w:noProof/>
            <w:webHidden/>
          </w:rPr>
          <w:fldChar w:fldCharType="separate"/>
        </w:r>
        <w:r w:rsidR="00950476">
          <w:rPr>
            <w:noProof/>
            <w:webHidden/>
          </w:rPr>
          <w:t>19</w:t>
        </w:r>
        <w:r w:rsidR="00273068">
          <w:rPr>
            <w:noProof/>
            <w:webHidden/>
          </w:rPr>
          <w:fldChar w:fldCharType="end"/>
        </w:r>
      </w:hyperlink>
    </w:p>
    <w:p w:rsidR="006405D1" w:rsidRDefault="00B242F3">
      <w:pPr>
        <w:pStyle w:val="31"/>
        <w:rPr>
          <w:rFonts w:asciiTheme="minorHAnsi" w:eastAsiaTheme="minorEastAsia" w:hAnsiTheme="minorHAnsi" w:cstheme="minorBidi"/>
          <w:noProof/>
          <w:sz w:val="22"/>
          <w:szCs w:val="22"/>
        </w:rPr>
      </w:pPr>
      <w:hyperlink w:anchor="_Toc322623231" w:history="1">
        <w:r w:rsidR="006405D1" w:rsidRPr="00B652BA">
          <w:rPr>
            <w:rStyle w:val="aff3"/>
            <w:noProof/>
          </w:rPr>
          <w:t xml:space="preserve">Статья </w:t>
        </w:r>
        <w:r w:rsidR="006405D1" w:rsidRPr="00B652BA">
          <w:rPr>
            <w:rStyle w:val="aff3"/>
            <w:caps/>
            <w:noProof/>
          </w:rPr>
          <w:t>8</w:t>
        </w:r>
        <w:r w:rsidR="006405D1" w:rsidRPr="00B652BA">
          <w:rPr>
            <w:rStyle w:val="aff3"/>
            <w:caps/>
            <w:noProof/>
            <w:vertAlign w:val="superscript"/>
          </w:rPr>
          <w:t>17</w:t>
        </w:r>
        <w:r w:rsidR="006405D1" w:rsidRPr="00B652BA">
          <w:rPr>
            <w:rStyle w:val="aff3"/>
            <w:caps/>
            <w:noProof/>
          </w:rPr>
          <w:t xml:space="preserve">. </w:t>
        </w:r>
        <w:r w:rsidR="006405D1" w:rsidRPr="00B652BA">
          <w:rPr>
            <w:rStyle w:val="aff3"/>
            <w:noProof/>
          </w:rPr>
          <w:t>Градостроительные регламенты, устанавливаемые в зоне транспортной инфраструктуры</w:t>
        </w:r>
        <w:r w:rsidR="006405D1">
          <w:rPr>
            <w:noProof/>
            <w:webHidden/>
          </w:rPr>
          <w:tab/>
        </w:r>
        <w:r w:rsidR="00273068">
          <w:rPr>
            <w:noProof/>
            <w:webHidden/>
          </w:rPr>
          <w:fldChar w:fldCharType="begin"/>
        </w:r>
        <w:r w:rsidR="006405D1">
          <w:rPr>
            <w:noProof/>
            <w:webHidden/>
          </w:rPr>
          <w:instrText xml:space="preserve"> PAGEREF _Toc322623231 \h </w:instrText>
        </w:r>
        <w:r w:rsidR="00273068">
          <w:rPr>
            <w:noProof/>
            <w:webHidden/>
          </w:rPr>
        </w:r>
        <w:r w:rsidR="00273068">
          <w:rPr>
            <w:noProof/>
            <w:webHidden/>
          </w:rPr>
          <w:fldChar w:fldCharType="separate"/>
        </w:r>
        <w:r w:rsidR="00950476">
          <w:rPr>
            <w:noProof/>
            <w:webHidden/>
          </w:rPr>
          <w:t>20</w:t>
        </w:r>
        <w:r w:rsidR="00273068">
          <w:rPr>
            <w:noProof/>
            <w:webHidden/>
          </w:rPr>
          <w:fldChar w:fldCharType="end"/>
        </w:r>
      </w:hyperlink>
    </w:p>
    <w:p w:rsidR="006405D1" w:rsidRDefault="00B242F3">
      <w:pPr>
        <w:pStyle w:val="31"/>
        <w:rPr>
          <w:rFonts w:asciiTheme="minorHAnsi" w:eastAsiaTheme="minorEastAsia" w:hAnsiTheme="minorHAnsi" w:cstheme="minorBidi"/>
          <w:noProof/>
          <w:sz w:val="22"/>
          <w:szCs w:val="22"/>
        </w:rPr>
      </w:pPr>
      <w:hyperlink w:anchor="_Toc322623232" w:history="1">
        <w:r w:rsidR="006405D1" w:rsidRPr="00B652BA">
          <w:rPr>
            <w:rStyle w:val="aff3"/>
            <w:noProof/>
          </w:rPr>
          <w:t>Статья 9</w:t>
        </w:r>
        <w:r w:rsidR="006405D1" w:rsidRPr="00B652BA">
          <w:rPr>
            <w:rStyle w:val="aff3"/>
            <w:noProof/>
            <w:vertAlign w:val="superscript"/>
          </w:rPr>
          <w:t>17</w:t>
        </w:r>
        <w:r w:rsidR="006405D1" w:rsidRPr="00B652BA">
          <w:rPr>
            <w:rStyle w:val="aff3"/>
            <w:noProof/>
          </w:rPr>
          <w:t>. Градостроительные регламенты, устанавливаемые в рекреационных зонах</w:t>
        </w:r>
        <w:r w:rsidR="006405D1">
          <w:rPr>
            <w:noProof/>
            <w:webHidden/>
          </w:rPr>
          <w:tab/>
        </w:r>
        <w:r w:rsidR="00273068">
          <w:rPr>
            <w:noProof/>
            <w:webHidden/>
          </w:rPr>
          <w:fldChar w:fldCharType="begin"/>
        </w:r>
        <w:r w:rsidR="006405D1">
          <w:rPr>
            <w:noProof/>
            <w:webHidden/>
          </w:rPr>
          <w:instrText xml:space="preserve"> PAGEREF _Toc322623232 \h </w:instrText>
        </w:r>
        <w:r w:rsidR="00273068">
          <w:rPr>
            <w:noProof/>
            <w:webHidden/>
          </w:rPr>
        </w:r>
        <w:r w:rsidR="00273068">
          <w:rPr>
            <w:noProof/>
            <w:webHidden/>
          </w:rPr>
          <w:fldChar w:fldCharType="separate"/>
        </w:r>
        <w:r w:rsidR="00950476">
          <w:rPr>
            <w:noProof/>
            <w:webHidden/>
          </w:rPr>
          <w:t>21</w:t>
        </w:r>
        <w:r w:rsidR="00273068">
          <w:rPr>
            <w:noProof/>
            <w:webHidden/>
          </w:rPr>
          <w:fldChar w:fldCharType="end"/>
        </w:r>
      </w:hyperlink>
    </w:p>
    <w:p w:rsidR="006405D1" w:rsidRDefault="00B242F3">
      <w:pPr>
        <w:pStyle w:val="31"/>
        <w:rPr>
          <w:rFonts w:asciiTheme="minorHAnsi" w:eastAsiaTheme="minorEastAsia" w:hAnsiTheme="minorHAnsi" w:cstheme="minorBidi"/>
          <w:noProof/>
          <w:sz w:val="22"/>
          <w:szCs w:val="22"/>
        </w:rPr>
      </w:pPr>
      <w:hyperlink w:anchor="_Toc322623233" w:history="1">
        <w:r w:rsidR="006405D1" w:rsidRPr="00B652BA">
          <w:rPr>
            <w:rStyle w:val="aff3"/>
            <w:caps/>
            <w:noProof/>
          </w:rPr>
          <w:t>С</w:t>
        </w:r>
        <w:r w:rsidR="006405D1" w:rsidRPr="00B652BA">
          <w:rPr>
            <w:rStyle w:val="aff3"/>
            <w:noProof/>
          </w:rPr>
          <w:t>татья</w:t>
        </w:r>
        <w:r w:rsidR="006405D1" w:rsidRPr="00B652BA">
          <w:rPr>
            <w:rStyle w:val="aff3"/>
            <w:caps/>
            <w:noProof/>
          </w:rPr>
          <w:t xml:space="preserve"> 10</w:t>
        </w:r>
        <w:r w:rsidR="006405D1" w:rsidRPr="00B652BA">
          <w:rPr>
            <w:rStyle w:val="aff3"/>
            <w:caps/>
            <w:noProof/>
            <w:vertAlign w:val="superscript"/>
          </w:rPr>
          <w:t>17</w:t>
        </w:r>
        <w:r w:rsidR="006405D1" w:rsidRPr="00B652BA">
          <w:rPr>
            <w:rStyle w:val="aff3"/>
            <w:caps/>
            <w:noProof/>
          </w:rPr>
          <w:t xml:space="preserve">. </w:t>
        </w:r>
        <w:r w:rsidR="006405D1" w:rsidRPr="00B652BA">
          <w:rPr>
            <w:rStyle w:val="aff3"/>
            <w:noProof/>
          </w:rPr>
          <w:t>Градостроительные регламенты, устанавливаемые в зонах сельскохозяйственного использования</w:t>
        </w:r>
        <w:r w:rsidR="006405D1">
          <w:rPr>
            <w:noProof/>
            <w:webHidden/>
          </w:rPr>
          <w:tab/>
        </w:r>
        <w:r w:rsidR="00273068">
          <w:rPr>
            <w:noProof/>
            <w:webHidden/>
          </w:rPr>
          <w:fldChar w:fldCharType="begin"/>
        </w:r>
        <w:r w:rsidR="006405D1">
          <w:rPr>
            <w:noProof/>
            <w:webHidden/>
          </w:rPr>
          <w:instrText xml:space="preserve"> PAGEREF _Toc322623233 \h </w:instrText>
        </w:r>
        <w:r w:rsidR="00273068">
          <w:rPr>
            <w:noProof/>
            <w:webHidden/>
          </w:rPr>
        </w:r>
        <w:r w:rsidR="00273068">
          <w:rPr>
            <w:noProof/>
            <w:webHidden/>
          </w:rPr>
          <w:fldChar w:fldCharType="separate"/>
        </w:r>
        <w:r w:rsidR="00950476">
          <w:rPr>
            <w:noProof/>
            <w:webHidden/>
          </w:rPr>
          <w:t>22</w:t>
        </w:r>
        <w:r w:rsidR="00273068">
          <w:rPr>
            <w:noProof/>
            <w:webHidden/>
          </w:rPr>
          <w:fldChar w:fldCharType="end"/>
        </w:r>
      </w:hyperlink>
    </w:p>
    <w:p w:rsidR="006405D1" w:rsidRDefault="00B242F3">
      <w:pPr>
        <w:pStyle w:val="31"/>
        <w:rPr>
          <w:rFonts w:asciiTheme="minorHAnsi" w:eastAsiaTheme="minorEastAsia" w:hAnsiTheme="minorHAnsi" w:cstheme="minorBidi"/>
          <w:noProof/>
          <w:sz w:val="22"/>
          <w:szCs w:val="22"/>
        </w:rPr>
      </w:pPr>
      <w:hyperlink w:anchor="_Toc322623234" w:history="1">
        <w:r w:rsidR="006405D1" w:rsidRPr="00B652BA">
          <w:rPr>
            <w:rStyle w:val="aff3"/>
            <w:noProof/>
          </w:rPr>
          <w:t xml:space="preserve">Статья </w:t>
        </w:r>
        <w:r w:rsidR="006405D1" w:rsidRPr="00B652BA">
          <w:rPr>
            <w:rStyle w:val="aff3"/>
            <w:caps/>
            <w:noProof/>
          </w:rPr>
          <w:t>11</w:t>
        </w:r>
        <w:r w:rsidR="006405D1" w:rsidRPr="00B652BA">
          <w:rPr>
            <w:rStyle w:val="aff3"/>
            <w:caps/>
            <w:noProof/>
            <w:vertAlign w:val="superscript"/>
          </w:rPr>
          <w:t>17</w:t>
        </w:r>
        <w:r w:rsidR="006405D1" w:rsidRPr="00B652BA">
          <w:rPr>
            <w:rStyle w:val="aff3"/>
            <w:caps/>
            <w:noProof/>
          </w:rPr>
          <w:t xml:space="preserve">. </w:t>
        </w:r>
        <w:r w:rsidR="006405D1" w:rsidRPr="00B652BA">
          <w:rPr>
            <w:rStyle w:val="aff3"/>
            <w:noProof/>
          </w:rPr>
          <w:t>Градостроительные регламенты, устанавливаемые в специализированных зонах</w:t>
        </w:r>
        <w:r w:rsidR="006405D1">
          <w:rPr>
            <w:noProof/>
            <w:webHidden/>
          </w:rPr>
          <w:tab/>
        </w:r>
        <w:r w:rsidR="00273068">
          <w:rPr>
            <w:noProof/>
            <w:webHidden/>
          </w:rPr>
          <w:fldChar w:fldCharType="begin"/>
        </w:r>
        <w:r w:rsidR="006405D1">
          <w:rPr>
            <w:noProof/>
            <w:webHidden/>
          </w:rPr>
          <w:instrText xml:space="preserve"> PAGEREF _Toc322623234 \h </w:instrText>
        </w:r>
        <w:r w:rsidR="00273068">
          <w:rPr>
            <w:noProof/>
            <w:webHidden/>
          </w:rPr>
        </w:r>
        <w:r w:rsidR="00273068">
          <w:rPr>
            <w:noProof/>
            <w:webHidden/>
          </w:rPr>
          <w:fldChar w:fldCharType="separate"/>
        </w:r>
        <w:r w:rsidR="00950476">
          <w:rPr>
            <w:noProof/>
            <w:webHidden/>
          </w:rPr>
          <w:t>23</w:t>
        </w:r>
        <w:r w:rsidR="00273068">
          <w:rPr>
            <w:noProof/>
            <w:webHidden/>
          </w:rPr>
          <w:fldChar w:fldCharType="end"/>
        </w:r>
      </w:hyperlink>
    </w:p>
    <w:p w:rsidR="006405D1" w:rsidRDefault="00B242F3">
      <w:pPr>
        <w:pStyle w:val="21"/>
        <w:rPr>
          <w:rFonts w:asciiTheme="minorHAnsi" w:eastAsiaTheme="minorEastAsia" w:hAnsiTheme="minorHAnsi" w:cstheme="minorBidi"/>
          <w:noProof/>
          <w:sz w:val="22"/>
          <w:szCs w:val="22"/>
        </w:rPr>
      </w:pPr>
      <w:hyperlink w:anchor="_Toc322623235" w:history="1">
        <w:r w:rsidR="006405D1" w:rsidRPr="00B652BA">
          <w:rPr>
            <w:rStyle w:val="aff3"/>
            <w:noProof/>
          </w:rPr>
          <w:t>Глава 2. Градостроительные регламенты, устанавливающие ограничения на использование земельных участков и объектов недвижимости в зонах с особыми условиями использования территории</w:t>
        </w:r>
        <w:r w:rsidR="006405D1">
          <w:rPr>
            <w:noProof/>
            <w:webHidden/>
          </w:rPr>
          <w:tab/>
        </w:r>
        <w:r w:rsidR="00273068">
          <w:rPr>
            <w:noProof/>
            <w:webHidden/>
          </w:rPr>
          <w:fldChar w:fldCharType="begin"/>
        </w:r>
        <w:r w:rsidR="006405D1">
          <w:rPr>
            <w:noProof/>
            <w:webHidden/>
          </w:rPr>
          <w:instrText xml:space="preserve"> PAGEREF _Toc322623235 \h </w:instrText>
        </w:r>
        <w:r w:rsidR="00273068">
          <w:rPr>
            <w:noProof/>
            <w:webHidden/>
          </w:rPr>
        </w:r>
        <w:r w:rsidR="00273068">
          <w:rPr>
            <w:noProof/>
            <w:webHidden/>
          </w:rPr>
          <w:fldChar w:fldCharType="separate"/>
        </w:r>
        <w:r w:rsidR="00950476">
          <w:rPr>
            <w:noProof/>
            <w:webHidden/>
          </w:rPr>
          <w:t>23</w:t>
        </w:r>
        <w:r w:rsidR="00273068">
          <w:rPr>
            <w:noProof/>
            <w:webHidden/>
          </w:rPr>
          <w:fldChar w:fldCharType="end"/>
        </w:r>
      </w:hyperlink>
    </w:p>
    <w:p w:rsidR="006405D1" w:rsidRDefault="00B242F3">
      <w:pPr>
        <w:pStyle w:val="31"/>
        <w:rPr>
          <w:rFonts w:asciiTheme="minorHAnsi" w:eastAsiaTheme="minorEastAsia" w:hAnsiTheme="minorHAnsi" w:cstheme="minorBidi"/>
          <w:noProof/>
          <w:sz w:val="22"/>
          <w:szCs w:val="22"/>
        </w:rPr>
      </w:pPr>
      <w:hyperlink w:anchor="_Toc322623236" w:history="1">
        <w:r w:rsidR="006405D1" w:rsidRPr="00B652BA">
          <w:rPr>
            <w:rStyle w:val="aff3"/>
            <w:noProof/>
          </w:rPr>
          <w:t>Статья 12</w:t>
        </w:r>
        <w:r w:rsidR="006405D1" w:rsidRPr="00B652BA">
          <w:rPr>
            <w:rStyle w:val="aff3"/>
            <w:noProof/>
            <w:vertAlign w:val="superscript"/>
          </w:rPr>
          <w:t>17</w:t>
        </w:r>
        <w:r w:rsidR="006405D1" w:rsidRPr="00B652BA">
          <w:rPr>
            <w:rStyle w:val="aff3"/>
            <w:noProof/>
          </w:rPr>
          <w:t>. Зоны с особыми условиями использования территории</w:t>
        </w:r>
        <w:r w:rsidR="006405D1">
          <w:rPr>
            <w:noProof/>
            <w:webHidden/>
          </w:rPr>
          <w:tab/>
        </w:r>
        <w:r w:rsidR="00273068">
          <w:rPr>
            <w:noProof/>
            <w:webHidden/>
          </w:rPr>
          <w:fldChar w:fldCharType="begin"/>
        </w:r>
        <w:r w:rsidR="006405D1">
          <w:rPr>
            <w:noProof/>
            <w:webHidden/>
          </w:rPr>
          <w:instrText xml:space="preserve"> PAGEREF _Toc322623236 \h </w:instrText>
        </w:r>
        <w:r w:rsidR="00273068">
          <w:rPr>
            <w:noProof/>
            <w:webHidden/>
          </w:rPr>
        </w:r>
        <w:r w:rsidR="00273068">
          <w:rPr>
            <w:noProof/>
            <w:webHidden/>
          </w:rPr>
          <w:fldChar w:fldCharType="separate"/>
        </w:r>
        <w:r w:rsidR="00950476">
          <w:rPr>
            <w:noProof/>
            <w:webHidden/>
          </w:rPr>
          <w:t>23</w:t>
        </w:r>
        <w:r w:rsidR="00273068">
          <w:rPr>
            <w:noProof/>
            <w:webHidden/>
          </w:rPr>
          <w:fldChar w:fldCharType="end"/>
        </w:r>
      </w:hyperlink>
    </w:p>
    <w:p w:rsidR="006405D1" w:rsidRDefault="00B242F3">
      <w:pPr>
        <w:pStyle w:val="31"/>
        <w:rPr>
          <w:rFonts w:asciiTheme="minorHAnsi" w:eastAsiaTheme="minorEastAsia" w:hAnsiTheme="minorHAnsi" w:cstheme="minorBidi"/>
          <w:noProof/>
          <w:sz w:val="22"/>
          <w:szCs w:val="22"/>
        </w:rPr>
      </w:pPr>
      <w:hyperlink w:anchor="_Toc322623237" w:history="1">
        <w:r w:rsidR="006405D1" w:rsidRPr="00B652BA">
          <w:rPr>
            <w:rStyle w:val="aff3"/>
            <w:noProof/>
          </w:rPr>
          <w:t>Статья 13</w:t>
        </w:r>
        <w:r w:rsidR="006405D1" w:rsidRPr="00B652BA">
          <w:rPr>
            <w:rStyle w:val="aff3"/>
            <w:noProof/>
            <w:vertAlign w:val="superscript"/>
          </w:rPr>
          <w:t>17</w:t>
        </w:r>
        <w:r w:rsidR="006405D1" w:rsidRPr="00B652BA">
          <w:rPr>
            <w:rStyle w:val="aff3"/>
            <w:noProof/>
          </w:rPr>
          <w:t>. Градостроительные регламенты в зонах охраны водных объектов</w:t>
        </w:r>
        <w:r w:rsidR="006405D1">
          <w:rPr>
            <w:noProof/>
            <w:webHidden/>
          </w:rPr>
          <w:tab/>
        </w:r>
        <w:r w:rsidR="00273068">
          <w:rPr>
            <w:noProof/>
            <w:webHidden/>
          </w:rPr>
          <w:fldChar w:fldCharType="begin"/>
        </w:r>
        <w:r w:rsidR="006405D1">
          <w:rPr>
            <w:noProof/>
            <w:webHidden/>
          </w:rPr>
          <w:instrText xml:space="preserve"> PAGEREF _Toc322623237 \h </w:instrText>
        </w:r>
        <w:r w:rsidR="00273068">
          <w:rPr>
            <w:noProof/>
            <w:webHidden/>
          </w:rPr>
        </w:r>
        <w:r w:rsidR="00273068">
          <w:rPr>
            <w:noProof/>
            <w:webHidden/>
          </w:rPr>
          <w:fldChar w:fldCharType="separate"/>
        </w:r>
        <w:r w:rsidR="00950476">
          <w:rPr>
            <w:noProof/>
            <w:webHidden/>
          </w:rPr>
          <w:t>24</w:t>
        </w:r>
        <w:r w:rsidR="00273068">
          <w:rPr>
            <w:noProof/>
            <w:webHidden/>
          </w:rPr>
          <w:fldChar w:fldCharType="end"/>
        </w:r>
      </w:hyperlink>
    </w:p>
    <w:p w:rsidR="006405D1" w:rsidRDefault="00B242F3">
      <w:pPr>
        <w:pStyle w:val="31"/>
        <w:rPr>
          <w:rFonts w:asciiTheme="minorHAnsi" w:eastAsiaTheme="minorEastAsia" w:hAnsiTheme="minorHAnsi" w:cstheme="minorBidi"/>
          <w:noProof/>
          <w:sz w:val="22"/>
          <w:szCs w:val="22"/>
        </w:rPr>
      </w:pPr>
      <w:hyperlink w:anchor="_Toc322623238" w:history="1">
        <w:r w:rsidR="006405D1" w:rsidRPr="00B652BA">
          <w:rPr>
            <w:rStyle w:val="aff3"/>
            <w:noProof/>
          </w:rPr>
          <w:t>Статья 14</w:t>
        </w:r>
        <w:r w:rsidR="006405D1" w:rsidRPr="00B652BA">
          <w:rPr>
            <w:rStyle w:val="aff3"/>
            <w:noProof/>
            <w:vertAlign w:val="superscript"/>
          </w:rPr>
          <w:t>17</w:t>
        </w:r>
        <w:r w:rsidR="006405D1" w:rsidRPr="00B652BA">
          <w:rPr>
            <w:rStyle w:val="aff3"/>
            <w:noProof/>
          </w:rPr>
          <w:t>. Градостроительные регламенты в зонах санитарной охраны</w:t>
        </w:r>
        <w:r w:rsidR="006405D1">
          <w:rPr>
            <w:noProof/>
            <w:webHidden/>
          </w:rPr>
          <w:tab/>
        </w:r>
        <w:r w:rsidR="00273068">
          <w:rPr>
            <w:noProof/>
            <w:webHidden/>
          </w:rPr>
          <w:fldChar w:fldCharType="begin"/>
        </w:r>
        <w:r w:rsidR="006405D1">
          <w:rPr>
            <w:noProof/>
            <w:webHidden/>
          </w:rPr>
          <w:instrText xml:space="preserve"> PAGEREF _Toc322623238 \h </w:instrText>
        </w:r>
        <w:r w:rsidR="00273068">
          <w:rPr>
            <w:noProof/>
            <w:webHidden/>
          </w:rPr>
        </w:r>
        <w:r w:rsidR="00273068">
          <w:rPr>
            <w:noProof/>
            <w:webHidden/>
          </w:rPr>
          <w:fldChar w:fldCharType="separate"/>
        </w:r>
        <w:r w:rsidR="00950476">
          <w:rPr>
            <w:noProof/>
            <w:webHidden/>
          </w:rPr>
          <w:t>25</w:t>
        </w:r>
        <w:r w:rsidR="00273068">
          <w:rPr>
            <w:noProof/>
            <w:webHidden/>
          </w:rPr>
          <w:fldChar w:fldCharType="end"/>
        </w:r>
      </w:hyperlink>
    </w:p>
    <w:p w:rsidR="006405D1" w:rsidRDefault="00B242F3">
      <w:pPr>
        <w:pStyle w:val="31"/>
        <w:rPr>
          <w:rFonts w:asciiTheme="minorHAnsi" w:eastAsiaTheme="minorEastAsia" w:hAnsiTheme="minorHAnsi" w:cstheme="minorBidi"/>
          <w:noProof/>
          <w:sz w:val="22"/>
          <w:szCs w:val="22"/>
        </w:rPr>
      </w:pPr>
      <w:hyperlink w:anchor="_Toc322623239" w:history="1">
        <w:r w:rsidR="006405D1" w:rsidRPr="00B652BA">
          <w:rPr>
            <w:rStyle w:val="aff3"/>
            <w:noProof/>
          </w:rPr>
          <w:t>Статья 15</w:t>
        </w:r>
        <w:r w:rsidR="006405D1" w:rsidRPr="00B652BA">
          <w:rPr>
            <w:rStyle w:val="aff3"/>
            <w:noProof/>
            <w:vertAlign w:val="superscript"/>
          </w:rPr>
          <w:t>17</w:t>
        </w:r>
        <w:r w:rsidR="006405D1" w:rsidRPr="00B652BA">
          <w:rPr>
            <w:rStyle w:val="aff3"/>
            <w:noProof/>
          </w:rPr>
          <w:t>. Градостроительные регламенты в санитарно-защитных зонах</w:t>
        </w:r>
        <w:r w:rsidR="006405D1">
          <w:rPr>
            <w:noProof/>
            <w:webHidden/>
          </w:rPr>
          <w:tab/>
        </w:r>
        <w:r w:rsidR="00273068">
          <w:rPr>
            <w:noProof/>
            <w:webHidden/>
          </w:rPr>
          <w:fldChar w:fldCharType="begin"/>
        </w:r>
        <w:r w:rsidR="006405D1">
          <w:rPr>
            <w:noProof/>
            <w:webHidden/>
          </w:rPr>
          <w:instrText xml:space="preserve"> PAGEREF _Toc322623239 \h </w:instrText>
        </w:r>
        <w:r w:rsidR="00273068">
          <w:rPr>
            <w:noProof/>
            <w:webHidden/>
          </w:rPr>
        </w:r>
        <w:r w:rsidR="00273068">
          <w:rPr>
            <w:noProof/>
            <w:webHidden/>
          </w:rPr>
          <w:fldChar w:fldCharType="separate"/>
        </w:r>
        <w:r w:rsidR="00950476">
          <w:rPr>
            <w:noProof/>
            <w:webHidden/>
          </w:rPr>
          <w:t>25</w:t>
        </w:r>
        <w:r w:rsidR="00273068">
          <w:rPr>
            <w:noProof/>
            <w:webHidden/>
          </w:rPr>
          <w:fldChar w:fldCharType="end"/>
        </w:r>
      </w:hyperlink>
    </w:p>
    <w:p w:rsidR="006405D1" w:rsidRDefault="00B242F3">
      <w:pPr>
        <w:pStyle w:val="31"/>
        <w:rPr>
          <w:rFonts w:asciiTheme="minorHAnsi" w:eastAsiaTheme="minorEastAsia" w:hAnsiTheme="minorHAnsi" w:cstheme="minorBidi"/>
          <w:noProof/>
          <w:sz w:val="22"/>
          <w:szCs w:val="22"/>
        </w:rPr>
      </w:pPr>
      <w:hyperlink w:anchor="_Toc322623240" w:history="1">
        <w:r w:rsidR="006405D1" w:rsidRPr="00B652BA">
          <w:rPr>
            <w:rStyle w:val="aff3"/>
            <w:noProof/>
          </w:rPr>
          <w:t>Статья 16</w:t>
        </w:r>
        <w:r w:rsidR="006405D1" w:rsidRPr="00B652BA">
          <w:rPr>
            <w:rStyle w:val="aff3"/>
            <w:noProof/>
            <w:vertAlign w:val="superscript"/>
          </w:rPr>
          <w:t>17</w:t>
        </w:r>
        <w:r w:rsidR="006405D1" w:rsidRPr="00B652BA">
          <w:rPr>
            <w:rStyle w:val="aff3"/>
            <w:noProof/>
          </w:rPr>
          <w:t>. Градостроительные регламенты в охранных зонах</w:t>
        </w:r>
        <w:r w:rsidR="006405D1">
          <w:rPr>
            <w:noProof/>
            <w:webHidden/>
          </w:rPr>
          <w:tab/>
        </w:r>
        <w:r w:rsidR="00273068">
          <w:rPr>
            <w:noProof/>
            <w:webHidden/>
          </w:rPr>
          <w:fldChar w:fldCharType="begin"/>
        </w:r>
        <w:r w:rsidR="006405D1">
          <w:rPr>
            <w:noProof/>
            <w:webHidden/>
          </w:rPr>
          <w:instrText xml:space="preserve"> PAGEREF _Toc322623240 \h </w:instrText>
        </w:r>
        <w:r w:rsidR="00273068">
          <w:rPr>
            <w:noProof/>
            <w:webHidden/>
          </w:rPr>
        </w:r>
        <w:r w:rsidR="00273068">
          <w:rPr>
            <w:noProof/>
            <w:webHidden/>
          </w:rPr>
          <w:fldChar w:fldCharType="separate"/>
        </w:r>
        <w:r w:rsidR="00950476">
          <w:rPr>
            <w:noProof/>
            <w:webHidden/>
          </w:rPr>
          <w:t>26</w:t>
        </w:r>
        <w:r w:rsidR="00273068">
          <w:rPr>
            <w:noProof/>
            <w:webHidden/>
          </w:rPr>
          <w:fldChar w:fldCharType="end"/>
        </w:r>
      </w:hyperlink>
    </w:p>
    <w:p w:rsidR="006405D1" w:rsidRDefault="00B242F3">
      <w:pPr>
        <w:pStyle w:val="31"/>
        <w:rPr>
          <w:rFonts w:asciiTheme="minorHAnsi" w:eastAsiaTheme="minorEastAsia" w:hAnsiTheme="minorHAnsi" w:cstheme="minorBidi"/>
          <w:noProof/>
          <w:sz w:val="22"/>
          <w:szCs w:val="22"/>
        </w:rPr>
      </w:pPr>
      <w:hyperlink w:anchor="_Toc322623241" w:history="1">
        <w:r w:rsidR="006405D1" w:rsidRPr="00B652BA">
          <w:rPr>
            <w:rStyle w:val="aff3"/>
            <w:noProof/>
          </w:rPr>
          <w:t>Статья 17</w:t>
        </w:r>
        <w:r w:rsidR="006405D1" w:rsidRPr="00B652BA">
          <w:rPr>
            <w:rStyle w:val="aff3"/>
            <w:noProof/>
            <w:vertAlign w:val="superscript"/>
          </w:rPr>
          <w:t>17</w:t>
        </w:r>
        <w:r w:rsidR="006405D1" w:rsidRPr="00B652BA">
          <w:rPr>
            <w:rStyle w:val="aff3"/>
            <w:noProof/>
          </w:rPr>
          <w:t>. Градостроительные регламенты в зонах санитарных разрывов</w:t>
        </w:r>
        <w:r w:rsidR="006405D1">
          <w:rPr>
            <w:noProof/>
            <w:webHidden/>
          </w:rPr>
          <w:tab/>
        </w:r>
        <w:r w:rsidR="00273068">
          <w:rPr>
            <w:noProof/>
            <w:webHidden/>
          </w:rPr>
          <w:fldChar w:fldCharType="begin"/>
        </w:r>
        <w:r w:rsidR="006405D1">
          <w:rPr>
            <w:noProof/>
            <w:webHidden/>
          </w:rPr>
          <w:instrText xml:space="preserve"> PAGEREF _Toc322623241 \h </w:instrText>
        </w:r>
        <w:r w:rsidR="00273068">
          <w:rPr>
            <w:noProof/>
            <w:webHidden/>
          </w:rPr>
        </w:r>
        <w:r w:rsidR="00273068">
          <w:rPr>
            <w:noProof/>
            <w:webHidden/>
          </w:rPr>
          <w:fldChar w:fldCharType="separate"/>
        </w:r>
        <w:r w:rsidR="00950476">
          <w:rPr>
            <w:noProof/>
            <w:webHidden/>
          </w:rPr>
          <w:t>27</w:t>
        </w:r>
        <w:r w:rsidR="00273068">
          <w:rPr>
            <w:noProof/>
            <w:webHidden/>
          </w:rPr>
          <w:fldChar w:fldCharType="end"/>
        </w:r>
      </w:hyperlink>
    </w:p>
    <w:p w:rsidR="006405D1" w:rsidRDefault="00B242F3">
      <w:pPr>
        <w:pStyle w:val="31"/>
        <w:rPr>
          <w:rFonts w:asciiTheme="minorHAnsi" w:eastAsiaTheme="minorEastAsia" w:hAnsiTheme="minorHAnsi" w:cstheme="minorBidi"/>
          <w:noProof/>
          <w:sz w:val="22"/>
          <w:szCs w:val="22"/>
        </w:rPr>
      </w:pPr>
      <w:hyperlink w:anchor="_Toc322623242" w:history="1">
        <w:r w:rsidR="006405D1" w:rsidRPr="00B652BA">
          <w:rPr>
            <w:rStyle w:val="aff3"/>
            <w:noProof/>
          </w:rPr>
          <w:t>Статья 18</w:t>
        </w:r>
        <w:r w:rsidR="006405D1" w:rsidRPr="00B652BA">
          <w:rPr>
            <w:rStyle w:val="aff3"/>
            <w:noProof/>
            <w:vertAlign w:val="superscript"/>
          </w:rPr>
          <w:t>17</w:t>
        </w:r>
        <w:r w:rsidR="006405D1" w:rsidRPr="00B652BA">
          <w:rPr>
            <w:rStyle w:val="aff3"/>
            <w:noProof/>
          </w:rPr>
          <w:t>. Градостроительные регламенты в зонах особо охраняемых территорий</w:t>
        </w:r>
        <w:r w:rsidR="006405D1">
          <w:rPr>
            <w:noProof/>
            <w:webHidden/>
          </w:rPr>
          <w:tab/>
        </w:r>
        <w:r w:rsidR="00273068">
          <w:rPr>
            <w:noProof/>
            <w:webHidden/>
          </w:rPr>
          <w:fldChar w:fldCharType="begin"/>
        </w:r>
        <w:r w:rsidR="006405D1">
          <w:rPr>
            <w:noProof/>
            <w:webHidden/>
          </w:rPr>
          <w:instrText xml:space="preserve"> PAGEREF _Toc322623242 \h </w:instrText>
        </w:r>
        <w:r w:rsidR="00273068">
          <w:rPr>
            <w:noProof/>
            <w:webHidden/>
          </w:rPr>
        </w:r>
        <w:r w:rsidR="00273068">
          <w:rPr>
            <w:noProof/>
            <w:webHidden/>
          </w:rPr>
          <w:fldChar w:fldCharType="separate"/>
        </w:r>
        <w:r w:rsidR="00950476">
          <w:rPr>
            <w:noProof/>
            <w:webHidden/>
          </w:rPr>
          <w:t>28</w:t>
        </w:r>
        <w:r w:rsidR="00273068">
          <w:rPr>
            <w:noProof/>
            <w:webHidden/>
          </w:rPr>
          <w:fldChar w:fldCharType="end"/>
        </w:r>
      </w:hyperlink>
    </w:p>
    <w:p w:rsidR="006405D1" w:rsidRDefault="00B242F3">
      <w:pPr>
        <w:pStyle w:val="21"/>
        <w:rPr>
          <w:rFonts w:asciiTheme="minorHAnsi" w:eastAsiaTheme="minorEastAsia" w:hAnsiTheme="minorHAnsi" w:cstheme="minorBidi"/>
          <w:noProof/>
          <w:sz w:val="22"/>
          <w:szCs w:val="22"/>
        </w:rPr>
      </w:pPr>
      <w:hyperlink w:anchor="_Toc322623243" w:history="1">
        <w:r w:rsidR="006405D1" w:rsidRPr="00B652BA">
          <w:rPr>
            <w:rStyle w:val="aff3"/>
            <w:noProof/>
          </w:rPr>
          <w:t>Глава 3. Назначение территорий, применительно к которым градостроительные регламенты не устанавливаются или на которые градостроительные регламенты не распространяются</w:t>
        </w:r>
        <w:r w:rsidR="006405D1">
          <w:rPr>
            <w:noProof/>
            <w:webHidden/>
          </w:rPr>
          <w:tab/>
        </w:r>
        <w:r w:rsidR="00273068">
          <w:rPr>
            <w:noProof/>
            <w:webHidden/>
          </w:rPr>
          <w:fldChar w:fldCharType="begin"/>
        </w:r>
        <w:r w:rsidR="006405D1">
          <w:rPr>
            <w:noProof/>
            <w:webHidden/>
          </w:rPr>
          <w:instrText xml:space="preserve"> PAGEREF _Toc322623243 \h </w:instrText>
        </w:r>
        <w:r w:rsidR="00273068">
          <w:rPr>
            <w:noProof/>
            <w:webHidden/>
          </w:rPr>
        </w:r>
        <w:r w:rsidR="00273068">
          <w:rPr>
            <w:noProof/>
            <w:webHidden/>
          </w:rPr>
          <w:fldChar w:fldCharType="separate"/>
        </w:r>
        <w:r w:rsidR="00950476">
          <w:rPr>
            <w:noProof/>
            <w:webHidden/>
          </w:rPr>
          <w:t>29</w:t>
        </w:r>
        <w:r w:rsidR="00273068">
          <w:rPr>
            <w:noProof/>
            <w:webHidden/>
          </w:rPr>
          <w:fldChar w:fldCharType="end"/>
        </w:r>
      </w:hyperlink>
    </w:p>
    <w:p w:rsidR="006405D1" w:rsidRDefault="00B242F3">
      <w:pPr>
        <w:pStyle w:val="31"/>
        <w:rPr>
          <w:rFonts w:asciiTheme="minorHAnsi" w:eastAsiaTheme="minorEastAsia" w:hAnsiTheme="minorHAnsi" w:cstheme="minorBidi"/>
          <w:noProof/>
          <w:sz w:val="22"/>
          <w:szCs w:val="22"/>
        </w:rPr>
      </w:pPr>
      <w:hyperlink w:anchor="_Toc322623244" w:history="1">
        <w:r w:rsidR="006405D1" w:rsidRPr="00B652BA">
          <w:rPr>
            <w:rStyle w:val="aff3"/>
            <w:noProof/>
          </w:rPr>
          <w:t>Статья 19</w:t>
        </w:r>
        <w:r w:rsidR="006405D1" w:rsidRPr="00B652BA">
          <w:rPr>
            <w:rStyle w:val="aff3"/>
            <w:noProof/>
            <w:vertAlign w:val="superscript"/>
          </w:rPr>
          <w:t>17</w:t>
        </w:r>
        <w:r w:rsidR="006405D1" w:rsidRPr="00B652BA">
          <w:rPr>
            <w:rStyle w:val="aff3"/>
            <w:noProof/>
          </w:rPr>
          <w:t>. Территории, применительно к которым градостроительные регламенты не устанавливаются или на которые градостроительные регламенты не распространяются</w:t>
        </w:r>
        <w:r w:rsidR="006405D1">
          <w:rPr>
            <w:noProof/>
            <w:webHidden/>
          </w:rPr>
          <w:tab/>
        </w:r>
        <w:r w:rsidR="00273068">
          <w:rPr>
            <w:noProof/>
            <w:webHidden/>
          </w:rPr>
          <w:fldChar w:fldCharType="begin"/>
        </w:r>
        <w:r w:rsidR="006405D1">
          <w:rPr>
            <w:noProof/>
            <w:webHidden/>
          </w:rPr>
          <w:instrText xml:space="preserve"> PAGEREF _Toc322623244 \h </w:instrText>
        </w:r>
        <w:r w:rsidR="00273068">
          <w:rPr>
            <w:noProof/>
            <w:webHidden/>
          </w:rPr>
        </w:r>
        <w:r w:rsidR="00273068">
          <w:rPr>
            <w:noProof/>
            <w:webHidden/>
          </w:rPr>
          <w:fldChar w:fldCharType="separate"/>
        </w:r>
        <w:r w:rsidR="00950476">
          <w:rPr>
            <w:noProof/>
            <w:webHidden/>
          </w:rPr>
          <w:t>29</w:t>
        </w:r>
        <w:r w:rsidR="00273068">
          <w:rPr>
            <w:noProof/>
            <w:webHidden/>
          </w:rPr>
          <w:fldChar w:fldCharType="end"/>
        </w:r>
      </w:hyperlink>
    </w:p>
    <w:p w:rsidR="006405D1" w:rsidRDefault="00B242F3">
      <w:pPr>
        <w:pStyle w:val="31"/>
        <w:rPr>
          <w:rFonts w:asciiTheme="minorHAnsi" w:eastAsiaTheme="minorEastAsia" w:hAnsiTheme="minorHAnsi" w:cstheme="minorBidi"/>
          <w:noProof/>
          <w:sz w:val="22"/>
          <w:szCs w:val="22"/>
        </w:rPr>
      </w:pPr>
      <w:hyperlink w:anchor="_Toc322623245" w:history="1">
        <w:r w:rsidR="006405D1" w:rsidRPr="00B652BA">
          <w:rPr>
            <w:rStyle w:val="aff3"/>
            <w:noProof/>
          </w:rPr>
          <w:t>Статья 20</w:t>
        </w:r>
        <w:r w:rsidR="006405D1" w:rsidRPr="00B652BA">
          <w:rPr>
            <w:rStyle w:val="aff3"/>
            <w:noProof/>
            <w:vertAlign w:val="superscript"/>
          </w:rPr>
          <w:t>17</w:t>
        </w:r>
        <w:r w:rsidR="006405D1" w:rsidRPr="00B652BA">
          <w:rPr>
            <w:rStyle w:val="aff3"/>
            <w:noProof/>
          </w:rPr>
          <w:t>. Перечень территорий, на которые градостроительные регламенты не распространяются, и порядок их использования</w:t>
        </w:r>
        <w:r w:rsidR="006405D1">
          <w:rPr>
            <w:noProof/>
            <w:webHidden/>
          </w:rPr>
          <w:tab/>
        </w:r>
        <w:r w:rsidR="00273068">
          <w:rPr>
            <w:noProof/>
            <w:webHidden/>
          </w:rPr>
          <w:fldChar w:fldCharType="begin"/>
        </w:r>
        <w:r w:rsidR="006405D1">
          <w:rPr>
            <w:noProof/>
            <w:webHidden/>
          </w:rPr>
          <w:instrText xml:space="preserve"> PAGEREF _Toc322623245 \h </w:instrText>
        </w:r>
        <w:r w:rsidR="00273068">
          <w:rPr>
            <w:noProof/>
            <w:webHidden/>
          </w:rPr>
        </w:r>
        <w:r w:rsidR="00273068">
          <w:rPr>
            <w:noProof/>
            <w:webHidden/>
          </w:rPr>
          <w:fldChar w:fldCharType="separate"/>
        </w:r>
        <w:r w:rsidR="00950476">
          <w:rPr>
            <w:noProof/>
            <w:webHidden/>
          </w:rPr>
          <w:t>29</w:t>
        </w:r>
        <w:r w:rsidR="00273068">
          <w:rPr>
            <w:noProof/>
            <w:webHidden/>
          </w:rPr>
          <w:fldChar w:fldCharType="end"/>
        </w:r>
      </w:hyperlink>
    </w:p>
    <w:p w:rsidR="006405D1" w:rsidRDefault="00B242F3">
      <w:pPr>
        <w:pStyle w:val="31"/>
        <w:rPr>
          <w:rFonts w:asciiTheme="minorHAnsi" w:eastAsiaTheme="minorEastAsia" w:hAnsiTheme="minorHAnsi" w:cstheme="minorBidi"/>
          <w:noProof/>
          <w:sz w:val="22"/>
          <w:szCs w:val="22"/>
        </w:rPr>
      </w:pPr>
      <w:hyperlink w:anchor="_Toc322623246" w:history="1">
        <w:r w:rsidR="006405D1" w:rsidRPr="00B652BA">
          <w:rPr>
            <w:rStyle w:val="aff3"/>
            <w:noProof/>
          </w:rPr>
          <w:t>Статья 21</w:t>
        </w:r>
        <w:r w:rsidR="006405D1" w:rsidRPr="00B652BA">
          <w:rPr>
            <w:rStyle w:val="aff3"/>
            <w:noProof/>
            <w:vertAlign w:val="superscript"/>
          </w:rPr>
          <w:t>17</w:t>
        </w:r>
        <w:r w:rsidR="006405D1" w:rsidRPr="00B652BA">
          <w:rPr>
            <w:rStyle w:val="aff3"/>
            <w:noProof/>
          </w:rPr>
          <w:t>. Перечень территорий, для которых градостроительные регламенты не устанавливаются, и порядок их использования</w:t>
        </w:r>
        <w:r w:rsidR="006405D1">
          <w:rPr>
            <w:noProof/>
            <w:webHidden/>
          </w:rPr>
          <w:tab/>
        </w:r>
        <w:r w:rsidR="00273068">
          <w:rPr>
            <w:noProof/>
            <w:webHidden/>
          </w:rPr>
          <w:fldChar w:fldCharType="begin"/>
        </w:r>
        <w:r w:rsidR="006405D1">
          <w:rPr>
            <w:noProof/>
            <w:webHidden/>
          </w:rPr>
          <w:instrText xml:space="preserve"> PAGEREF _Toc322623246 \h </w:instrText>
        </w:r>
        <w:r w:rsidR="00273068">
          <w:rPr>
            <w:noProof/>
            <w:webHidden/>
          </w:rPr>
        </w:r>
        <w:r w:rsidR="00273068">
          <w:rPr>
            <w:noProof/>
            <w:webHidden/>
          </w:rPr>
          <w:fldChar w:fldCharType="separate"/>
        </w:r>
        <w:r w:rsidR="00950476">
          <w:rPr>
            <w:noProof/>
            <w:webHidden/>
          </w:rPr>
          <w:t>30</w:t>
        </w:r>
        <w:r w:rsidR="00273068">
          <w:rPr>
            <w:noProof/>
            <w:webHidden/>
          </w:rPr>
          <w:fldChar w:fldCharType="end"/>
        </w:r>
      </w:hyperlink>
    </w:p>
    <w:p w:rsidR="006405D1" w:rsidRDefault="00B242F3">
      <w:pPr>
        <w:pStyle w:val="21"/>
        <w:rPr>
          <w:rFonts w:asciiTheme="minorHAnsi" w:eastAsiaTheme="minorEastAsia" w:hAnsiTheme="minorHAnsi" w:cstheme="minorBidi"/>
          <w:noProof/>
          <w:sz w:val="22"/>
          <w:szCs w:val="22"/>
        </w:rPr>
      </w:pPr>
      <w:hyperlink w:anchor="_Toc322623247" w:history="1">
        <w:r w:rsidR="006405D1" w:rsidRPr="00B652BA">
          <w:rPr>
            <w:rStyle w:val="aff3"/>
            <w:noProof/>
          </w:rPr>
          <w:t>Глава 4. Градостроительное зонирование территории Невьянского городского округа</w:t>
        </w:r>
        <w:r w:rsidR="006405D1">
          <w:rPr>
            <w:noProof/>
            <w:webHidden/>
          </w:rPr>
          <w:tab/>
        </w:r>
        <w:r w:rsidR="00273068">
          <w:rPr>
            <w:noProof/>
            <w:webHidden/>
          </w:rPr>
          <w:fldChar w:fldCharType="begin"/>
        </w:r>
        <w:r w:rsidR="006405D1">
          <w:rPr>
            <w:noProof/>
            <w:webHidden/>
          </w:rPr>
          <w:instrText xml:space="preserve"> PAGEREF _Toc322623247 \h </w:instrText>
        </w:r>
        <w:r w:rsidR="00273068">
          <w:rPr>
            <w:noProof/>
            <w:webHidden/>
          </w:rPr>
        </w:r>
        <w:r w:rsidR="00273068">
          <w:rPr>
            <w:noProof/>
            <w:webHidden/>
          </w:rPr>
          <w:fldChar w:fldCharType="separate"/>
        </w:r>
        <w:r w:rsidR="00950476">
          <w:rPr>
            <w:noProof/>
            <w:webHidden/>
          </w:rPr>
          <w:t>30</w:t>
        </w:r>
        <w:r w:rsidR="00273068">
          <w:rPr>
            <w:noProof/>
            <w:webHidden/>
          </w:rPr>
          <w:fldChar w:fldCharType="end"/>
        </w:r>
      </w:hyperlink>
    </w:p>
    <w:p w:rsidR="006405D1" w:rsidRDefault="00B242F3">
      <w:pPr>
        <w:pStyle w:val="31"/>
        <w:rPr>
          <w:rFonts w:asciiTheme="minorHAnsi" w:eastAsiaTheme="minorEastAsia" w:hAnsiTheme="minorHAnsi" w:cstheme="minorBidi"/>
          <w:noProof/>
          <w:sz w:val="22"/>
          <w:szCs w:val="22"/>
        </w:rPr>
      </w:pPr>
      <w:hyperlink w:anchor="_Toc322623248" w:history="1">
        <w:r w:rsidR="006405D1" w:rsidRPr="00B652BA">
          <w:rPr>
            <w:rStyle w:val="aff3"/>
            <w:noProof/>
          </w:rPr>
          <w:t>Статья 22</w:t>
        </w:r>
        <w:r w:rsidR="006405D1" w:rsidRPr="00B652BA">
          <w:rPr>
            <w:rStyle w:val="aff3"/>
            <w:noProof/>
            <w:vertAlign w:val="superscript"/>
          </w:rPr>
          <w:t>17</w:t>
        </w:r>
        <w:r w:rsidR="006405D1" w:rsidRPr="00B652BA">
          <w:rPr>
            <w:rStyle w:val="aff3"/>
            <w:noProof/>
          </w:rPr>
          <w:t xml:space="preserve">. Карта градостроительного зонирования территории </w:t>
        </w:r>
        <w:r w:rsidR="006405D1" w:rsidRPr="00B652BA">
          <w:rPr>
            <w:rStyle w:val="aff3"/>
            <w:bCs/>
            <w:noProof/>
          </w:rPr>
          <w:t>поселка Калиново</w:t>
        </w:r>
        <w:r w:rsidR="006405D1">
          <w:rPr>
            <w:noProof/>
            <w:webHidden/>
          </w:rPr>
          <w:tab/>
        </w:r>
        <w:r w:rsidR="00273068">
          <w:rPr>
            <w:noProof/>
            <w:webHidden/>
          </w:rPr>
          <w:fldChar w:fldCharType="begin"/>
        </w:r>
        <w:r w:rsidR="006405D1">
          <w:rPr>
            <w:noProof/>
            <w:webHidden/>
          </w:rPr>
          <w:instrText xml:space="preserve"> PAGEREF _Toc322623248 \h </w:instrText>
        </w:r>
        <w:r w:rsidR="00273068">
          <w:rPr>
            <w:noProof/>
            <w:webHidden/>
          </w:rPr>
        </w:r>
        <w:r w:rsidR="00273068">
          <w:rPr>
            <w:noProof/>
            <w:webHidden/>
          </w:rPr>
          <w:fldChar w:fldCharType="separate"/>
        </w:r>
        <w:r w:rsidR="00950476">
          <w:rPr>
            <w:noProof/>
            <w:webHidden/>
          </w:rPr>
          <w:t>30</w:t>
        </w:r>
        <w:r w:rsidR="00273068">
          <w:rPr>
            <w:noProof/>
            <w:webHidden/>
          </w:rPr>
          <w:fldChar w:fldCharType="end"/>
        </w:r>
      </w:hyperlink>
    </w:p>
    <w:p w:rsidR="006405D1" w:rsidRDefault="00B242F3">
      <w:pPr>
        <w:pStyle w:val="31"/>
        <w:rPr>
          <w:rFonts w:asciiTheme="minorHAnsi" w:eastAsiaTheme="minorEastAsia" w:hAnsiTheme="minorHAnsi" w:cstheme="minorBidi"/>
          <w:noProof/>
          <w:sz w:val="22"/>
          <w:szCs w:val="22"/>
        </w:rPr>
      </w:pPr>
      <w:hyperlink w:anchor="_Toc322623249" w:history="1">
        <w:r w:rsidR="006405D1" w:rsidRPr="00B652BA">
          <w:rPr>
            <w:rStyle w:val="aff3"/>
            <w:noProof/>
          </w:rPr>
          <w:t>Статья 23</w:t>
        </w:r>
        <w:r w:rsidR="006405D1" w:rsidRPr="00B652BA">
          <w:rPr>
            <w:rStyle w:val="aff3"/>
            <w:noProof/>
            <w:vertAlign w:val="superscript"/>
          </w:rPr>
          <w:t>17</w:t>
        </w:r>
        <w:r w:rsidR="006405D1" w:rsidRPr="00B652BA">
          <w:rPr>
            <w:rStyle w:val="aff3"/>
            <w:noProof/>
          </w:rPr>
          <w:t xml:space="preserve">. Карта зон с особыми условиями использования территории </w:t>
        </w:r>
        <w:r w:rsidR="006405D1" w:rsidRPr="00B652BA">
          <w:rPr>
            <w:rStyle w:val="aff3"/>
            <w:bCs/>
            <w:noProof/>
          </w:rPr>
          <w:t>поселка Калиново</w:t>
        </w:r>
        <w:r w:rsidR="006405D1">
          <w:rPr>
            <w:noProof/>
            <w:webHidden/>
          </w:rPr>
          <w:tab/>
        </w:r>
        <w:r w:rsidR="00273068">
          <w:rPr>
            <w:noProof/>
            <w:webHidden/>
          </w:rPr>
          <w:fldChar w:fldCharType="begin"/>
        </w:r>
        <w:r w:rsidR="006405D1">
          <w:rPr>
            <w:noProof/>
            <w:webHidden/>
          </w:rPr>
          <w:instrText xml:space="preserve"> PAGEREF _Toc322623249 \h </w:instrText>
        </w:r>
        <w:r w:rsidR="00273068">
          <w:rPr>
            <w:noProof/>
            <w:webHidden/>
          </w:rPr>
        </w:r>
        <w:r w:rsidR="00273068">
          <w:rPr>
            <w:noProof/>
            <w:webHidden/>
          </w:rPr>
          <w:fldChar w:fldCharType="separate"/>
        </w:r>
        <w:r w:rsidR="00950476">
          <w:rPr>
            <w:noProof/>
            <w:webHidden/>
          </w:rPr>
          <w:t>30</w:t>
        </w:r>
        <w:r w:rsidR="00273068">
          <w:rPr>
            <w:noProof/>
            <w:webHidden/>
          </w:rPr>
          <w:fldChar w:fldCharType="end"/>
        </w:r>
      </w:hyperlink>
    </w:p>
    <w:p w:rsidR="006405D1" w:rsidRDefault="00B242F3">
      <w:pPr>
        <w:pStyle w:val="31"/>
        <w:rPr>
          <w:rFonts w:asciiTheme="minorHAnsi" w:eastAsiaTheme="minorEastAsia" w:hAnsiTheme="minorHAnsi" w:cstheme="minorBidi"/>
          <w:noProof/>
          <w:sz w:val="22"/>
          <w:szCs w:val="22"/>
        </w:rPr>
      </w:pPr>
      <w:hyperlink w:anchor="_Toc322623250" w:history="1">
        <w:r w:rsidR="006405D1" w:rsidRPr="00B652BA">
          <w:rPr>
            <w:rStyle w:val="aff3"/>
            <w:noProof/>
          </w:rPr>
          <w:t>ПРИЛОЖЕНИЕ 1</w:t>
        </w:r>
        <w:r w:rsidR="006405D1">
          <w:rPr>
            <w:noProof/>
            <w:webHidden/>
          </w:rPr>
          <w:tab/>
        </w:r>
        <w:r w:rsidR="00273068">
          <w:rPr>
            <w:noProof/>
            <w:webHidden/>
          </w:rPr>
          <w:fldChar w:fldCharType="begin"/>
        </w:r>
        <w:r w:rsidR="006405D1">
          <w:rPr>
            <w:noProof/>
            <w:webHidden/>
          </w:rPr>
          <w:instrText xml:space="preserve"> PAGEREF _Toc322623250 \h </w:instrText>
        </w:r>
        <w:r w:rsidR="00273068">
          <w:rPr>
            <w:noProof/>
            <w:webHidden/>
          </w:rPr>
        </w:r>
        <w:r w:rsidR="00273068">
          <w:rPr>
            <w:noProof/>
            <w:webHidden/>
          </w:rPr>
          <w:fldChar w:fldCharType="separate"/>
        </w:r>
        <w:r w:rsidR="00950476">
          <w:rPr>
            <w:noProof/>
            <w:webHidden/>
          </w:rPr>
          <w:t>31</w:t>
        </w:r>
        <w:r w:rsidR="00273068">
          <w:rPr>
            <w:noProof/>
            <w:webHidden/>
          </w:rPr>
          <w:fldChar w:fldCharType="end"/>
        </w:r>
      </w:hyperlink>
    </w:p>
    <w:p w:rsidR="006405D1" w:rsidRDefault="00B242F3">
      <w:pPr>
        <w:pStyle w:val="31"/>
        <w:rPr>
          <w:rFonts w:asciiTheme="minorHAnsi" w:eastAsiaTheme="minorEastAsia" w:hAnsiTheme="minorHAnsi" w:cstheme="minorBidi"/>
          <w:noProof/>
          <w:sz w:val="22"/>
          <w:szCs w:val="22"/>
        </w:rPr>
      </w:pPr>
      <w:hyperlink w:anchor="_Toc322623251" w:history="1">
        <w:r w:rsidR="006405D1" w:rsidRPr="00B652BA">
          <w:rPr>
            <w:rStyle w:val="aff3"/>
            <w:noProof/>
          </w:rPr>
          <w:t>ПРИЛОЖЕНИЕ 2</w:t>
        </w:r>
        <w:r w:rsidR="006405D1">
          <w:rPr>
            <w:noProof/>
            <w:webHidden/>
          </w:rPr>
          <w:tab/>
        </w:r>
        <w:r w:rsidR="00273068">
          <w:rPr>
            <w:noProof/>
            <w:webHidden/>
          </w:rPr>
          <w:fldChar w:fldCharType="begin"/>
        </w:r>
        <w:r w:rsidR="006405D1">
          <w:rPr>
            <w:noProof/>
            <w:webHidden/>
          </w:rPr>
          <w:instrText xml:space="preserve"> PAGEREF _Toc322623251 \h </w:instrText>
        </w:r>
        <w:r w:rsidR="00273068">
          <w:rPr>
            <w:noProof/>
            <w:webHidden/>
          </w:rPr>
        </w:r>
        <w:r w:rsidR="00273068">
          <w:rPr>
            <w:noProof/>
            <w:webHidden/>
          </w:rPr>
          <w:fldChar w:fldCharType="separate"/>
        </w:r>
        <w:r w:rsidR="00950476">
          <w:rPr>
            <w:noProof/>
            <w:webHidden/>
          </w:rPr>
          <w:t>41</w:t>
        </w:r>
        <w:r w:rsidR="00273068">
          <w:rPr>
            <w:noProof/>
            <w:webHidden/>
          </w:rPr>
          <w:fldChar w:fldCharType="end"/>
        </w:r>
      </w:hyperlink>
    </w:p>
    <w:p w:rsidR="006405D1" w:rsidRDefault="00B242F3">
      <w:pPr>
        <w:pStyle w:val="31"/>
        <w:rPr>
          <w:rFonts w:asciiTheme="minorHAnsi" w:eastAsiaTheme="minorEastAsia" w:hAnsiTheme="minorHAnsi" w:cstheme="minorBidi"/>
          <w:noProof/>
          <w:sz w:val="22"/>
          <w:szCs w:val="22"/>
        </w:rPr>
      </w:pPr>
      <w:hyperlink w:anchor="_Toc322623252" w:history="1">
        <w:r w:rsidR="006405D1" w:rsidRPr="00B652BA">
          <w:rPr>
            <w:rStyle w:val="aff3"/>
            <w:noProof/>
          </w:rPr>
          <w:t>ПРИЛОЖЕНИЕ 3</w:t>
        </w:r>
        <w:r w:rsidR="006405D1">
          <w:rPr>
            <w:noProof/>
            <w:webHidden/>
          </w:rPr>
          <w:tab/>
        </w:r>
        <w:r w:rsidR="00273068">
          <w:rPr>
            <w:noProof/>
            <w:webHidden/>
          </w:rPr>
          <w:fldChar w:fldCharType="begin"/>
        </w:r>
        <w:r w:rsidR="006405D1">
          <w:rPr>
            <w:noProof/>
            <w:webHidden/>
          </w:rPr>
          <w:instrText xml:space="preserve"> PAGEREF _Toc322623252 \h </w:instrText>
        </w:r>
        <w:r w:rsidR="00273068">
          <w:rPr>
            <w:noProof/>
            <w:webHidden/>
          </w:rPr>
        </w:r>
        <w:r w:rsidR="00273068">
          <w:rPr>
            <w:noProof/>
            <w:webHidden/>
          </w:rPr>
          <w:fldChar w:fldCharType="separate"/>
        </w:r>
        <w:r w:rsidR="00950476">
          <w:rPr>
            <w:noProof/>
            <w:webHidden/>
          </w:rPr>
          <w:t>41</w:t>
        </w:r>
        <w:r w:rsidR="00273068">
          <w:rPr>
            <w:noProof/>
            <w:webHidden/>
          </w:rPr>
          <w:fldChar w:fldCharType="end"/>
        </w:r>
      </w:hyperlink>
    </w:p>
    <w:p w:rsidR="003B0E43" w:rsidRDefault="00273068">
      <w:r w:rsidRPr="0071619E">
        <w:rPr>
          <w:rFonts w:ascii="Tahoma" w:hAnsi="Tahoma" w:cs="Tahoma"/>
          <w:sz w:val="20"/>
          <w:szCs w:val="20"/>
        </w:rPr>
        <w:fldChar w:fldCharType="end"/>
      </w:r>
    </w:p>
    <w:p w:rsidR="007B4753" w:rsidRPr="003B0E43" w:rsidRDefault="007B4753" w:rsidP="003B0E43">
      <w:pPr>
        <w:pStyle w:val="aa"/>
        <w:jc w:val="right"/>
        <w:rPr>
          <w:sz w:val="20"/>
          <w:szCs w:val="20"/>
        </w:rPr>
      </w:pPr>
      <w:r>
        <w:rPr>
          <w:color w:val="FF0000"/>
        </w:rPr>
        <w:br w:type="page"/>
      </w:r>
      <w:r w:rsidRPr="003B0E43">
        <w:rPr>
          <w:sz w:val="20"/>
          <w:szCs w:val="20"/>
        </w:rPr>
        <w:lastRenderedPageBreak/>
        <w:t xml:space="preserve">Приложение </w:t>
      </w:r>
      <w:r w:rsidR="00FE42DB">
        <w:rPr>
          <w:sz w:val="20"/>
          <w:szCs w:val="20"/>
        </w:rPr>
        <w:t>1</w:t>
      </w:r>
    </w:p>
    <w:p w:rsidR="007B4753" w:rsidRPr="003B0E43" w:rsidRDefault="007B4753" w:rsidP="003B0E43">
      <w:pPr>
        <w:pStyle w:val="aa"/>
        <w:jc w:val="right"/>
        <w:rPr>
          <w:sz w:val="20"/>
          <w:szCs w:val="20"/>
        </w:rPr>
      </w:pPr>
      <w:bookmarkStart w:id="1" w:name="_Toc297043799"/>
      <w:r w:rsidRPr="003B0E43">
        <w:rPr>
          <w:sz w:val="20"/>
          <w:szCs w:val="20"/>
        </w:rPr>
        <w:t>к Решению</w:t>
      </w:r>
      <w:bookmarkEnd w:id="1"/>
    </w:p>
    <w:p w:rsidR="007B4753" w:rsidRPr="003B0E43" w:rsidRDefault="007B4753" w:rsidP="003B0E43">
      <w:pPr>
        <w:pStyle w:val="aa"/>
        <w:jc w:val="right"/>
        <w:rPr>
          <w:sz w:val="20"/>
          <w:szCs w:val="20"/>
        </w:rPr>
      </w:pPr>
      <w:bookmarkStart w:id="2" w:name="_Toc297043800"/>
      <w:r w:rsidRPr="003B0E43">
        <w:rPr>
          <w:sz w:val="20"/>
          <w:szCs w:val="20"/>
        </w:rPr>
        <w:t xml:space="preserve">Думы Невьянского городского округа </w:t>
      </w:r>
      <w:bookmarkEnd w:id="2"/>
    </w:p>
    <w:p w:rsidR="007B4753" w:rsidRPr="003B0E43" w:rsidRDefault="007B4753" w:rsidP="003B0E43">
      <w:pPr>
        <w:pStyle w:val="aa"/>
        <w:jc w:val="right"/>
        <w:rPr>
          <w:sz w:val="20"/>
          <w:szCs w:val="20"/>
        </w:rPr>
      </w:pPr>
      <w:bookmarkStart w:id="3" w:name="_Toc297043801"/>
      <w:r w:rsidRPr="003B0E43">
        <w:rPr>
          <w:sz w:val="20"/>
          <w:szCs w:val="20"/>
        </w:rPr>
        <w:t xml:space="preserve">от ……. …….. 2011 </w:t>
      </w:r>
      <w:r w:rsidR="002C629A">
        <w:rPr>
          <w:sz w:val="20"/>
          <w:szCs w:val="20"/>
        </w:rPr>
        <w:t>г.</w:t>
      </w:r>
      <w:r w:rsidRPr="003B0E43">
        <w:rPr>
          <w:sz w:val="20"/>
          <w:szCs w:val="20"/>
        </w:rPr>
        <w:t xml:space="preserve"> N ……..</w:t>
      </w:r>
      <w:bookmarkEnd w:id="3"/>
    </w:p>
    <w:p w:rsidR="007B4753" w:rsidRPr="009E1B2A" w:rsidRDefault="007B4753" w:rsidP="007B4753">
      <w:pPr>
        <w:pStyle w:val="aa"/>
      </w:pPr>
    </w:p>
    <w:p w:rsidR="007B4753" w:rsidRPr="009E1B2A" w:rsidRDefault="00B242F3" w:rsidP="007B4753">
      <w:pPr>
        <w:pStyle w:val="aa"/>
        <w:spacing w:after="0"/>
        <w:jc w:val="center"/>
        <w:rPr>
          <w:b/>
          <w:bCs/>
          <w:sz w:val="20"/>
          <w:szCs w:val="20"/>
        </w:rPr>
      </w:pPr>
      <w:hyperlink r:id="rId11" w:history="1">
        <w:r w:rsidR="007B4753" w:rsidRPr="009E1B2A">
          <w:rPr>
            <w:b/>
            <w:bCs/>
            <w:sz w:val="20"/>
            <w:szCs w:val="20"/>
          </w:rPr>
          <w:t>ПРАВИЛА</w:t>
        </w:r>
      </w:hyperlink>
    </w:p>
    <w:p w:rsidR="007B4753" w:rsidRPr="009E1B2A" w:rsidRDefault="007B4753" w:rsidP="007B4753">
      <w:pPr>
        <w:pStyle w:val="aa"/>
        <w:spacing w:after="0"/>
        <w:jc w:val="center"/>
        <w:rPr>
          <w:b/>
          <w:bCs/>
          <w:sz w:val="20"/>
          <w:szCs w:val="20"/>
        </w:rPr>
      </w:pPr>
      <w:r w:rsidRPr="009E1B2A">
        <w:rPr>
          <w:b/>
          <w:bCs/>
          <w:sz w:val="20"/>
          <w:szCs w:val="20"/>
        </w:rPr>
        <w:t>ЗЕМЛЕПОЛЬЗОВАНИЯ И ЗАСТРОЙКИ</w:t>
      </w:r>
    </w:p>
    <w:p w:rsidR="007B4753" w:rsidRPr="009E1B2A" w:rsidRDefault="007B4753" w:rsidP="007B4753">
      <w:pPr>
        <w:pStyle w:val="aa"/>
        <w:spacing w:after="0"/>
        <w:jc w:val="center"/>
        <w:rPr>
          <w:b/>
          <w:bCs/>
          <w:sz w:val="20"/>
          <w:szCs w:val="20"/>
        </w:rPr>
      </w:pPr>
      <w:r w:rsidRPr="009E1B2A">
        <w:rPr>
          <w:b/>
          <w:bCs/>
          <w:sz w:val="20"/>
          <w:szCs w:val="20"/>
        </w:rPr>
        <w:t xml:space="preserve">НЕВЬЯНСКОГО ГОРОДСКОГО ОКРУГА </w:t>
      </w:r>
    </w:p>
    <w:p w:rsidR="007B4753" w:rsidRPr="009E1B2A" w:rsidRDefault="007B4753" w:rsidP="007B4753">
      <w:pPr>
        <w:pStyle w:val="aa"/>
      </w:pPr>
    </w:p>
    <w:p w:rsidR="007B4753" w:rsidRPr="009E1B2A" w:rsidRDefault="007B4753" w:rsidP="007B4753">
      <w:pPr>
        <w:pStyle w:val="aa"/>
      </w:pPr>
      <w:proofErr w:type="gramStart"/>
      <w:r w:rsidRPr="009E1B2A">
        <w:t xml:space="preserve">Правила землепользования и застройки </w:t>
      </w:r>
      <w:r w:rsidRPr="009E1B2A">
        <w:rPr>
          <w:bCs/>
        </w:rPr>
        <w:t xml:space="preserve">Невьянского городского округа (далее – Правила) </w:t>
      </w:r>
      <w:r w:rsidRPr="009E1B2A">
        <w:t xml:space="preserve">являются муниципальным правовым актом, принятым в соответствии с Градостроительным </w:t>
      </w:r>
      <w:hyperlink r:id="rId12" w:history="1">
        <w:r w:rsidRPr="009E1B2A">
          <w:t>кодексом</w:t>
        </w:r>
      </w:hyperlink>
      <w:r w:rsidRPr="009E1B2A">
        <w:t xml:space="preserve"> Российской Федерации, Земельным </w:t>
      </w:r>
      <w:hyperlink r:id="rId13" w:history="1">
        <w:r w:rsidRPr="009E1B2A">
          <w:t>кодексом</w:t>
        </w:r>
      </w:hyperlink>
      <w:r w:rsidRPr="009E1B2A">
        <w:t xml:space="preserve"> Российской Федерации, Федеральным </w:t>
      </w:r>
      <w:hyperlink r:id="rId14" w:history="1">
        <w:r w:rsidRPr="009E1B2A">
          <w:t>законом</w:t>
        </w:r>
      </w:hyperlink>
      <w:r w:rsidRPr="009E1B2A">
        <w:t xml:space="preserve"> от 6 октября 2003 года N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Свердловской области, </w:t>
      </w:r>
      <w:hyperlink r:id="rId15" w:history="1">
        <w:r w:rsidRPr="009E1B2A">
          <w:t>Уставом</w:t>
        </w:r>
        <w:proofErr w:type="gramEnd"/>
      </w:hyperlink>
      <w:r w:rsidRPr="009E1B2A">
        <w:t xml:space="preserve"> </w:t>
      </w:r>
      <w:r w:rsidRPr="009E1B2A">
        <w:rPr>
          <w:bCs/>
        </w:rPr>
        <w:t>Невьянского городского округа</w:t>
      </w:r>
      <w:r w:rsidRPr="009E1B2A">
        <w:t xml:space="preserve">, Генеральным </w:t>
      </w:r>
      <w:hyperlink r:id="rId16" w:history="1">
        <w:r w:rsidRPr="009E1B2A">
          <w:t>планом</w:t>
        </w:r>
      </w:hyperlink>
      <w:r w:rsidRPr="009E1B2A">
        <w:t xml:space="preserve"> развития Невьянского городского округа.</w:t>
      </w:r>
    </w:p>
    <w:p w:rsidR="007B4753" w:rsidRPr="009E1B2A" w:rsidRDefault="007B4753" w:rsidP="007B4753">
      <w:pPr>
        <w:pStyle w:val="aa"/>
      </w:pPr>
    </w:p>
    <w:p w:rsidR="007B4753" w:rsidRPr="00F254E9" w:rsidRDefault="007B4753" w:rsidP="008A1601">
      <w:pPr>
        <w:pStyle w:val="a6"/>
      </w:pPr>
      <w:bookmarkStart w:id="4" w:name="_Toc297043809"/>
      <w:bookmarkStart w:id="5" w:name="_Toc322623223"/>
      <w:r w:rsidRPr="00F254E9">
        <w:t>Глава</w:t>
      </w:r>
      <w:r>
        <w:t xml:space="preserve"> </w:t>
      </w:r>
      <w:r w:rsidR="00FE42DB">
        <w:t>1</w:t>
      </w:r>
      <w:r w:rsidRPr="00F254E9">
        <w:t>. Градостроительные регламенты</w:t>
      </w:r>
      <w:bookmarkEnd w:id="4"/>
      <w:bookmarkEnd w:id="5"/>
      <w:r w:rsidRPr="00F254E9">
        <w:t xml:space="preserve"> </w:t>
      </w:r>
    </w:p>
    <w:p w:rsidR="007B4753" w:rsidRPr="00F254E9" w:rsidRDefault="007B4753" w:rsidP="009F539F">
      <w:pPr>
        <w:pStyle w:val="a8"/>
      </w:pPr>
      <w:bookmarkStart w:id="6" w:name="_Toc297043810"/>
      <w:bookmarkStart w:id="7" w:name="_Toc322623224"/>
      <w:r w:rsidRPr="00F254E9">
        <w:t xml:space="preserve">Статья </w:t>
      </w:r>
      <w:r w:rsidR="00FE42DB">
        <w:t>1</w:t>
      </w:r>
      <w:r w:rsidR="00570AEF" w:rsidRPr="00570AEF">
        <w:rPr>
          <w:vertAlign w:val="superscript"/>
        </w:rPr>
        <w:t>17</w:t>
      </w:r>
      <w:r w:rsidRPr="00F254E9">
        <w:t xml:space="preserve">. Градостроительные регламенты, особенности их определения и действия на территории </w:t>
      </w:r>
      <w:bookmarkEnd w:id="6"/>
      <w:r w:rsidR="00570AEF">
        <w:t>поселка Калиново</w:t>
      </w:r>
      <w:bookmarkEnd w:id="7"/>
    </w:p>
    <w:p w:rsidR="007B4753" w:rsidRPr="00CA3C7B" w:rsidRDefault="007B4753" w:rsidP="007B4753">
      <w:pPr>
        <w:pStyle w:val="aa"/>
      </w:pPr>
      <w:r w:rsidRPr="00CA3C7B">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B4753" w:rsidRPr="00CA3C7B" w:rsidRDefault="007B4753" w:rsidP="007B4753">
      <w:pPr>
        <w:pStyle w:val="aa"/>
      </w:pPr>
      <w:r w:rsidRPr="00CA3C7B">
        <w:t xml:space="preserve">2. Градостроительные регламенты на территории </w:t>
      </w:r>
      <w:r w:rsidR="00355A2B">
        <w:t>поселка Калиново</w:t>
      </w:r>
      <w:r w:rsidRPr="00CA3C7B">
        <w:t xml:space="preserve"> установлены с учетом:</w:t>
      </w:r>
    </w:p>
    <w:p w:rsidR="007B4753" w:rsidRPr="008E02AD" w:rsidRDefault="007B4753" w:rsidP="008E02AD">
      <w:pPr>
        <w:pStyle w:val="a"/>
      </w:pPr>
      <w:r w:rsidRPr="008E02AD">
        <w:t>фактического использования земельных участков и объектов капитального строительства в границах территориальной зоны;</w:t>
      </w:r>
    </w:p>
    <w:p w:rsidR="007B4753" w:rsidRPr="008E02AD" w:rsidRDefault="007B4753" w:rsidP="008E02AD">
      <w:pPr>
        <w:pStyle w:val="a"/>
      </w:pPr>
      <w:r w:rsidRPr="008E02AD">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B4753" w:rsidRPr="008E02AD" w:rsidRDefault="007B4753" w:rsidP="008E02AD">
      <w:pPr>
        <w:pStyle w:val="a"/>
      </w:pPr>
      <w:r w:rsidRPr="008E02AD">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7B4753" w:rsidRPr="008E02AD" w:rsidRDefault="007B4753" w:rsidP="008E02AD">
      <w:pPr>
        <w:pStyle w:val="a"/>
      </w:pPr>
      <w:r w:rsidRPr="008E02AD">
        <w:t>видов территориальных зон.</w:t>
      </w:r>
    </w:p>
    <w:p w:rsidR="007B4753" w:rsidRPr="00CA3C7B" w:rsidRDefault="007B4753" w:rsidP="007B4753">
      <w:pPr>
        <w:pStyle w:val="aa"/>
      </w:pPr>
      <w:r w:rsidRPr="00CA3C7B">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B4753" w:rsidRPr="00CA3C7B" w:rsidRDefault="007B4753" w:rsidP="007B4753">
      <w:pPr>
        <w:pStyle w:val="aa"/>
      </w:pPr>
      <w:r w:rsidRPr="00CA3C7B">
        <w:lastRenderedPageBreak/>
        <w:t xml:space="preserve">4. В соответствии с Федеральным законом </w:t>
      </w:r>
      <w:r w:rsidRPr="00CA3C7B">
        <w:rPr>
          <w:b/>
          <w:u w:val="single"/>
        </w:rPr>
        <w:t>действие градостроительного регламента не распространяется</w:t>
      </w:r>
      <w:r w:rsidRPr="00CA3C7B">
        <w:t xml:space="preserve"> на земельные участки, расположенные в границах территорий общего пользования</w:t>
      </w:r>
      <w:r w:rsidR="001E09D0">
        <w:t>,</w:t>
      </w:r>
      <w:r w:rsidRPr="00CA3C7B">
        <w:t xml:space="preserve"> </w:t>
      </w:r>
      <w:r w:rsidR="001E09D0">
        <w:t xml:space="preserve">на памятники истории и культуры, а также на участки, </w:t>
      </w:r>
      <w:r w:rsidRPr="00CA3C7B">
        <w:t>занятые линейными объектами (линиями электропередач, газопроводами, линиями железнодорожных и автомобильных дорог и т.д.).</w:t>
      </w:r>
    </w:p>
    <w:p w:rsidR="007B4753" w:rsidRPr="00E30BD6" w:rsidRDefault="007B4753" w:rsidP="007B4753">
      <w:pPr>
        <w:pStyle w:val="aa"/>
      </w:pPr>
      <w:r w:rsidRPr="00CA3C7B">
        <w:t xml:space="preserve">5. Применительно к зонам с особыми условиями использования территорий градостроительные регламенты устанавливаются в соответствии с </w:t>
      </w:r>
      <w:r w:rsidRPr="00E30BD6">
        <w:t>законодательством Российской Федерации.</w:t>
      </w:r>
    </w:p>
    <w:p w:rsidR="007B4753" w:rsidRPr="00E30BD6" w:rsidRDefault="007B4753" w:rsidP="007B4753">
      <w:pPr>
        <w:pStyle w:val="aa"/>
      </w:pPr>
      <w:r w:rsidRPr="00E30BD6">
        <w:t xml:space="preserve">6. На территории </w:t>
      </w:r>
      <w:r w:rsidR="00355A2B" w:rsidRPr="00E30BD6">
        <w:t>поселка Калиново</w:t>
      </w:r>
      <w:r w:rsidRPr="00E30BD6">
        <w:rPr>
          <w:b/>
        </w:rPr>
        <w:t xml:space="preserve"> </w:t>
      </w:r>
      <w:r w:rsidRPr="00E30BD6">
        <w:rPr>
          <w:b/>
          <w:u w:val="single"/>
        </w:rPr>
        <w:t>градостроительные регламенты не устанавливаются</w:t>
      </w:r>
      <w:r w:rsidRPr="00E30BD6">
        <w:t xml:space="preserve"> для земель, покрытых поверхностными водами. </w:t>
      </w:r>
    </w:p>
    <w:p w:rsidR="007B4753" w:rsidRPr="00CA3C7B" w:rsidRDefault="007B4753" w:rsidP="007B4753">
      <w:pPr>
        <w:pStyle w:val="aa"/>
      </w:pPr>
      <w:r w:rsidRPr="00E30BD6">
        <w:t>7. Порядок и формы использования земельных участков,</w:t>
      </w:r>
      <w:r w:rsidRPr="00CA3C7B">
        <w:t xml:space="preserve">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Свердловской </w:t>
      </w:r>
      <w:r w:rsidR="00355A2B">
        <w:t xml:space="preserve">области </w:t>
      </w:r>
      <w:r w:rsidRPr="00CA3C7B">
        <w:t xml:space="preserve">или уполномоченными органами местного самоуправления в соответствии с федеральными законами. </w:t>
      </w:r>
    </w:p>
    <w:p w:rsidR="007B4753" w:rsidRPr="00CA3C7B" w:rsidRDefault="007B4753" w:rsidP="007B4753">
      <w:pPr>
        <w:pStyle w:val="aa"/>
      </w:pPr>
      <w:r w:rsidRPr="00CA3C7B">
        <w:t xml:space="preserve">8. </w:t>
      </w:r>
      <w:proofErr w:type="gramStart"/>
      <w:r w:rsidRPr="00CA3C7B">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7B4753" w:rsidRPr="00CA3C7B" w:rsidRDefault="007B4753" w:rsidP="007B4753">
      <w:pPr>
        <w:pStyle w:val="aa"/>
      </w:pPr>
      <w:r w:rsidRPr="00CA3C7B">
        <w:t xml:space="preserve">9. Реконструкция указанных в </w:t>
      </w:r>
      <w:hyperlink r:id="rId17" w:history="1">
        <w:r w:rsidR="007761FF">
          <w:t>пункт</w:t>
        </w:r>
        <w:r w:rsidR="00B06B11">
          <w:t>е</w:t>
        </w:r>
        <w:r w:rsidRPr="00CA3C7B">
          <w:t xml:space="preserve"> 8</w:t>
        </w:r>
      </w:hyperlink>
      <w:r w:rsidRPr="00CA3C7B">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B4753" w:rsidRPr="00CA3C7B" w:rsidRDefault="007B4753" w:rsidP="007B4753">
      <w:pPr>
        <w:pStyle w:val="aa"/>
      </w:pPr>
      <w:r w:rsidRPr="00CA3C7B">
        <w:t xml:space="preserve">10. В случае если использование указанных в </w:t>
      </w:r>
      <w:hyperlink r:id="rId18" w:history="1">
        <w:r w:rsidR="007761FF">
          <w:t>пункт</w:t>
        </w:r>
        <w:r w:rsidR="00B06B11">
          <w:t>е</w:t>
        </w:r>
        <w:r w:rsidRPr="00CA3C7B">
          <w:t xml:space="preserve"> 8</w:t>
        </w:r>
      </w:hyperlink>
      <w:r w:rsidRPr="00CA3C7B">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7B4753" w:rsidRPr="00F254E9" w:rsidRDefault="007B4753" w:rsidP="009F539F">
      <w:pPr>
        <w:pStyle w:val="a8"/>
      </w:pPr>
      <w:bookmarkStart w:id="8" w:name="_Toc297043811"/>
      <w:bookmarkStart w:id="9" w:name="_Toc322623225"/>
      <w:r w:rsidRPr="00F254E9">
        <w:lastRenderedPageBreak/>
        <w:t xml:space="preserve">Статья </w:t>
      </w:r>
      <w:r w:rsidR="00FE42DB">
        <w:t>2</w:t>
      </w:r>
      <w:r w:rsidR="00B06B11" w:rsidRPr="00B06B11">
        <w:rPr>
          <w:vertAlign w:val="superscript"/>
        </w:rPr>
        <w:t>17</w:t>
      </w:r>
      <w:r w:rsidRPr="00F254E9">
        <w:t>. Перечень территориальных зон, выделенных на карте градостроительного зонирования</w:t>
      </w:r>
      <w:bookmarkEnd w:id="8"/>
      <w:r w:rsidRPr="00F254E9">
        <w:t xml:space="preserve"> </w:t>
      </w:r>
      <w:r w:rsidR="00B06B11">
        <w:t>поселка Калиново</w:t>
      </w:r>
      <w:bookmarkEnd w:id="9"/>
    </w:p>
    <w:p w:rsidR="00B06B11" w:rsidRPr="00365BF4" w:rsidRDefault="00B06B11" w:rsidP="00B06B11">
      <w:pPr>
        <w:pStyle w:val="aa"/>
      </w:pPr>
      <w:r w:rsidRPr="00365BF4">
        <w:t xml:space="preserve">1. Настоящими Правилами </w:t>
      </w:r>
      <w:r w:rsidRPr="00C64215">
        <w:t xml:space="preserve">устанавливаются </w:t>
      </w:r>
      <w:r w:rsidR="00A77E75" w:rsidRPr="00C64215">
        <w:t>2</w:t>
      </w:r>
      <w:r w:rsidR="00673162">
        <w:t>5</w:t>
      </w:r>
      <w:r w:rsidRPr="00C64215">
        <w:t xml:space="preserve"> вид</w:t>
      </w:r>
      <w:r w:rsidR="00673162">
        <w:t>ов</w:t>
      </w:r>
      <w:r w:rsidRPr="00365BF4">
        <w:t xml:space="preserve"> территориальных зон. Перечень территориальных зон представлен </w:t>
      </w:r>
      <w:r w:rsidRPr="00416CA8">
        <w:t>в таблице 1.</w:t>
      </w:r>
    </w:p>
    <w:p w:rsidR="00B06B11" w:rsidRPr="00365BF4" w:rsidRDefault="00B06B11" w:rsidP="00B06B11">
      <w:pPr>
        <w:ind w:firstLine="708"/>
        <w:jc w:val="center"/>
        <w:rPr>
          <w:rFonts w:ascii="Tahoma" w:hAnsi="Tahoma" w:cs="Tahoma"/>
          <w:b/>
          <w:sz w:val="20"/>
          <w:szCs w:val="20"/>
          <w:lang w:eastAsia="en-US"/>
        </w:rPr>
      </w:pPr>
      <w:r w:rsidRPr="00365BF4">
        <w:rPr>
          <w:rFonts w:ascii="Tahoma" w:hAnsi="Tahoma" w:cs="Tahoma"/>
          <w:b/>
          <w:sz w:val="20"/>
          <w:szCs w:val="20"/>
          <w:lang w:eastAsia="en-US"/>
        </w:rPr>
        <w:t>Перечень территориальных зон</w:t>
      </w:r>
    </w:p>
    <w:p w:rsidR="00B06B11" w:rsidRPr="00365BF4" w:rsidRDefault="00B06B11" w:rsidP="00B06B11">
      <w:pPr>
        <w:ind w:firstLine="708"/>
        <w:jc w:val="right"/>
        <w:rPr>
          <w:rFonts w:ascii="Tahoma" w:hAnsi="Tahoma" w:cs="Tahoma"/>
          <w:sz w:val="20"/>
          <w:szCs w:val="20"/>
          <w:lang w:eastAsia="en-US"/>
        </w:rPr>
      </w:pPr>
      <w:r w:rsidRPr="00365BF4">
        <w:rPr>
          <w:rFonts w:ascii="Tahoma" w:hAnsi="Tahoma" w:cs="Tahoma"/>
          <w:sz w:val="20"/>
          <w:szCs w:val="20"/>
          <w:lang w:eastAsia="en-US"/>
        </w:rPr>
        <w:t>Таблица 1.</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8"/>
        <w:gridCol w:w="7616"/>
      </w:tblGrid>
      <w:tr w:rsidR="00B06B11" w:rsidRPr="00F254E9" w:rsidTr="00B06B11">
        <w:trPr>
          <w:tblHeader/>
        </w:trPr>
        <w:tc>
          <w:tcPr>
            <w:tcW w:w="1598" w:type="dxa"/>
          </w:tcPr>
          <w:p w:rsidR="00B06B11" w:rsidRPr="00BF6972" w:rsidRDefault="00B06B11" w:rsidP="00B06B11">
            <w:pPr>
              <w:pStyle w:val="ad"/>
              <w:rPr>
                <w:b/>
                <w:lang w:eastAsia="en-US"/>
              </w:rPr>
            </w:pPr>
            <w:r w:rsidRPr="00BF6972">
              <w:rPr>
                <w:b/>
                <w:lang w:eastAsia="en-US"/>
              </w:rPr>
              <w:t>Обозначения</w:t>
            </w:r>
          </w:p>
        </w:tc>
        <w:tc>
          <w:tcPr>
            <w:tcW w:w="7616" w:type="dxa"/>
          </w:tcPr>
          <w:p w:rsidR="00B06B11" w:rsidRPr="00BF6972" w:rsidRDefault="00B06B11" w:rsidP="00B06B11">
            <w:pPr>
              <w:pStyle w:val="ad"/>
              <w:rPr>
                <w:b/>
                <w:lang w:eastAsia="en-US"/>
              </w:rPr>
            </w:pPr>
            <w:r w:rsidRPr="00BF6972">
              <w:rPr>
                <w:b/>
                <w:lang w:eastAsia="en-US"/>
              </w:rPr>
              <w:t>Наименование территориальной зоны</w:t>
            </w:r>
          </w:p>
        </w:tc>
      </w:tr>
      <w:tr w:rsidR="00B06B11" w:rsidRPr="00F254E9" w:rsidTr="00B06B11">
        <w:tc>
          <w:tcPr>
            <w:tcW w:w="9214" w:type="dxa"/>
            <w:gridSpan w:val="2"/>
          </w:tcPr>
          <w:p w:rsidR="00B06B11" w:rsidRPr="00BF6972" w:rsidRDefault="00B06B11" w:rsidP="00B06B11">
            <w:pPr>
              <w:pStyle w:val="ad"/>
              <w:jc w:val="center"/>
              <w:rPr>
                <w:b/>
                <w:i/>
                <w:lang w:eastAsia="en-US"/>
              </w:rPr>
            </w:pPr>
            <w:r w:rsidRPr="00BF6972">
              <w:rPr>
                <w:b/>
                <w:i/>
                <w:lang w:eastAsia="en-US"/>
              </w:rPr>
              <w:t>Жилые зоны</w:t>
            </w:r>
          </w:p>
        </w:tc>
      </w:tr>
      <w:tr w:rsidR="00B06B11" w:rsidRPr="00F254E9" w:rsidTr="00B06B11">
        <w:tc>
          <w:tcPr>
            <w:tcW w:w="1598" w:type="dxa"/>
          </w:tcPr>
          <w:p w:rsidR="00B06B11" w:rsidRPr="00BF6972" w:rsidRDefault="00B06B11" w:rsidP="00B06B11">
            <w:pPr>
              <w:pStyle w:val="ad"/>
              <w:jc w:val="center"/>
              <w:rPr>
                <w:lang w:eastAsia="en-US"/>
              </w:rPr>
            </w:pPr>
            <w:r w:rsidRPr="00BF6972">
              <w:rPr>
                <w:lang w:eastAsia="en-US"/>
              </w:rPr>
              <w:t>Ж-1</w:t>
            </w:r>
          </w:p>
        </w:tc>
        <w:tc>
          <w:tcPr>
            <w:tcW w:w="7616" w:type="dxa"/>
          </w:tcPr>
          <w:p w:rsidR="00B06B11" w:rsidRPr="00BF6972" w:rsidRDefault="00A77E75" w:rsidP="00B06B11">
            <w:pPr>
              <w:pStyle w:val="ad"/>
              <w:rPr>
                <w:lang w:eastAsia="en-US"/>
              </w:rPr>
            </w:pPr>
            <w:r w:rsidRPr="00A77E75">
              <w:rPr>
                <w:bCs/>
              </w:rPr>
              <w:t>Зона размещения жилой застройки усадебного типа без объектов обслуживания</w:t>
            </w:r>
          </w:p>
        </w:tc>
      </w:tr>
      <w:tr w:rsidR="00B06B11" w:rsidRPr="00F254E9" w:rsidTr="00B06B11">
        <w:tc>
          <w:tcPr>
            <w:tcW w:w="1598" w:type="dxa"/>
          </w:tcPr>
          <w:p w:rsidR="00B06B11" w:rsidRPr="00BF6972" w:rsidRDefault="00B06B11" w:rsidP="00B06B11">
            <w:pPr>
              <w:pStyle w:val="ad"/>
              <w:jc w:val="center"/>
              <w:rPr>
                <w:lang w:eastAsia="en-US"/>
              </w:rPr>
            </w:pPr>
            <w:r>
              <w:rPr>
                <w:lang w:eastAsia="en-US"/>
              </w:rPr>
              <w:t>Ж-2</w:t>
            </w:r>
          </w:p>
        </w:tc>
        <w:tc>
          <w:tcPr>
            <w:tcW w:w="7616" w:type="dxa"/>
          </w:tcPr>
          <w:p w:rsidR="00B06B11" w:rsidRPr="00BF6972" w:rsidRDefault="00A77E75" w:rsidP="00B06B11">
            <w:pPr>
              <w:pStyle w:val="ad"/>
              <w:rPr>
                <w:bCs/>
              </w:rPr>
            </w:pPr>
            <w:r w:rsidRPr="00A77E75">
              <w:rPr>
                <w:bCs/>
              </w:rPr>
              <w:t xml:space="preserve">Зона размещения жилой застройки усадебного типа </w:t>
            </w:r>
            <w:r w:rsidR="00B06B11">
              <w:rPr>
                <w:bCs/>
              </w:rPr>
              <w:t>с объектами обслуживания</w:t>
            </w:r>
          </w:p>
        </w:tc>
      </w:tr>
      <w:tr w:rsidR="00B06B11" w:rsidRPr="00F254E9" w:rsidTr="00B06B11">
        <w:tc>
          <w:tcPr>
            <w:tcW w:w="1598" w:type="dxa"/>
          </w:tcPr>
          <w:p w:rsidR="00B06B11" w:rsidRPr="00BF6972" w:rsidRDefault="00B06B11" w:rsidP="00B06B11">
            <w:pPr>
              <w:pStyle w:val="ad"/>
              <w:jc w:val="center"/>
              <w:rPr>
                <w:lang w:eastAsia="en-US"/>
              </w:rPr>
            </w:pPr>
            <w:r w:rsidRPr="00BF6972">
              <w:rPr>
                <w:lang w:eastAsia="en-US"/>
              </w:rPr>
              <w:t>Ж-</w:t>
            </w:r>
            <w:r>
              <w:rPr>
                <w:lang w:eastAsia="en-US"/>
              </w:rPr>
              <w:t>3</w:t>
            </w:r>
          </w:p>
        </w:tc>
        <w:tc>
          <w:tcPr>
            <w:tcW w:w="7616" w:type="dxa"/>
          </w:tcPr>
          <w:p w:rsidR="00B06B11" w:rsidRPr="00BF6972" w:rsidRDefault="00A77E75" w:rsidP="00A77E75">
            <w:pPr>
              <w:pStyle w:val="ad"/>
              <w:rPr>
                <w:lang w:eastAsia="en-US"/>
              </w:rPr>
            </w:pPr>
            <w:r w:rsidRPr="00A77E75">
              <w:rPr>
                <w:bCs/>
              </w:rPr>
              <w:t xml:space="preserve">Зона размещения малоэтажной многоквартирной жилой застройки </w:t>
            </w:r>
            <w:r w:rsidR="00B06B11">
              <w:rPr>
                <w:bCs/>
              </w:rPr>
              <w:t>без объектов обслуживания</w:t>
            </w:r>
          </w:p>
        </w:tc>
      </w:tr>
      <w:tr w:rsidR="00B06B11" w:rsidRPr="00F254E9" w:rsidTr="00B06B11">
        <w:tc>
          <w:tcPr>
            <w:tcW w:w="1598" w:type="dxa"/>
          </w:tcPr>
          <w:p w:rsidR="00B06B11" w:rsidRPr="00BF6972" w:rsidRDefault="00B06B11" w:rsidP="00B06B11">
            <w:pPr>
              <w:pStyle w:val="ad"/>
              <w:jc w:val="center"/>
              <w:rPr>
                <w:lang w:eastAsia="en-US"/>
              </w:rPr>
            </w:pPr>
            <w:r w:rsidRPr="00BF6972">
              <w:rPr>
                <w:lang w:eastAsia="en-US"/>
              </w:rPr>
              <w:t>Ж-</w:t>
            </w:r>
            <w:r>
              <w:rPr>
                <w:lang w:eastAsia="en-US"/>
              </w:rPr>
              <w:t>4</w:t>
            </w:r>
          </w:p>
        </w:tc>
        <w:tc>
          <w:tcPr>
            <w:tcW w:w="7616" w:type="dxa"/>
          </w:tcPr>
          <w:p w:rsidR="00B06B11" w:rsidRPr="00BF6972" w:rsidRDefault="00A77E75" w:rsidP="00B06B11">
            <w:pPr>
              <w:pStyle w:val="ad"/>
              <w:rPr>
                <w:lang w:eastAsia="en-US"/>
              </w:rPr>
            </w:pPr>
            <w:r w:rsidRPr="00A77E75">
              <w:rPr>
                <w:bCs/>
              </w:rPr>
              <w:t xml:space="preserve">Зона размещения малоэтажной многоквартирной жилой </w:t>
            </w:r>
            <w:r>
              <w:rPr>
                <w:bCs/>
              </w:rPr>
              <w:t xml:space="preserve">застройки </w:t>
            </w:r>
            <w:r w:rsidR="00B06B11">
              <w:rPr>
                <w:bCs/>
              </w:rPr>
              <w:t>с объектами обслуживания</w:t>
            </w:r>
          </w:p>
        </w:tc>
      </w:tr>
      <w:tr w:rsidR="00B06B11" w:rsidRPr="00F254E9" w:rsidTr="00B06B11">
        <w:tc>
          <w:tcPr>
            <w:tcW w:w="1598" w:type="dxa"/>
          </w:tcPr>
          <w:p w:rsidR="00B06B11" w:rsidRPr="00BF6972" w:rsidRDefault="00B06B11" w:rsidP="00A77E75">
            <w:pPr>
              <w:pStyle w:val="ad"/>
              <w:jc w:val="center"/>
              <w:rPr>
                <w:lang w:eastAsia="en-US"/>
              </w:rPr>
            </w:pPr>
            <w:r w:rsidRPr="00BF6972">
              <w:rPr>
                <w:lang w:eastAsia="en-US"/>
              </w:rPr>
              <w:t>Ж-</w:t>
            </w:r>
            <w:r w:rsidR="00FE42DB">
              <w:rPr>
                <w:lang w:eastAsia="en-US"/>
              </w:rPr>
              <w:t>6</w:t>
            </w:r>
          </w:p>
        </w:tc>
        <w:tc>
          <w:tcPr>
            <w:tcW w:w="7616" w:type="dxa"/>
          </w:tcPr>
          <w:p w:rsidR="00B06B11" w:rsidRPr="00BF6972" w:rsidRDefault="00A77E75" w:rsidP="00A77E75">
            <w:pPr>
              <w:pStyle w:val="ad"/>
              <w:rPr>
                <w:bCs/>
              </w:rPr>
            </w:pPr>
            <w:r w:rsidRPr="00A77E75">
              <w:rPr>
                <w:bCs/>
              </w:rPr>
              <w:t xml:space="preserve">Зона размещения </w:t>
            </w:r>
            <w:proofErr w:type="spellStart"/>
            <w:r>
              <w:rPr>
                <w:bCs/>
              </w:rPr>
              <w:t>среднеэтажной</w:t>
            </w:r>
            <w:proofErr w:type="spellEnd"/>
            <w:r w:rsidRPr="00A77E75">
              <w:rPr>
                <w:bCs/>
              </w:rPr>
              <w:t xml:space="preserve"> многоквартирной жилой </w:t>
            </w:r>
            <w:r>
              <w:rPr>
                <w:bCs/>
              </w:rPr>
              <w:t xml:space="preserve">застройки </w:t>
            </w:r>
            <w:r w:rsidR="00B06B11">
              <w:rPr>
                <w:bCs/>
              </w:rPr>
              <w:t>с объектами обслуживания</w:t>
            </w:r>
          </w:p>
        </w:tc>
      </w:tr>
      <w:tr w:rsidR="00B06B11" w:rsidRPr="00F254E9" w:rsidTr="00B06B11">
        <w:tc>
          <w:tcPr>
            <w:tcW w:w="9214" w:type="dxa"/>
            <w:gridSpan w:val="2"/>
          </w:tcPr>
          <w:p w:rsidR="00B06B11" w:rsidRPr="00605EF8" w:rsidRDefault="00B06B11" w:rsidP="00B06B11">
            <w:pPr>
              <w:pStyle w:val="ad"/>
              <w:jc w:val="center"/>
              <w:rPr>
                <w:b/>
                <w:i/>
                <w:lang w:eastAsia="en-US"/>
              </w:rPr>
            </w:pPr>
            <w:r w:rsidRPr="00605EF8">
              <w:rPr>
                <w:b/>
                <w:bCs/>
                <w:i/>
              </w:rPr>
              <w:t>Общественно-деловые зоны</w:t>
            </w:r>
          </w:p>
        </w:tc>
      </w:tr>
      <w:tr w:rsidR="00FE42DB" w:rsidRPr="00F254E9" w:rsidTr="00B06B11">
        <w:tc>
          <w:tcPr>
            <w:tcW w:w="1598" w:type="dxa"/>
          </w:tcPr>
          <w:p w:rsidR="00FE42DB" w:rsidRPr="00605EF8" w:rsidRDefault="00FE42DB" w:rsidP="00FE42DB">
            <w:pPr>
              <w:pStyle w:val="ad"/>
              <w:jc w:val="center"/>
              <w:rPr>
                <w:lang w:eastAsia="en-US"/>
              </w:rPr>
            </w:pPr>
            <w:r w:rsidRPr="00605EF8">
              <w:rPr>
                <w:bCs/>
              </w:rPr>
              <w:t>ОД-1</w:t>
            </w:r>
          </w:p>
        </w:tc>
        <w:tc>
          <w:tcPr>
            <w:tcW w:w="7616" w:type="dxa"/>
          </w:tcPr>
          <w:p w:rsidR="00FE42DB" w:rsidRPr="00605EF8" w:rsidRDefault="00FE42DB" w:rsidP="00FE42DB">
            <w:pPr>
              <w:pStyle w:val="ad"/>
              <w:rPr>
                <w:lang w:eastAsia="en-US"/>
              </w:rPr>
            </w:pPr>
            <w:r w:rsidRPr="00A77E75">
              <w:rPr>
                <w:bCs/>
              </w:rPr>
              <w:t>Зона</w:t>
            </w:r>
            <w:r>
              <w:rPr>
                <w:bCs/>
              </w:rPr>
              <w:t xml:space="preserve"> комплексного </w:t>
            </w:r>
            <w:r w:rsidRPr="00A77E75">
              <w:rPr>
                <w:bCs/>
              </w:rPr>
              <w:t>размещения объектов общественно-делового назначения</w:t>
            </w:r>
          </w:p>
        </w:tc>
      </w:tr>
      <w:tr w:rsidR="00FE42DB" w:rsidRPr="00F254E9" w:rsidTr="00B06B11">
        <w:tc>
          <w:tcPr>
            <w:tcW w:w="1598" w:type="dxa"/>
          </w:tcPr>
          <w:p w:rsidR="00FE42DB" w:rsidRPr="00605EF8" w:rsidRDefault="00FE42DB" w:rsidP="00FE42DB">
            <w:pPr>
              <w:pStyle w:val="ad"/>
              <w:jc w:val="center"/>
              <w:rPr>
                <w:bCs/>
              </w:rPr>
            </w:pPr>
            <w:r>
              <w:rPr>
                <w:bCs/>
              </w:rPr>
              <w:t>ОД-2</w:t>
            </w:r>
          </w:p>
        </w:tc>
        <w:tc>
          <w:tcPr>
            <w:tcW w:w="7616" w:type="dxa"/>
          </w:tcPr>
          <w:p w:rsidR="00FE42DB" w:rsidRPr="00A77E75" w:rsidRDefault="00FE42DB" w:rsidP="00FE42DB">
            <w:pPr>
              <w:pStyle w:val="ad"/>
              <w:rPr>
                <w:bCs/>
              </w:rPr>
            </w:pPr>
            <w:r>
              <w:rPr>
                <w:bCs/>
              </w:rPr>
              <w:t>Зона размещения объектов общественного питания и торговли</w:t>
            </w:r>
          </w:p>
        </w:tc>
      </w:tr>
      <w:tr w:rsidR="00FE42DB" w:rsidRPr="00F254E9" w:rsidTr="00B06B11">
        <w:tc>
          <w:tcPr>
            <w:tcW w:w="1598" w:type="dxa"/>
          </w:tcPr>
          <w:p w:rsidR="00FE42DB" w:rsidRPr="00605EF8" w:rsidRDefault="00FE42DB" w:rsidP="00FE42DB">
            <w:pPr>
              <w:pStyle w:val="ad"/>
              <w:jc w:val="center"/>
              <w:rPr>
                <w:lang w:eastAsia="en-US"/>
              </w:rPr>
            </w:pPr>
            <w:r>
              <w:rPr>
                <w:bCs/>
              </w:rPr>
              <w:t>ОД</w:t>
            </w:r>
            <w:r w:rsidRPr="00605EF8">
              <w:rPr>
                <w:bCs/>
              </w:rPr>
              <w:t>-</w:t>
            </w:r>
            <w:r>
              <w:rPr>
                <w:bCs/>
              </w:rPr>
              <w:t>3</w:t>
            </w:r>
          </w:p>
        </w:tc>
        <w:tc>
          <w:tcPr>
            <w:tcW w:w="7616" w:type="dxa"/>
          </w:tcPr>
          <w:p w:rsidR="00FE42DB" w:rsidRPr="00605EF8" w:rsidRDefault="00FE42DB" w:rsidP="00B06B11">
            <w:pPr>
              <w:pStyle w:val="ad"/>
              <w:rPr>
                <w:lang w:eastAsia="en-US"/>
              </w:rPr>
            </w:pPr>
            <w:r w:rsidRPr="00A77E75">
              <w:rPr>
                <w:bCs/>
              </w:rPr>
              <w:t>Зона размещения объектов здравоохранения</w:t>
            </w:r>
          </w:p>
        </w:tc>
      </w:tr>
      <w:tr w:rsidR="00FE42DB" w:rsidRPr="00F254E9" w:rsidTr="00B06B11">
        <w:tc>
          <w:tcPr>
            <w:tcW w:w="1598" w:type="dxa"/>
          </w:tcPr>
          <w:p w:rsidR="00FE42DB" w:rsidRPr="00605EF8" w:rsidRDefault="00FE42DB" w:rsidP="00FE42DB">
            <w:pPr>
              <w:pStyle w:val="ad"/>
              <w:jc w:val="center"/>
              <w:rPr>
                <w:lang w:eastAsia="en-US"/>
              </w:rPr>
            </w:pPr>
            <w:r>
              <w:rPr>
                <w:lang w:eastAsia="en-US"/>
              </w:rPr>
              <w:t>ОД</w:t>
            </w:r>
            <w:r w:rsidRPr="00605EF8">
              <w:rPr>
                <w:lang w:eastAsia="en-US"/>
              </w:rPr>
              <w:t>-</w:t>
            </w:r>
            <w:r>
              <w:rPr>
                <w:lang w:eastAsia="en-US"/>
              </w:rPr>
              <w:t>4</w:t>
            </w:r>
          </w:p>
        </w:tc>
        <w:tc>
          <w:tcPr>
            <w:tcW w:w="7616" w:type="dxa"/>
          </w:tcPr>
          <w:p w:rsidR="00FE42DB" w:rsidRPr="00605EF8" w:rsidRDefault="00FE42DB" w:rsidP="00B06B11">
            <w:pPr>
              <w:pStyle w:val="ad"/>
              <w:ind w:hanging="5"/>
              <w:rPr>
                <w:lang w:eastAsia="en-US"/>
              </w:rPr>
            </w:pPr>
            <w:r w:rsidRPr="00A77E75">
              <w:rPr>
                <w:lang w:eastAsia="en-US"/>
              </w:rPr>
              <w:t>Зона размещения религиозно-культовых объектов</w:t>
            </w:r>
          </w:p>
        </w:tc>
      </w:tr>
      <w:tr w:rsidR="00FE42DB" w:rsidRPr="00F254E9" w:rsidTr="00B06B11">
        <w:tc>
          <w:tcPr>
            <w:tcW w:w="1598" w:type="dxa"/>
          </w:tcPr>
          <w:p w:rsidR="00FE42DB" w:rsidRDefault="00FE42DB" w:rsidP="00FE42DB">
            <w:pPr>
              <w:pStyle w:val="ad"/>
              <w:jc w:val="center"/>
              <w:rPr>
                <w:lang w:eastAsia="en-US"/>
              </w:rPr>
            </w:pPr>
            <w:r>
              <w:rPr>
                <w:lang w:eastAsia="en-US"/>
              </w:rPr>
              <w:t>ОД-</w:t>
            </w:r>
            <w:r w:rsidR="00673162">
              <w:rPr>
                <w:lang w:eastAsia="en-US"/>
              </w:rPr>
              <w:t>5</w:t>
            </w:r>
          </w:p>
        </w:tc>
        <w:tc>
          <w:tcPr>
            <w:tcW w:w="7616" w:type="dxa"/>
          </w:tcPr>
          <w:p w:rsidR="00FE42DB" w:rsidRPr="00605EF8" w:rsidRDefault="00FE42DB" w:rsidP="00B06B11">
            <w:pPr>
              <w:pStyle w:val="ad"/>
              <w:ind w:hanging="5"/>
              <w:rPr>
                <w:lang w:eastAsia="en-US"/>
              </w:rPr>
            </w:pPr>
            <w:r w:rsidRPr="00A77E75">
              <w:rPr>
                <w:lang w:eastAsia="en-US"/>
              </w:rPr>
              <w:t>Зона размещения объектов спортивного назначения</w:t>
            </w:r>
          </w:p>
        </w:tc>
      </w:tr>
      <w:tr w:rsidR="00FE42DB" w:rsidRPr="00F254E9" w:rsidTr="00B06B11">
        <w:tc>
          <w:tcPr>
            <w:tcW w:w="1598" w:type="dxa"/>
          </w:tcPr>
          <w:p w:rsidR="00FE42DB" w:rsidRDefault="00673162" w:rsidP="00B06B11">
            <w:pPr>
              <w:pStyle w:val="ad"/>
              <w:jc w:val="center"/>
              <w:rPr>
                <w:lang w:eastAsia="en-US"/>
              </w:rPr>
            </w:pPr>
            <w:r>
              <w:rPr>
                <w:lang w:eastAsia="en-US"/>
              </w:rPr>
              <w:t>ОД-6</w:t>
            </w:r>
          </w:p>
        </w:tc>
        <w:tc>
          <w:tcPr>
            <w:tcW w:w="7616" w:type="dxa"/>
          </w:tcPr>
          <w:p w:rsidR="00FE42DB" w:rsidRPr="00A77E75" w:rsidRDefault="00FE42DB" w:rsidP="00B06B11">
            <w:pPr>
              <w:pStyle w:val="ad"/>
              <w:ind w:hanging="5"/>
              <w:rPr>
                <w:lang w:eastAsia="en-US"/>
              </w:rPr>
            </w:pPr>
            <w:r w:rsidRPr="00F03F51">
              <w:rPr>
                <w:lang w:eastAsia="en-US"/>
              </w:rPr>
              <w:t>Зона размещения учебно-образовательных учреждений</w:t>
            </w:r>
          </w:p>
        </w:tc>
      </w:tr>
      <w:tr w:rsidR="00673162" w:rsidRPr="00F254E9" w:rsidTr="00B06B11">
        <w:tc>
          <w:tcPr>
            <w:tcW w:w="1598" w:type="dxa"/>
          </w:tcPr>
          <w:p w:rsidR="00673162" w:rsidRDefault="00673162" w:rsidP="00B06B11">
            <w:pPr>
              <w:pStyle w:val="ad"/>
              <w:jc w:val="center"/>
              <w:rPr>
                <w:lang w:eastAsia="en-US"/>
              </w:rPr>
            </w:pPr>
            <w:r>
              <w:rPr>
                <w:lang w:eastAsia="en-US"/>
              </w:rPr>
              <w:t>ОД-8</w:t>
            </w:r>
          </w:p>
        </w:tc>
        <w:tc>
          <w:tcPr>
            <w:tcW w:w="7616" w:type="dxa"/>
          </w:tcPr>
          <w:p w:rsidR="00673162" w:rsidRPr="00F03F51" w:rsidRDefault="00673162" w:rsidP="00B06B11">
            <w:pPr>
              <w:pStyle w:val="ad"/>
              <w:ind w:hanging="5"/>
              <w:rPr>
                <w:lang w:eastAsia="en-US"/>
              </w:rPr>
            </w:pPr>
            <w:r>
              <w:rPr>
                <w:lang w:eastAsia="en-US"/>
              </w:rPr>
              <w:t>Зона размещения административно-офисных зданий и комплексов</w:t>
            </w:r>
          </w:p>
        </w:tc>
      </w:tr>
      <w:tr w:rsidR="00FE42DB" w:rsidRPr="00F254E9" w:rsidTr="00B06B11">
        <w:tc>
          <w:tcPr>
            <w:tcW w:w="9214" w:type="dxa"/>
            <w:gridSpan w:val="2"/>
          </w:tcPr>
          <w:p w:rsidR="00FE42DB" w:rsidRPr="00605EF8" w:rsidRDefault="00FE42DB" w:rsidP="00B06B11">
            <w:pPr>
              <w:pStyle w:val="ad"/>
              <w:jc w:val="center"/>
              <w:rPr>
                <w:b/>
                <w:bCs/>
                <w:i/>
              </w:rPr>
            </w:pPr>
            <w:r w:rsidRPr="00605EF8">
              <w:rPr>
                <w:b/>
                <w:bCs/>
                <w:i/>
              </w:rPr>
              <w:t>Зоны производственных объектов</w:t>
            </w:r>
          </w:p>
        </w:tc>
      </w:tr>
      <w:tr w:rsidR="00FE42DB" w:rsidRPr="00F254E9" w:rsidTr="00B06B11">
        <w:tc>
          <w:tcPr>
            <w:tcW w:w="1598" w:type="dxa"/>
          </w:tcPr>
          <w:p w:rsidR="00FE42DB" w:rsidRPr="00605EF8" w:rsidRDefault="00FE42DB" w:rsidP="00A77E75">
            <w:pPr>
              <w:pStyle w:val="ad"/>
              <w:jc w:val="center"/>
              <w:rPr>
                <w:lang w:eastAsia="en-US"/>
              </w:rPr>
            </w:pPr>
            <w:r w:rsidRPr="00605EF8">
              <w:rPr>
                <w:lang w:eastAsia="en-US"/>
              </w:rPr>
              <w:t>П-</w:t>
            </w:r>
            <w:r w:rsidR="00673162">
              <w:rPr>
                <w:lang w:eastAsia="en-US"/>
              </w:rPr>
              <w:t>4</w:t>
            </w:r>
          </w:p>
        </w:tc>
        <w:tc>
          <w:tcPr>
            <w:tcW w:w="7616" w:type="dxa"/>
          </w:tcPr>
          <w:p w:rsidR="00FE42DB" w:rsidRPr="00605EF8" w:rsidRDefault="00FE42DB" w:rsidP="00FD7EF1">
            <w:pPr>
              <w:pStyle w:val="ad"/>
              <w:rPr>
                <w:bCs/>
              </w:rPr>
            </w:pPr>
            <w:r w:rsidRPr="00605EF8">
              <w:rPr>
                <w:bCs/>
              </w:rPr>
              <w:t xml:space="preserve">Зона </w:t>
            </w:r>
            <w:r w:rsidRPr="00FD7EF1">
              <w:rPr>
                <w:bCs/>
              </w:rPr>
              <w:t xml:space="preserve">размещения объектов производственного назначения </w:t>
            </w:r>
            <w:r w:rsidRPr="00605EF8">
              <w:rPr>
                <w:bCs/>
                <w:lang w:val="en-US"/>
              </w:rPr>
              <w:t>IV</w:t>
            </w:r>
            <w:r w:rsidRPr="00605EF8">
              <w:rPr>
                <w:bCs/>
              </w:rPr>
              <w:t xml:space="preserve"> класса санитарной опасности</w:t>
            </w:r>
          </w:p>
        </w:tc>
      </w:tr>
      <w:tr w:rsidR="00FE42DB" w:rsidRPr="00F254E9" w:rsidTr="00B06B11">
        <w:tc>
          <w:tcPr>
            <w:tcW w:w="1598" w:type="dxa"/>
          </w:tcPr>
          <w:p w:rsidR="00FE42DB" w:rsidRPr="00605EF8" w:rsidRDefault="00FE42DB" w:rsidP="00A77E75">
            <w:pPr>
              <w:pStyle w:val="ad"/>
              <w:jc w:val="center"/>
              <w:rPr>
                <w:lang w:eastAsia="en-US"/>
              </w:rPr>
            </w:pPr>
            <w:r w:rsidRPr="00605EF8">
              <w:rPr>
                <w:lang w:eastAsia="en-US"/>
              </w:rPr>
              <w:t>П-</w:t>
            </w:r>
            <w:r w:rsidR="00673162">
              <w:rPr>
                <w:lang w:eastAsia="en-US"/>
              </w:rPr>
              <w:t>5</w:t>
            </w:r>
          </w:p>
        </w:tc>
        <w:tc>
          <w:tcPr>
            <w:tcW w:w="7616" w:type="dxa"/>
          </w:tcPr>
          <w:p w:rsidR="00FE42DB" w:rsidRPr="00605EF8" w:rsidRDefault="00FE42DB" w:rsidP="00FD7EF1">
            <w:pPr>
              <w:pStyle w:val="ad"/>
              <w:rPr>
                <w:bCs/>
              </w:rPr>
            </w:pPr>
            <w:r w:rsidRPr="00605EF8">
              <w:rPr>
                <w:bCs/>
              </w:rPr>
              <w:t xml:space="preserve">Зона </w:t>
            </w:r>
            <w:r w:rsidRPr="00FD7EF1">
              <w:rPr>
                <w:bCs/>
              </w:rPr>
              <w:t xml:space="preserve">размещения объектов производственного назначения </w:t>
            </w:r>
            <w:r w:rsidRPr="00605EF8">
              <w:rPr>
                <w:bCs/>
                <w:lang w:val="en-US"/>
              </w:rPr>
              <w:t>V</w:t>
            </w:r>
            <w:r w:rsidRPr="00605EF8">
              <w:rPr>
                <w:bCs/>
              </w:rPr>
              <w:t xml:space="preserve"> класса санитарной опасности</w:t>
            </w:r>
          </w:p>
        </w:tc>
      </w:tr>
      <w:tr w:rsidR="00FE42DB" w:rsidRPr="00F254E9" w:rsidTr="00B06B11">
        <w:tc>
          <w:tcPr>
            <w:tcW w:w="9214" w:type="dxa"/>
            <w:gridSpan w:val="2"/>
          </w:tcPr>
          <w:p w:rsidR="00FE42DB" w:rsidRPr="00C30033" w:rsidRDefault="00FE42DB" w:rsidP="00B06B11">
            <w:pPr>
              <w:pStyle w:val="ad"/>
              <w:jc w:val="center"/>
              <w:rPr>
                <w:b/>
                <w:i/>
                <w:lang w:eastAsia="en-US"/>
              </w:rPr>
            </w:pPr>
            <w:r w:rsidRPr="00C30033">
              <w:rPr>
                <w:b/>
                <w:bCs/>
                <w:i/>
              </w:rPr>
              <w:t>Коммунально-складские зоны</w:t>
            </w:r>
          </w:p>
        </w:tc>
      </w:tr>
      <w:tr w:rsidR="00FE42DB" w:rsidRPr="00F254E9" w:rsidTr="00B06B11">
        <w:tc>
          <w:tcPr>
            <w:tcW w:w="1598" w:type="dxa"/>
          </w:tcPr>
          <w:p w:rsidR="00FE42DB" w:rsidRPr="00C30033" w:rsidRDefault="00FE42DB" w:rsidP="00B06B11">
            <w:pPr>
              <w:pStyle w:val="ad"/>
              <w:jc w:val="center"/>
              <w:rPr>
                <w:lang w:eastAsia="en-US"/>
              </w:rPr>
            </w:pPr>
            <w:r w:rsidRPr="00C30033">
              <w:rPr>
                <w:lang w:eastAsia="en-US"/>
              </w:rPr>
              <w:t>КС-</w:t>
            </w:r>
            <w:r w:rsidR="00673162">
              <w:rPr>
                <w:lang w:eastAsia="en-US"/>
              </w:rPr>
              <w:t>4</w:t>
            </w:r>
          </w:p>
        </w:tc>
        <w:tc>
          <w:tcPr>
            <w:tcW w:w="7616" w:type="dxa"/>
          </w:tcPr>
          <w:p w:rsidR="00FE42DB" w:rsidRPr="00C30033" w:rsidRDefault="00FE42DB" w:rsidP="00B06B11">
            <w:pPr>
              <w:pStyle w:val="ad"/>
              <w:rPr>
                <w:lang w:eastAsia="en-US"/>
              </w:rPr>
            </w:pPr>
            <w:r>
              <w:rPr>
                <w:bCs/>
              </w:rPr>
              <w:t>Зона размещения объектов коммунально-складского</w:t>
            </w:r>
            <w:r w:rsidRPr="00A77E75">
              <w:rPr>
                <w:bCs/>
              </w:rPr>
              <w:t xml:space="preserve"> назначения IV класса </w:t>
            </w:r>
            <w:proofErr w:type="spellStart"/>
            <w:r w:rsidRPr="00C30033">
              <w:rPr>
                <w:bCs/>
              </w:rPr>
              <w:t>санитарно</w:t>
            </w:r>
            <w:proofErr w:type="spellEnd"/>
            <w:r w:rsidRPr="00C30033">
              <w:rPr>
                <w:bCs/>
              </w:rPr>
              <w:t xml:space="preserve"> опасности</w:t>
            </w:r>
          </w:p>
        </w:tc>
      </w:tr>
      <w:tr w:rsidR="00FE42DB" w:rsidRPr="00F254E9" w:rsidTr="00B06B11">
        <w:tc>
          <w:tcPr>
            <w:tcW w:w="1598" w:type="dxa"/>
          </w:tcPr>
          <w:p w:rsidR="00FE42DB" w:rsidRPr="00C30033" w:rsidRDefault="00FE42DB" w:rsidP="00B06B11">
            <w:pPr>
              <w:pStyle w:val="ad"/>
              <w:jc w:val="center"/>
              <w:rPr>
                <w:lang w:eastAsia="en-US"/>
              </w:rPr>
            </w:pPr>
            <w:r>
              <w:rPr>
                <w:lang w:eastAsia="en-US"/>
              </w:rPr>
              <w:t>КС-</w:t>
            </w:r>
            <w:r w:rsidR="00673162">
              <w:rPr>
                <w:lang w:eastAsia="en-US"/>
              </w:rPr>
              <w:t>5</w:t>
            </w:r>
          </w:p>
        </w:tc>
        <w:tc>
          <w:tcPr>
            <w:tcW w:w="7616" w:type="dxa"/>
          </w:tcPr>
          <w:p w:rsidR="00FE42DB" w:rsidRPr="00C30033" w:rsidRDefault="00FE42DB" w:rsidP="00B06B11">
            <w:pPr>
              <w:pStyle w:val="ad"/>
              <w:rPr>
                <w:bCs/>
              </w:rPr>
            </w:pPr>
            <w:r w:rsidRPr="00A77E75">
              <w:rPr>
                <w:bCs/>
              </w:rPr>
              <w:t>Зона размещения объектов</w:t>
            </w:r>
            <w:r>
              <w:rPr>
                <w:bCs/>
              </w:rPr>
              <w:t xml:space="preserve"> коммунально-складского назначения </w:t>
            </w:r>
            <w:r w:rsidRPr="00A77E75">
              <w:rPr>
                <w:bCs/>
              </w:rPr>
              <w:t xml:space="preserve">V класса </w:t>
            </w:r>
            <w:proofErr w:type="spellStart"/>
            <w:r w:rsidRPr="00C30033">
              <w:rPr>
                <w:bCs/>
              </w:rPr>
              <w:t>санитарно</w:t>
            </w:r>
            <w:proofErr w:type="spellEnd"/>
            <w:r w:rsidRPr="00C30033">
              <w:rPr>
                <w:bCs/>
              </w:rPr>
              <w:t xml:space="preserve"> опасности</w:t>
            </w:r>
          </w:p>
        </w:tc>
      </w:tr>
      <w:tr w:rsidR="00FE42DB" w:rsidRPr="00F254E9" w:rsidTr="00B06B11">
        <w:tc>
          <w:tcPr>
            <w:tcW w:w="9214" w:type="dxa"/>
            <w:gridSpan w:val="2"/>
          </w:tcPr>
          <w:p w:rsidR="00FE42DB" w:rsidRPr="00C30033" w:rsidRDefault="00FE42DB" w:rsidP="00B06B11">
            <w:pPr>
              <w:pStyle w:val="ad"/>
              <w:jc w:val="center"/>
              <w:rPr>
                <w:b/>
                <w:bCs/>
                <w:i/>
              </w:rPr>
            </w:pPr>
            <w:r w:rsidRPr="00C30033">
              <w:rPr>
                <w:b/>
                <w:bCs/>
                <w:i/>
              </w:rPr>
              <w:t>Зоны инженерной инфраструктуры</w:t>
            </w:r>
          </w:p>
        </w:tc>
      </w:tr>
      <w:tr w:rsidR="00FE42DB" w:rsidRPr="00F254E9" w:rsidTr="00B06B11">
        <w:tc>
          <w:tcPr>
            <w:tcW w:w="1598" w:type="dxa"/>
          </w:tcPr>
          <w:p w:rsidR="00FE42DB" w:rsidRPr="00C30033" w:rsidRDefault="00FE42DB" w:rsidP="00B06B11">
            <w:pPr>
              <w:pStyle w:val="ad"/>
              <w:jc w:val="center"/>
              <w:rPr>
                <w:lang w:eastAsia="en-US"/>
              </w:rPr>
            </w:pPr>
            <w:r w:rsidRPr="00C30033">
              <w:rPr>
                <w:bCs/>
              </w:rPr>
              <w:t>И-</w:t>
            </w:r>
            <w:r w:rsidR="00673162">
              <w:rPr>
                <w:bCs/>
              </w:rPr>
              <w:t>3</w:t>
            </w:r>
          </w:p>
        </w:tc>
        <w:tc>
          <w:tcPr>
            <w:tcW w:w="7616" w:type="dxa"/>
          </w:tcPr>
          <w:p w:rsidR="00FE42DB" w:rsidRPr="00C30033" w:rsidRDefault="00FE42DB" w:rsidP="00B06B11">
            <w:pPr>
              <w:pStyle w:val="ad"/>
              <w:rPr>
                <w:bCs/>
              </w:rPr>
            </w:pPr>
            <w:r w:rsidRPr="00A77E75">
              <w:rPr>
                <w:bCs/>
              </w:rPr>
              <w:t>Зона размещения объектов теплоснабжения</w:t>
            </w:r>
          </w:p>
        </w:tc>
      </w:tr>
      <w:tr w:rsidR="00FE42DB" w:rsidRPr="00F254E9" w:rsidTr="00B06B11">
        <w:tc>
          <w:tcPr>
            <w:tcW w:w="1598" w:type="dxa"/>
          </w:tcPr>
          <w:p w:rsidR="00FE42DB" w:rsidRPr="00A77E75" w:rsidRDefault="00FE42DB" w:rsidP="00B06B11">
            <w:pPr>
              <w:pStyle w:val="ad"/>
              <w:jc w:val="center"/>
              <w:rPr>
                <w:lang w:eastAsia="en-US"/>
              </w:rPr>
            </w:pPr>
            <w:r w:rsidRPr="00A77E75">
              <w:rPr>
                <w:bCs/>
              </w:rPr>
              <w:t>И-</w:t>
            </w:r>
            <w:r w:rsidR="00673162">
              <w:rPr>
                <w:bCs/>
              </w:rPr>
              <w:t>4</w:t>
            </w:r>
          </w:p>
        </w:tc>
        <w:tc>
          <w:tcPr>
            <w:tcW w:w="7616" w:type="dxa"/>
          </w:tcPr>
          <w:p w:rsidR="00FE42DB" w:rsidRPr="00A77E75" w:rsidRDefault="00FE42DB" w:rsidP="00B06B11">
            <w:pPr>
              <w:pStyle w:val="ad"/>
              <w:rPr>
                <w:bCs/>
              </w:rPr>
            </w:pPr>
            <w:r w:rsidRPr="00A77E75">
              <w:rPr>
                <w:bCs/>
              </w:rPr>
              <w:t>Зона размещения объектов электроснабжения</w:t>
            </w:r>
          </w:p>
        </w:tc>
      </w:tr>
      <w:tr w:rsidR="00FE42DB" w:rsidRPr="00F254E9" w:rsidTr="0019552C">
        <w:tc>
          <w:tcPr>
            <w:tcW w:w="9214" w:type="dxa"/>
            <w:gridSpan w:val="2"/>
          </w:tcPr>
          <w:p w:rsidR="00FE42DB" w:rsidRPr="00A77E75" w:rsidRDefault="00FE42DB" w:rsidP="00EC6F54">
            <w:pPr>
              <w:pStyle w:val="ad"/>
              <w:jc w:val="center"/>
              <w:rPr>
                <w:b/>
                <w:bCs/>
                <w:i/>
              </w:rPr>
            </w:pPr>
            <w:r w:rsidRPr="00A77E75">
              <w:rPr>
                <w:b/>
                <w:bCs/>
                <w:i/>
              </w:rPr>
              <w:t>Зоны транспортной инфраструктуры</w:t>
            </w:r>
          </w:p>
        </w:tc>
      </w:tr>
      <w:tr w:rsidR="00FE42DB" w:rsidRPr="00F254E9" w:rsidTr="00B06B11">
        <w:tc>
          <w:tcPr>
            <w:tcW w:w="1598" w:type="dxa"/>
          </w:tcPr>
          <w:p w:rsidR="00FE42DB" w:rsidRPr="00A77E75" w:rsidRDefault="00FE42DB" w:rsidP="00BB7D36">
            <w:pPr>
              <w:pStyle w:val="ad"/>
              <w:jc w:val="center"/>
              <w:rPr>
                <w:lang w:eastAsia="en-US"/>
              </w:rPr>
            </w:pPr>
            <w:r>
              <w:rPr>
                <w:lang w:eastAsia="en-US"/>
              </w:rPr>
              <w:t>Т-1</w:t>
            </w:r>
          </w:p>
        </w:tc>
        <w:tc>
          <w:tcPr>
            <w:tcW w:w="7616" w:type="dxa"/>
          </w:tcPr>
          <w:p w:rsidR="00FE42DB" w:rsidRPr="00A77E75" w:rsidRDefault="00FE42DB" w:rsidP="00BB7D36">
            <w:pPr>
              <w:pStyle w:val="ad"/>
              <w:rPr>
                <w:bCs/>
              </w:rPr>
            </w:pPr>
            <w:r>
              <w:t>З</w:t>
            </w:r>
            <w:r w:rsidRPr="00A105A6">
              <w:t xml:space="preserve">она размещения объектов </w:t>
            </w:r>
            <w:r>
              <w:t>автомобильного транспорта</w:t>
            </w:r>
          </w:p>
        </w:tc>
      </w:tr>
      <w:tr w:rsidR="00FE42DB" w:rsidRPr="00F254E9" w:rsidTr="00B06B11">
        <w:tc>
          <w:tcPr>
            <w:tcW w:w="1598" w:type="dxa"/>
          </w:tcPr>
          <w:p w:rsidR="00FE42DB" w:rsidRPr="00A77E75" w:rsidRDefault="00FE42DB" w:rsidP="00A105A6">
            <w:pPr>
              <w:pStyle w:val="ad"/>
              <w:jc w:val="center"/>
              <w:rPr>
                <w:lang w:eastAsia="en-US"/>
              </w:rPr>
            </w:pPr>
            <w:r w:rsidRPr="00A77E75">
              <w:rPr>
                <w:lang w:eastAsia="en-US"/>
              </w:rPr>
              <w:t>Т-</w:t>
            </w:r>
            <w:r w:rsidR="00673162">
              <w:rPr>
                <w:lang w:eastAsia="en-US"/>
              </w:rPr>
              <w:t>5</w:t>
            </w:r>
          </w:p>
        </w:tc>
        <w:tc>
          <w:tcPr>
            <w:tcW w:w="7616" w:type="dxa"/>
          </w:tcPr>
          <w:p w:rsidR="00FE42DB" w:rsidRPr="00A77E75" w:rsidRDefault="00FE42DB" w:rsidP="00BB7D36">
            <w:pPr>
              <w:pStyle w:val="ad"/>
              <w:rPr>
                <w:bCs/>
              </w:rPr>
            </w:pPr>
            <w:r w:rsidRPr="00A77E75">
              <w:rPr>
                <w:bCs/>
              </w:rPr>
              <w:t>Зона хранения индивидуального транспорта</w:t>
            </w:r>
          </w:p>
        </w:tc>
      </w:tr>
      <w:tr w:rsidR="00FE42DB" w:rsidRPr="00F254E9" w:rsidTr="00B06B11">
        <w:tc>
          <w:tcPr>
            <w:tcW w:w="1598" w:type="dxa"/>
          </w:tcPr>
          <w:p w:rsidR="00FE42DB" w:rsidRPr="00A77E75" w:rsidRDefault="00FE42DB" w:rsidP="00A105A6">
            <w:pPr>
              <w:pStyle w:val="ad"/>
              <w:jc w:val="center"/>
              <w:rPr>
                <w:lang w:eastAsia="en-US"/>
              </w:rPr>
            </w:pPr>
            <w:r w:rsidRPr="00A77E75">
              <w:rPr>
                <w:lang w:eastAsia="en-US"/>
              </w:rPr>
              <w:t>Т-</w:t>
            </w:r>
            <w:r w:rsidR="00673162">
              <w:rPr>
                <w:lang w:eastAsia="en-US"/>
              </w:rPr>
              <w:t>6</w:t>
            </w:r>
          </w:p>
        </w:tc>
        <w:tc>
          <w:tcPr>
            <w:tcW w:w="7616" w:type="dxa"/>
          </w:tcPr>
          <w:p w:rsidR="00FE42DB" w:rsidRPr="00A77E75" w:rsidRDefault="00FE42DB" w:rsidP="00BB7D36">
            <w:pPr>
              <w:pStyle w:val="ad"/>
              <w:rPr>
                <w:bCs/>
              </w:rPr>
            </w:pPr>
            <w:r w:rsidRPr="00A77E75">
              <w:rPr>
                <w:bCs/>
              </w:rPr>
              <w:t>Зона размещения объектов транспортного обслуживания</w:t>
            </w:r>
          </w:p>
        </w:tc>
      </w:tr>
      <w:tr w:rsidR="00FE42DB" w:rsidRPr="00C30033" w:rsidTr="00B06B11">
        <w:tc>
          <w:tcPr>
            <w:tcW w:w="9214" w:type="dxa"/>
            <w:gridSpan w:val="2"/>
          </w:tcPr>
          <w:p w:rsidR="00FE42DB" w:rsidRPr="00C30033" w:rsidRDefault="00FE42DB" w:rsidP="00B06B11">
            <w:pPr>
              <w:pStyle w:val="ad"/>
              <w:jc w:val="center"/>
              <w:rPr>
                <w:b/>
                <w:i/>
                <w:lang w:eastAsia="en-US"/>
              </w:rPr>
            </w:pPr>
            <w:r w:rsidRPr="00C30033">
              <w:rPr>
                <w:b/>
                <w:bCs/>
                <w:i/>
              </w:rPr>
              <w:t>Рекреационные зоны</w:t>
            </w:r>
          </w:p>
        </w:tc>
      </w:tr>
      <w:tr w:rsidR="00FE42DB" w:rsidRPr="00C30033" w:rsidTr="00B06B11">
        <w:tc>
          <w:tcPr>
            <w:tcW w:w="1598" w:type="dxa"/>
          </w:tcPr>
          <w:p w:rsidR="00FE42DB" w:rsidRPr="00C30033" w:rsidRDefault="00FE42DB" w:rsidP="00B06B11">
            <w:pPr>
              <w:pStyle w:val="ad"/>
              <w:jc w:val="center"/>
              <w:rPr>
                <w:lang w:eastAsia="en-US"/>
              </w:rPr>
            </w:pPr>
            <w:r w:rsidRPr="00C30033">
              <w:rPr>
                <w:lang w:eastAsia="en-US"/>
              </w:rPr>
              <w:t>Р-1</w:t>
            </w:r>
          </w:p>
        </w:tc>
        <w:tc>
          <w:tcPr>
            <w:tcW w:w="7616" w:type="dxa"/>
          </w:tcPr>
          <w:p w:rsidR="00FE42DB" w:rsidRPr="00C30033" w:rsidRDefault="00FE42DB" w:rsidP="00B06B11">
            <w:pPr>
              <w:pStyle w:val="ad"/>
              <w:rPr>
                <w:lang w:eastAsia="en-US"/>
              </w:rPr>
            </w:pPr>
            <w:r w:rsidRPr="00C30033">
              <w:rPr>
                <w:bCs/>
              </w:rPr>
              <w:t>Зона отдыха общего пользования</w:t>
            </w:r>
          </w:p>
        </w:tc>
      </w:tr>
      <w:tr w:rsidR="00673162" w:rsidRPr="00C30033" w:rsidTr="00B06B11">
        <w:tc>
          <w:tcPr>
            <w:tcW w:w="1598" w:type="dxa"/>
          </w:tcPr>
          <w:p w:rsidR="00673162" w:rsidRPr="00C30033" w:rsidRDefault="00673162" w:rsidP="00B06B11">
            <w:pPr>
              <w:pStyle w:val="ad"/>
              <w:jc w:val="center"/>
              <w:rPr>
                <w:lang w:eastAsia="en-US"/>
              </w:rPr>
            </w:pPr>
            <w:r>
              <w:rPr>
                <w:lang w:eastAsia="en-US"/>
              </w:rPr>
              <w:t>Р-5</w:t>
            </w:r>
          </w:p>
        </w:tc>
        <w:tc>
          <w:tcPr>
            <w:tcW w:w="7616" w:type="dxa"/>
          </w:tcPr>
          <w:p w:rsidR="00673162" w:rsidRPr="00C30033" w:rsidRDefault="00673162" w:rsidP="00B06B11">
            <w:pPr>
              <w:pStyle w:val="ad"/>
              <w:rPr>
                <w:bCs/>
              </w:rPr>
            </w:pPr>
            <w:r>
              <w:rPr>
                <w:bCs/>
              </w:rPr>
              <w:t>Зона рекреационно-ландшафтных территорий</w:t>
            </w:r>
          </w:p>
        </w:tc>
      </w:tr>
      <w:tr w:rsidR="00FE42DB" w:rsidRPr="00F254E9" w:rsidTr="00B06B11">
        <w:tc>
          <w:tcPr>
            <w:tcW w:w="9214" w:type="dxa"/>
            <w:gridSpan w:val="2"/>
          </w:tcPr>
          <w:p w:rsidR="00FE42DB" w:rsidRPr="009904D0" w:rsidRDefault="00FE42DB" w:rsidP="00B06B11">
            <w:pPr>
              <w:pStyle w:val="ad"/>
              <w:jc w:val="center"/>
              <w:rPr>
                <w:b/>
                <w:bCs/>
                <w:i/>
              </w:rPr>
            </w:pPr>
            <w:r w:rsidRPr="009904D0">
              <w:rPr>
                <w:b/>
                <w:bCs/>
                <w:i/>
              </w:rPr>
              <w:t>Зоны специального назначения</w:t>
            </w:r>
          </w:p>
        </w:tc>
      </w:tr>
      <w:tr w:rsidR="00FE42DB" w:rsidRPr="00F254E9" w:rsidTr="00B06B11">
        <w:tc>
          <w:tcPr>
            <w:tcW w:w="1598" w:type="dxa"/>
          </w:tcPr>
          <w:p w:rsidR="00FE42DB" w:rsidRPr="009904D0" w:rsidRDefault="00FE42DB" w:rsidP="00B06B11">
            <w:pPr>
              <w:pStyle w:val="ad"/>
              <w:jc w:val="center"/>
              <w:rPr>
                <w:lang w:eastAsia="en-US"/>
              </w:rPr>
            </w:pPr>
            <w:r w:rsidRPr="009904D0">
              <w:rPr>
                <w:lang w:eastAsia="en-US"/>
              </w:rPr>
              <w:t>С-1</w:t>
            </w:r>
          </w:p>
        </w:tc>
        <w:tc>
          <w:tcPr>
            <w:tcW w:w="7616" w:type="dxa"/>
          </w:tcPr>
          <w:p w:rsidR="00FE42DB" w:rsidRPr="009904D0" w:rsidRDefault="00FE42DB" w:rsidP="00B06B11">
            <w:pPr>
              <w:pStyle w:val="ad"/>
              <w:rPr>
                <w:bCs/>
              </w:rPr>
            </w:pPr>
            <w:r w:rsidRPr="009904D0">
              <w:rPr>
                <w:bCs/>
              </w:rPr>
              <w:t>Зона кладбищ</w:t>
            </w:r>
          </w:p>
        </w:tc>
      </w:tr>
      <w:tr w:rsidR="00FE42DB" w:rsidRPr="00A77E75" w:rsidTr="00B06B11">
        <w:tc>
          <w:tcPr>
            <w:tcW w:w="1598" w:type="dxa"/>
          </w:tcPr>
          <w:p w:rsidR="00FE42DB" w:rsidRPr="00A77E75" w:rsidRDefault="00FE42DB" w:rsidP="00B06B11">
            <w:pPr>
              <w:pStyle w:val="ad"/>
              <w:jc w:val="center"/>
              <w:rPr>
                <w:lang w:eastAsia="en-US"/>
              </w:rPr>
            </w:pPr>
            <w:r w:rsidRPr="00A77E75">
              <w:rPr>
                <w:lang w:eastAsia="en-US"/>
              </w:rPr>
              <w:t>С-</w:t>
            </w:r>
            <w:r w:rsidR="00673162">
              <w:rPr>
                <w:lang w:eastAsia="en-US"/>
              </w:rPr>
              <w:t>5</w:t>
            </w:r>
          </w:p>
        </w:tc>
        <w:tc>
          <w:tcPr>
            <w:tcW w:w="7616" w:type="dxa"/>
          </w:tcPr>
          <w:p w:rsidR="00FE42DB" w:rsidRPr="00A77E75" w:rsidRDefault="00FE42DB" w:rsidP="00B06B11">
            <w:pPr>
              <w:pStyle w:val="ad"/>
              <w:rPr>
                <w:bCs/>
              </w:rPr>
            </w:pPr>
            <w:r w:rsidRPr="00A77E75">
              <w:rPr>
                <w:bCs/>
              </w:rPr>
              <w:t>Зона озеленения специального назначения</w:t>
            </w:r>
          </w:p>
        </w:tc>
      </w:tr>
    </w:tbl>
    <w:p w:rsidR="00B06B11" w:rsidRPr="00A77E75" w:rsidRDefault="00B06B11" w:rsidP="00B06B11">
      <w:pPr>
        <w:pStyle w:val="aa"/>
      </w:pPr>
    </w:p>
    <w:p w:rsidR="00B06B11" w:rsidRPr="00365BF4" w:rsidRDefault="00B06B11" w:rsidP="00B06B11">
      <w:pPr>
        <w:pStyle w:val="aa"/>
      </w:pPr>
      <w:r w:rsidRPr="00365BF4">
        <w:t xml:space="preserve">2. </w:t>
      </w:r>
      <w:r w:rsidRPr="00EC6699">
        <w:t xml:space="preserve">В Приложении </w:t>
      </w:r>
      <w:r w:rsidR="00673162">
        <w:t>1</w:t>
      </w:r>
      <w:r w:rsidRPr="00365BF4">
        <w:t xml:space="preserve"> к настоящему разделу приведена таблица соответствия объектов капитального строительства и территориальных зон с указанием их видов разрешенного использования.</w:t>
      </w:r>
    </w:p>
    <w:p w:rsidR="00B06B11" w:rsidRPr="00F254E9" w:rsidRDefault="00B06B11" w:rsidP="00B06B11">
      <w:pPr>
        <w:pStyle w:val="a8"/>
      </w:pPr>
      <w:bookmarkStart w:id="10" w:name="_Toc163034996"/>
      <w:bookmarkStart w:id="11" w:name="_Toc291162183"/>
      <w:bookmarkStart w:id="12" w:name="_Toc297043812"/>
      <w:bookmarkStart w:id="13" w:name="_Toc300252951"/>
      <w:bookmarkStart w:id="14" w:name="_Toc322623226"/>
      <w:bookmarkStart w:id="15" w:name="_Toc291162191"/>
      <w:r w:rsidRPr="00F254E9">
        <w:lastRenderedPageBreak/>
        <w:t xml:space="preserve">Статья </w:t>
      </w:r>
      <w:r w:rsidR="00FE42DB">
        <w:t>3</w:t>
      </w:r>
      <w:r w:rsidR="008F1AE2" w:rsidRPr="00B06B11">
        <w:rPr>
          <w:vertAlign w:val="superscript"/>
        </w:rPr>
        <w:t>17</w:t>
      </w:r>
      <w:r w:rsidRPr="00F254E9">
        <w:t xml:space="preserve">. </w:t>
      </w:r>
      <w:bookmarkEnd w:id="10"/>
      <w:bookmarkEnd w:id="11"/>
      <w:r w:rsidRPr="00F254E9">
        <w:t>Градостроительные регламенты, устанавливаемые в жилых зонах</w:t>
      </w:r>
      <w:bookmarkEnd w:id="12"/>
      <w:bookmarkEnd w:id="13"/>
      <w:bookmarkEnd w:id="14"/>
    </w:p>
    <w:p w:rsidR="00B06B11" w:rsidRPr="006C5FE3" w:rsidRDefault="00B06B11" w:rsidP="00B06B11">
      <w:pPr>
        <w:pStyle w:val="aa"/>
      </w:pPr>
      <w:r>
        <w:t xml:space="preserve">1. </w:t>
      </w:r>
      <w:r w:rsidRPr="006C5FE3">
        <w:t xml:space="preserve">На территории </w:t>
      </w:r>
      <w:r w:rsidR="008F1AE2">
        <w:t>поселка Калиново</w:t>
      </w:r>
      <w:r w:rsidRPr="006C5FE3">
        <w:t xml:space="preserve"> выделяется </w:t>
      </w:r>
      <w:r w:rsidR="008F1AE2">
        <w:t>5</w:t>
      </w:r>
      <w:r w:rsidRPr="006C5FE3">
        <w:t xml:space="preserve"> типов жилых зон: </w:t>
      </w:r>
    </w:p>
    <w:p w:rsidR="00B06B11" w:rsidRDefault="00B06B11" w:rsidP="00B06B11">
      <w:pPr>
        <w:pStyle w:val="aa"/>
        <w:rPr>
          <w:bCs/>
        </w:rPr>
      </w:pPr>
      <w:r>
        <w:t xml:space="preserve">Ж-1 – </w:t>
      </w:r>
      <w:r w:rsidR="00DA4161">
        <w:t>з</w:t>
      </w:r>
      <w:r w:rsidR="00DA4161" w:rsidRPr="00A77E75">
        <w:rPr>
          <w:bCs/>
        </w:rPr>
        <w:t>она размещения жилой застройки усадебного типа без объектов обслуживания</w:t>
      </w:r>
      <w:r>
        <w:rPr>
          <w:bCs/>
        </w:rPr>
        <w:t>;</w:t>
      </w:r>
    </w:p>
    <w:p w:rsidR="00B06B11" w:rsidRDefault="00B06B11" w:rsidP="00B06B11">
      <w:pPr>
        <w:pStyle w:val="aa"/>
        <w:rPr>
          <w:bCs/>
        </w:rPr>
      </w:pPr>
      <w:r>
        <w:rPr>
          <w:bCs/>
        </w:rPr>
        <w:t xml:space="preserve">Ж-2 – </w:t>
      </w:r>
      <w:r w:rsidR="00DA4161">
        <w:rPr>
          <w:bCs/>
        </w:rPr>
        <w:t>з</w:t>
      </w:r>
      <w:r w:rsidR="00DA4161" w:rsidRPr="00A77E75">
        <w:rPr>
          <w:bCs/>
        </w:rPr>
        <w:t xml:space="preserve">она размещения жилой застройки усадебного типа </w:t>
      </w:r>
      <w:r w:rsidR="00DA4161">
        <w:rPr>
          <w:bCs/>
        </w:rPr>
        <w:t>с объектами обслуживания</w:t>
      </w:r>
      <w:r>
        <w:rPr>
          <w:bCs/>
        </w:rPr>
        <w:t>;</w:t>
      </w:r>
    </w:p>
    <w:p w:rsidR="00B06B11" w:rsidRDefault="00B06B11" w:rsidP="00B06B11">
      <w:pPr>
        <w:pStyle w:val="aa"/>
        <w:rPr>
          <w:bCs/>
        </w:rPr>
      </w:pPr>
      <w:r>
        <w:rPr>
          <w:bCs/>
        </w:rPr>
        <w:t xml:space="preserve">Ж-3 – </w:t>
      </w:r>
      <w:r w:rsidR="00DA4161">
        <w:rPr>
          <w:bCs/>
        </w:rPr>
        <w:t>з</w:t>
      </w:r>
      <w:r w:rsidR="00DA4161" w:rsidRPr="00A77E75">
        <w:rPr>
          <w:bCs/>
        </w:rPr>
        <w:t xml:space="preserve">она размещения малоэтажной многоквартирной жилой застройки </w:t>
      </w:r>
      <w:r w:rsidR="00DA4161">
        <w:rPr>
          <w:bCs/>
        </w:rPr>
        <w:t>без объектов обслуживания</w:t>
      </w:r>
      <w:r>
        <w:rPr>
          <w:bCs/>
        </w:rPr>
        <w:t>;</w:t>
      </w:r>
    </w:p>
    <w:p w:rsidR="00B06B11" w:rsidRDefault="00B06B11" w:rsidP="00B06B11">
      <w:pPr>
        <w:pStyle w:val="aa"/>
        <w:rPr>
          <w:bCs/>
        </w:rPr>
      </w:pPr>
      <w:r>
        <w:rPr>
          <w:bCs/>
        </w:rPr>
        <w:t xml:space="preserve">Ж-4 – </w:t>
      </w:r>
      <w:r w:rsidR="00DA4161">
        <w:rPr>
          <w:bCs/>
        </w:rPr>
        <w:t>з</w:t>
      </w:r>
      <w:r w:rsidR="00DA4161" w:rsidRPr="00A77E75">
        <w:rPr>
          <w:bCs/>
        </w:rPr>
        <w:t xml:space="preserve">она размещения малоэтажной многоквартирной жилой </w:t>
      </w:r>
      <w:r w:rsidR="00DA4161">
        <w:rPr>
          <w:bCs/>
        </w:rPr>
        <w:t>застройки с объектами обслуживания</w:t>
      </w:r>
      <w:r>
        <w:rPr>
          <w:bCs/>
        </w:rPr>
        <w:t>;</w:t>
      </w:r>
    </w:p>
    <w:p w:rsidR="00B06B11" w:rsidRDefault="00B06B11" w:rsidP="00B06B11">
      <w:pPr>
        <w:pStyle w:val="aa"/>
        <w:rPr>
          <w:bCs/>
        </w:rPr>
      </w:pPr>
      <w:r>
        <w:t>Ж-</w:t>
      </w:r>
      <w:r w:rsidR="00673162">
        <w:t>6</w:t>
      </w:r>
      <w:r>
        <w:t xml:space="preserve"> – </w:t>
      </w:r>
      <w:r w:rsidR="00DA4161">
        <w:t>з</w:t>
      </w:r>
      <w:r w:rsidR="00DA4161" w:rsidRPr="00A77E75">
        <w:rPr>
          <w:bCs/>
        </w:rPr>
        <w:t xml:space="preserve">она размещения </w:t>
      </w:r>
      <w:proofErr w:type="spellStart"/>
      <w:r w:rsidR="00DA4161">
        <w:rPr>
          <w:bCs/>
        </w:rPr>
        <w:t>среднеэтажной</w:t>
      </w:r>
      <w:proofErr w:type="spellEnd"/>
      <w:r w:rsidR="00DA4161" w:rsidRPr="00A77E75">
        <w:rPr>
          <w:bCs/>
        </w:rPr>
        <w:t xml:space="preserve"> многоквартирной жилой </w:t>
      </w:r>
      <w:r w:rsidR="00DA4161">
        <w:rPr>
          <w:bCs/>
        </w:rPr>
        <w:t>застройки с объектами обслуживания</w:t>
      </w:r>
      <w:r w:rsidR="006772D4">
        <w:rPr>
          <w:bCs/>
        </w:rPr>
        <w:t>.</w:t>
      </w:r>
    </w:p>
    <w:p w:rsidR="00B06B11" w:rsidRPr="000E6ED4" w:rsidRDefault="00B06B11" w:rsidP="00B06B11">
      <w:pPr>
        <w:pStyle w:val="aa"/>
        <w:rPr>
          <w:b/>
          <w:bCs/>
        </w:rPr>
      </w:pPr>
      <w:bookmarkStart w:id="16" w:name="_Toc163034997"/>
      <w:bookmarkStart w:id="17" w:name="_Toc291162184"/>
      <w:r w:rsidRPr="00616BC3">
        <w:t xml:space="preserve">2. </w:t>
      </w:r>
      <w:r w:rsidRPr="00007791">
        <w:t>Градостроительные регламенты в зон</w:t>
      </w:r>
      <w:r>
        <w:t xml:space="preserve">е </w:t>
      </w:r>
      <w:r w:rsidR="00180395" w:rsidRPr="00A77E75">
        <w:rPr>
          <w:bCs/>
        </w:rPr>
        <w:t>размещения жилой застройки усадебного типа без объектов обслуживания</w:t>
      </w:r>
      <w:r w:rsidRPr="000E6ED4">
        <w:rPr>
          <w:b/>
        </w:rPr>
        <w:t xml:space="preserve"> (Ж-1)</w:t>
      </w:r>
    </w:p>
    <w:p w:rsidR="00B06B11" w:rsidRPr="00A524B8" w:rsidRDefault="00B06B11" w:rsidP="00B06B11">
      <w:pPr>
        <w:pStyle w:val="aa"/>
      </w:pPr>
      <w:r w:rsidRPr="00A524B8">
        <w:t xml:space="preserve">Зона </w:t>
      </w:r>
      <w:r w:rsidR="00180395" w:rsidRPr="00A77E75">
        <w:rPr>
          <w:bCs/>
        </w:rPr>
        <w:t>размещения жилой застройки усадебного типа без объектов обслуживания</w:t>
      </w:r>
      <w:r w:rsidR="00180395">
        <w:t xml:space="preserve"> </w:t>
      </w:r>
      <w:r>
        <w:t>выделена для обеспечения правовых условий формирования жилых районов из отдельно стоящих жилых домов усадебного типа без размещения объектов обслуживания.</w:t>
      </w:r>
    </w:p>
    <w:tbl>
      <w:tblPr>
        <w:tblW w:w="496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7"/>
        <w:gridCol w:w="41"/>
        <w:gridCol w:w="4909"/>
      </w:tblGrid>
      <w:tr w:rsidR="00B06B11" w:rsidRPr="00616BC3" w:rsidTr="00B06B11">
        <w:trPr>
          <w:tblHeader/>
        </w:trPr>
        <w:tc>
          <w:tcPr>
            <w:tcW w:w="4588" w:type="dxa"/>
            <w:gridSpan w:val="2"/>
            <w:vAlign w:val="center"/>
          </w:tcPr>
          <w:p w:rsidR="00B06B11" w:rsidRPr="00AD131F" w:rsidRDefault="00B06B11" w:rsidP="00B06B11">
            <w:pPr>
              <w:pStyle w:val="ad"/>
              <w:jc w:val="center"/>
              <w:rPr>
                <w:b/>
              </w:rPr>
            </w:pPr>
            <w:r w:rsidRPr="00AD131F">
              <w:rPr>
                <w:b/>
              </w:rPr>
              <w:t>Виды разрешенного использования территории</w:t>
            </w:r>
          </w:p>
        </w:tc>
        <w:tc>
          <w:tcPr>
            <w:tcW w:w="4909" w:type="dxa"/>
            <w:vAlign w:val="center"/>
          </w:tcPr>
          <w:p w:rsidR="00B06B11" w:rsidRPr="00AD131F" w:rsidRDefault="00B06B11" w:rsidP="00B06B11">
            <w:pPr>
              <w:pStyle w:val="ad"/>
              <w:jc w:val="center"/>
              <w:rPr>
                <w:b/>
              </w:rPr>
            </w:pPr>
            <w:r w:rsidRPr="00AD131F">
              <w:rPr>
                <w:b/>
              </w:rPr>
              <w:t>Предельные размеры земельных участков и предельные параметры строительства (реконструкции)</w:t>
            </w:r>
          </w:p>
        </w:tc>
      </w:tr>
      <w:tr w:rsidR="00B06B11" w:rsidRPr="00616BC3" w:rsidTr="00B06B11">
        <w:tc>
          <w:tcPr>
            <w:tcW w:w="9497" w:type="dxa"/>
            <w:gridSpan w:val="3"/>
            <w:vAlign w:val="center"/>
          </w:tcPr>
          <w:p w:rsidR="00B06B11" w:rsidRPr="00AD131F" w:rsidRDefault="00B06B11" w:rsidP="00B06B11">
            <w:pPr>
              <w:pStyle w:val="ad"/>
              <w:jc w:val="center"/>
              <w:rPr>
                <w:b/>
              </w:rPr>
            </w:pPr>
            <w:r w:rsidRPr="00AD131F">
              <w:rPr>
                <w:b/>
              </w:rPr>
              <w:t>Основные виды разрешенного использования</w:t>
            </w:r>
          </w:p>
        </w:tc>
      </w:tr>
      <w:tr w:rsidR="00B06B11" w:rsidRPr="00616BC3" w:rsidTr="00B06B11">
        <w:tc>
          <w:tcPr>
            <w:tcW w:w="4588" w:type="dxa"/>
            <w:gridSpan w:val="2"/>
          </w:tcPr>
          <w:p w:rsidR="00B06B11" w:rsidRPr="00AD131F" w:rsidRDefault="00B06B11" w:rsidP="00B06B11">
            <w:pPr>
              <w:pStyle w:val="ad"/>
            </w:pPr>
            <w:r w:rsidRPr="00AD131F">
              <w:t>индивидуальны</w:t>
            </w:r>
            <w:r>
              <w:t>е жилые дома усадебного типа</w:t>
            </w:r>
          </w:p>
        </w:tc>
        <w:tc>
          <w:tcPr>
            <w:tcW w:w="4909" w:type="dxa"/>
          </w:tcPr>
          <w:p w:rsidR="00673162" w:rsidRDefault="00673162" w:rsidP="00673162">
            <w:pPr>
              <w:pStyle w:val="ad"/>
              <w:ind w:firstLine="266"/>
            </w:pPr>
            <w:r w:rsidRPr="00AD131F">
              <w:t>Максимальные и минимальные размеры земельных участков устанавливаются Решением Думы Невьянского городского округа от 27.03.2007 г. № 34 «О</w:t>
            </w:r>
            <w:r>
              <w:t>б</w:t>
            </w:r>
            <w:r w:rsidRPr="00AD131F">
              <w:t xml:space="preserve"> установлении на территории Невьянского городского округа предельных (максимальных и минимальных) размеров земельных участков, предоставляемых гражданам из земель, находящихся в государственной или муницип</w:t>
            </w:r>
            <w:r>
              <w:t xml:space="preserve">альной собственности» в размере </w:t>
            </w:r>
            <w:r w:rsidRPr="00AD131F">
              <w:rPr>
                <w:b/>
              </w:rPr>
              <w:t>0,06 – 0,25 га</w:t>
            </w:r>
            <w:r>
              <w:t>.</w:t>
            </w:r>
          </w:p>
          <w:p w:rsidR="00673162" w:rsidRDefault="00673162" w:rsidP="00673162">
            <w:pPr>
              <w:pStyle w:val="ad"/>
              <w:ind w:firstLine="266"/>
            </w:pPr>
            <w:r>
              <w:t>Высота зданий не должна превышать 2 этажа.</w:t>
            </w:r>
          </w:p>
          <w:p w:rsidR="00673162" w:rsidRDefault="00673162" w:rsidP="00673162">
            <w:pPr>
              <w:pStyle w:val="ad"/>
              <w:ind w:firstLine="266"/>
            </w:pPr>
            <w:r w:rsidRPr="004425A0">
              <w:t xml:space="preserve">Отступ жилых домов от красной линии улиц </w:t>
            </w:r>
            <w:r>
              <w:t xml:space="preserve">и проездов </w:t>
            </w:r>
            <w:r w:rsidRPr="004425A0">
              <w:t>должен составлять</w:t>
            </w:r>
            <w:r>
              <w:t xml:space="preserve"> </w:t>
            </w:r>
            <w:r w:rsidRPr="004425A0">
              <w:t xml:space="preserve">не менее </w:t>
            </w:r>
            <w:smartTag w:uri="urn:schemas-microsoft-com:office:smarttags" w:element="metricconverter">
              <w:smartTagPr>
                <w:attr w:name="ProductID" w:val="5 м"/>
              </w:smartTagPr>
              <w:r w:rsidRPr="004425A0">
                <w:rPr>
                  <w:b/>
                </w:rPr>
                <w:t>5 м</w:t>
              </w:r>
            </w:smartTag>
            <w:r w:rsidRPr="004425A0">
              <w:t>.</w:t>
            </w:r>
            <w:r>
              <w:t xml:space="preserve"> </w:t>
            </w:r>
          </w:p>
          <w:p w:rsidR="00673162" w:rsidRDefault="00673162" w:rsidP="00673162">
            <w:pPr>
              <w:pStyle w:val="ad"/>
              <w:ind w:firstLine="266"/>
            </w:pPr>
            <w:r>
              <w:t>Р</w:t>
            </w:r>
            <w:r w:rsidRPr="00962381">
              <w:t>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w:t>
            </w:r>
            <w:r>
              <w:t xml:space="preserve"> должно быть </w:t>
            </w:r>
            <w:r w:rsidRPr="00962381">
              <w:t xml:space="preserve">не </w:t>
            </w:r>
            <w:r w:rsidRPr="003774AE">
              <w:t xml:space="preserve">менее </w:t>
            </w:r>
            <w:r w:rsidRPr="003774AE">
              <w:rPr>
                <w:b/>
              </w:rPr>
              <w:t>6 м</w:t>
            </w:r>
            <w:r>
              <w:t>.</w:t>
            </w:r>
          </w:p>
          <w:p w:rsidR="00673162" w:rsidRDefault="00673162" w:rsidP="00673162">
            <w:pPr>
              <w:pStyle w:val="ad"/>
              <w:ind w:firstLine="266"/>
              <w:rPr>
                <w:b/>
              </w:rPr>
            </w:pPr>
            <w:r w:rsidRPr="003774AE">
              <w:t>Расстояния от индивидуального или жилого дома блокированного типа до границы соседнего земельного участка должны быть не менее</w:t>
            </w:r>
            <w:r>
              <w:t xml:space="preserve"> </w:t>
            </w:r>
            <w:r w:rsidRPr="003774AE">
              <w:t xml:space="preserve">- </w:t>
            </w:r>
            <w:r w:rsidRPr="003774AE">
              <w:rPr>
                <w:b/>
              </w:rPr>
              <w:t>3 м</w:t>
            </w:r>
            <w:r>
              <w:rPr>
                <w:b/>
              </w:rPr>
              <w:t>.</w:t>
            </w:r>
          </w:p>
          <w:p w:rsidR="00673162" w:rsidRDefault="00673162" w:rsidP="00673162">
            <w:pPr>
              <w:pStyle w:val="ad"/>
              <w:ind w:firstLine="266"/>
            </w:pPr>
            <w:r w:rsidRPr="00971E28">
              <w:rPr>
                <w:b/>
                <w:bCs/>
              </w:rPr>
              <w:t xml:space="preserve">К </w:t>
            </w:r>
            <w:r w:rsidRPr="00971E28">
              <w:rPr>
                <w:b/>
                <w:bCs/>
                <w:vertAlign w:val="subscript"/>
              </w:rPr>
              <w:t>исп. тер</w:t>
            </w:r>
            <w:r>
              <w:t xml:space="preserve"> – для индивидуальных жилых домов</w:t>
            </w:r>
            <w:r w:rsidRPr="00971E28">
              <w:t xml:space="preserve"> не более 0.67</w:t>
            </w:r>
            <w:r>
              <w:t xml:space="preserve"> </w:t>
            </w:r>
          </w:p>
          <w:p w:rsidR="00B06B11" w:rsidRPr="00AD131F" w:rsidRDefault="00673162" w:rsidP="00673162">
            <w:pPr>
              <w:pStyle w:val="ad"/>
              <w:ind w:firstLine="266"/>
              <w:jc w:val="both"/>
            </w:pPr>
            <w:r w:rsidRPr="00971E28">
              <w:rPr>
                <w:b/>
                <w:bCs/>
              </w:rPr>
              <w:t xml:space="preserve">К </w:t>
            </w:r>
            <w:r w:rsidRPr="00971E28">
              <w:rPr>
                <w:b/>
                <w:bCs/>
                <w:vertAlign w:val="subscript"/>
              </w:rPr>
              <w:t>исп. тер</w:t>
            </w:r>
            <w:r>
              <w:t xml:space="preserve"> – для блокированных жилых домов</w:t>
            </w:r>
            <w:r w:rsidRPr="00971E28">
              <w:t xml:space="preserve"> не более 0.7</w:t>
            </w:r>
            <w:r>
              <w:t>5</w:t>
            </w:r>
          </w:p>
        </w:tc>
      </w:tr>
      <w:tr w:rsidR="00B06B11" w:rsidRPr="00616BC3" w:rsidTr="00B06B11">
        <w:tc>
          <w:tcPr>
            <w:tcW w:w="9497" w:type="dxa"/>
            <w:gridSpan w:val="3"/>
            <w:vAlign w:val="center"/>
          </w:tcPr>
          <w:p w:rsidR="00B06B11" w:rsidRPr="00AD131F" w:rsidRDefault="00B06B11" w:rsidP="00B06B11">
            <w:pPr>
              <w:pStyle w:val="ad"/>
              <w:jc w:val="center"/>
              <w:rPr>
                <w:b/>
              </w:rPr>
            </w:pPr>
            <w:r w:rsidRPr="00AD131F">
              <w:rPr>
                <w:b/>
              </w:rPr>
              <w:lastRenderedPageBreak/>
              <w:t>Вспомогательные виды разрешенного использования</w:t>
            </w:r>
          </w:p>
        </w:tc>
      </w:tr>
      <w:tr w:rsidR="00B06B11" w:rsidRPr="00616BC3" w:rsidTr="00B06B11">
        <w:trPr>
          <w:trHeight w:val="724"/>
        </w:trPr>
        <w:tc>
          <w:tcPr>
            <w:tcW w:w="4588" w:type="dxa"/>
            <w:gridSpan w:val="2"/>
          </w:tcPr>
          <w:p w:rsidR="00B06B11" w:rsidRPr="00AD131F" w:rsidRDefault="00812113" w:rsidP="00B06B11">
            <w:pPr>
              <w:pStyle w:val="ad"/>
            </w:pPr>
            <w:r w:rsidRPr="006E4DC8">
              <w:t>детские игровые площадки</w:t>
            </w:r>
            <w:r w:rsidR="00B06B11" w:rsidRPr="00AD131F">
              <w:t xml:space="preserve">; </w:t>
            </w:r>
          </w:p>
          <w:p w:rsidR="00B06B11" w:rsidRPr="00AD131F" w:rsidRDefault="003C224F" w:rsidP="00B06B11">
            <w:pPr>
              <w:pStyle w:val="ad"/>
            </w:pPr>
            <w:r>
              <w:t xml:space="preserve">открытые </w:t>
            </w:r>
            <w:r w:rsidR="00B06B11" w:rsidRPr="00AD131F">
              <w:t>спортивные площадки;</w:t>
            </w:r>
          </w:p>
          <w:p w:rsidR="00B06B11" w:rsidRPr="00AD131F" w:rsidRDefault="00B06B11" w:rsidP="00B06B11">
            <w:pPr>
              <w:pStyle w:val="ad"/>
            </w:pPr>
            <w:r w:rsidRPr="00AD131F">
              <w:t>площадк</w:t>
            </w:r>
            <w:r>
              <w:t>и</w:t>
            </w:r>
            <w:r w:rsidRPr="00AD131F">
              <w:t xml:space="preserve"> отдыха;</w:t>
            </w:r>
          </w:p>
          <w:p w:rsidR="00B06B11" w:rsidRPr="00AD131F" w:rsidRDefault="00B06B11" w:rsidP="00B06B11">
            <w:pPr>
              <w:pStyle w:val="ad"/>
            </w:pPr>
            <w:r w:rsidRPr="00AD131F">
              <w:t>хозяйственные площадки;</w:t>
            </w:r>
          </w:p>
          <w:p w:rsidR="00B06B11" w:rsidRPr="00AD131F" w:rsidRDefault="00B06B11" w:rsidP="00B06B11">
            <w:pPr>
              <w:pStyle w:val="ad"/>
            </w:pPr>
            <w:r w:rsidRPr="00AD131F">
              <w:t xml:space="preserve">площадки для мусоросборников; </w:t>
            </w:r>
          </w:p>
          <w:p w:rsidR="00B06B11" w:rsidRPr="00AD131F" w:rsidRDefault="00B06B11" w:rsidP="00B06B11">
            <w:pPr>
              <w:pStyle w:val="ad"/>
            </w:pPr>
            <w:r w:rsidRPr="00AD131F">
              <w:t>огород</w:t>
            </w:r>
            <w:r>
              <w:t>ы</w:t>
            </w:r>
            <w:r w:rsidRPr="00AD131F">
              <w:t xml:space="preserve">; </w:t>
            </w:r>
          </w:p>
          <w:p w:rsidR="00B06B11" w:rsidRPr="00AD131F" w:rsidRDefault="00535E5A" w:rsidP="00B06B11">
            <w:pPr>
              <w:pStyle w:val="ad"/>
            </w:pPr>
            <w:r w:rsidRPr="00AD131F">
              <w:t>хозяйственные постройки: нав</w:t>
            </w:r>
            <w:r>
              <w:t>есы, индивидуальные гаражи, бани</w:t>
            </w:r>
            <w:r w:rsidRPr="00AD131F">
              <w:t>, теплиц</w:t>
            </w:r>
            <w:r>
              <w:t>ы, надворные</w:t>
            </w:r>
            <w:r w:rsidRPr="00AD131F">
              <w:t xml:space="preserve"> туалет</w:t>
            </w:r>
            <w:r>
              <w:t>ы</w:t>
            </w:r>
            <w:r w:rsidRPr="00AD131F">
              <w:t xml:space="preserve"> и т. п.</w:t>
            </w:r>
          </w:p>
        </w:tc>
        <w:tc>
          <w:tcPr>
            <w:tcW w:w="4909" w:type="dxa"/>
          </w:tcPr>
          <w:p w:rsidR="00673162" w:rsidRPr="00221E5C" w:rsidRDefault="00673162" w:rsidP="00673162">
            <w:pPr>
              <w:pStyle w:val="ad"/>
            </w:pPr>
            <w:r w:rsidRPr="00221E5C">
              <w:t>Максимальные и минимальные размеры земельных участков устанавливаются НГПСО 1-2009.66.</w:t>
            </w:r>
          </w:p>
          <w:p w:rsidR="00673162" w:rsidRPr="00221E5C" w:rsidRDefault="00673162" w:rsidP="00673162">
            <w:pPr>
              <w:pStyle w:val="ad"/>
            </w:pPr>
            <w:r w:rsidRPr="00221E5C">
              <w:t>Технический регламент о требованиях пожарной безопасности (№123-ФЗ от 22.07.2008 г.).</w:t>
            </w:r>
          </w:p>
          <w:p w:rsidR="00673162" w:rsidRDefault="00673162" w:rsidP="00673162">
            <w:pPr>
              <w:pStyle w:val="ad"/>
            </w:pPr>
            <w:r w:rsidRPr="00221E5C">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D1477B">
                <w:rPr>
                  <w:b/>
                </w:rPr>
                <w:t>5 м</w:t>
              </w:r>
            </w:smartTag>
            <w:r w:rsidRPr="00221E5C">
              <w:t xml:space="preserve">. </w:t>
            </w:r>
          </w:p>
          <w:p w:rsidR="00673162" w:rsidRPr="003774AE" w:rsidRDefault="00673162" w:rsidP="00673162">
            <w:pPr>
              <w:pStyle w:val="ad"/>
              <w:ind w:hanging="18"/>
            </w:pPr>
            <w:r w:rsidRPr="003774AE">
              <w:t xml:space="preserve">Расстояния до границы соседнего земельного участка должны быть не менее: </w:t>
            </w:r>
          </w:p>
          <w:p w:rsidR="00673162" w:rsidRPr="003774AE" w:rsidRDefault="00673162" w:rsidP="00673162">
            <w:pPr>
              <w:pStyle w:val="ad"/>
              <w:ind w:firstLine="266"/>
            </w:pPr>
            <w:r>
              <w:t>1</w:t>
            </w:r>
            <w:r w:rsidRPr="003774AE">
              <w:t xml:space="preserve">) от построек для содержания скота и птицы - </w:t>
            </w:r>
            <w:r w:rsidRPr="003774AE">
              <w:rPr>
                <w:b/>
              </w:rPr>
              <w:t>4 м</w:t>
            </w:r>
            <w:r w:rsidRPr="003774AE">
              <w:t>;</w:t>
            </w:r>
          </w:p>
          <w:p w:rsidR="00673162" w:rsidRPr="003774AE" w:rsidRDefault="00673162" w:rsidP="00673162">
            <w:pPr>
              <w:pStyle w:val="ad"/>
              <w:ind w:firstLine="266"/>
            </w:pPr>
            <w:r>
              <w:t>2</w:t>
            </w:r>
            <w:r w:rsidRPr="003774AE">
              <w:t xml:space="preserve">) от бани, гаража и других построек - </w:t>
            </w:r>
            <w:r w:rsidRPr="003774AE">
              <w:rPr>
                <w:b/>
              </w:rPr>
              <w:t>1 м</w:t>
            </w:r>
            <w:r w:rsidRPr="003774AE">
              <w:t>;</w:t>
            </w:r>
          </w:p>
          <w:p w:rsidR="00673162" w:rsidRPr="003774AE" w:rsidRDefault="00673162" w:rsidP="00673162">
            <w:pPr>
              <w:pStyle w:val="ad"/>
              <w:ind w:firstLine="266"/>
            </w:pPr>
            <w:r>
              <w:t>3</w:t>
            </w:r>
            <w:r w:rsidRPr="003774AE">
              <w:t xml:space="preserve">) от стволов высокорослых деревьев - </w:t>
            </w:r>
            <w:r w:rsidRPr="003774AE">
              <w:rPr>
                <w:b/>
              </w:rPr>
              <w:t>4 м</w:t>
            </w:r>
            <w:r w:rsidRPr="003774AE">
              <w:t>;</w:t>
            </w:r>
          </w:p>
          <w:p w:rsidR="00673162" w:rsidRPr="003774AE" w:rsidRDefault="00673162" w:rsidP="00673162">
            <w:pPr>
              <w:pStyle w:val="ad"/>
              <w:ind w:firstLine="266"/>
            </w:pPr>
            <w:r>
              <w:t>4</w:t>
            </w:r>
            <w:r w:rsidRPr="003774AE">
              <w:t xml:space="preserve">) от стволов среднерослых деревьев </w:t>
            </w:r>
            <w:r>
              <w:t>–</w:t>
            </w:r>
            <w:r w:rsidRPr="003774AE">
              <w:t xml:space="preserve"> </w:t>
            </w:r>
            <w:r w:rsidRPr="003774AE">
              <w:rPr>
                <w:b/>
              </w:rPr>
              <w:t>2</w:t>
            </w:r>
            <w:r>
              <w:rPr>
                <w:b/>
              </w:rPr>
              <w:t xml:space="preserve"> м</w:t>
            </w:r>
            <w:r w:rsidRPr="003774AE">
              <w:t>;</w:t>
            </w:r>
          </w:p>
          <w:p w:rsidR="00673162" w:rsidRPr="00962381" w:rsidRDefault="00673162" w:rsidP="00673162">
            <w:pPr>
              <w:pStyle w:val="ad"/>
              <w:ind w:firstLine="266"/>
            </w:pPr>
            <w:r>
              <w:t>5</w:t>
            </w:r>
            <w:r w:rsidRPr="003774AE">
              <w:t xml:space="preserve">) от кустарника - </w:t>
            </w:r>
            <w:r w:rsidRPr="003774AE">
              <w:rPr>
                <w:b/>
              </w:rPr>
              <w:t>1 м</w:t>
            </w:r>
            <w:r w:rsidRPr="003774AE">
              <w:t>.</w:t>
            </w:r>
          </w:p>
          <w:p w:rsidR="00673162" w:rsidRPr="00D1477B" w:rsidRDefault="00673162" w:rsidP="00673162">
            <w:pPr>
              <w:pStyle w:val="ad"/>
            </w:pPr>
            <w:r w:rsidRPr="00D1477B">
              <w:t xml:space="preserve">Размещение гаража, не более чем на 2 легковые машины; или 1 легковую и 1 грузовую машины не более 1,5 т грузоподъемности или не более чем на 1 трактор. </w:t>
            </w:r>
          </w:p>
          <w:p w:rsidR="00517283" w:rsidRPr="00517283" w:rsidRDefault="00673162" w:rsidP="00673162">
            <w:pPr>
              <w:pStyle w:val="ad"/>
            </w:pPr>
            <w:r w:rsidRPr="00D1477B">
              <w:t xml:space="preserve">Размещение сараев для скота не более чем на 2 головы КРС, 3 головы </w:t>
            </w:r>
            <w:proofErr w:type="spellStart"/>
            <w:r w:rsidRPr="00D1477B">
              <w:t>свине</w:t>
            </w:r>
            <w:proofErr w:type="spellEnd"/>
          </w:p>
        </w:tc>
      </w:tr>
      <w:tr w:rsidR="00B06B11" w:rsidRPr="00616BC3" w:rsidTr="00B06B11">
        <w:tc>
          <w:tcPr>
            <w:tcW w:w="4588" w:type="dxa"/>
            <w:gridSpan w:val="2"/>
          </w:tcPr>
          <w:p w:rsidR="00B06B11" w:rsidRPr="00AD131F" w:rsidRDefault="00B06B11" w:rsidP="00310CD1">
            <w:pPr>
              <w:pStyle w:val="ad"/>
            </w:pPr>
            <w:r w:rsidRPr="00AD131F">
              <w:t>объекты пожарной охраны (гидранты, резервуары, противопожарные водоемы);</w:t>
            </w:r>
          </w:p>
          <w:p w:rsidR="00B06B11" w:rsidRPr="00AD131F" w:rsidRDefault="00B06B11" w:rsidP="00310CD1">
            <w:pPr>
              <w:pStyle w:val="ad"/>
            </w:pPr>
            <w:r w:rsidRPr="00AD131F">
              <w:t>водоразборн</w:t>
            </w:r>
            <w:r w:rsidR="00310CD1">
              <w:t>ые колонки</w:t>
            </w:r>
            <w:r w:rsidRPr="00AD131F">
              <w:t>;</w:t>
            </w:r>
          </w:p>
          <w:p w:rsidR="00673162" w:rsidRDefault="00B06B11" w:rsidP="00673162">
            <w:pPr>
              <w:pStyle w:val="ad"/>
            </w:pPr>
            <w:r w:rsidRPr="00AD131F">
              <w:t>скважин</w:t>
            </w:r>
            <w:r>
              <w:t>ы</w:t>
            </w:r>
            <w:r w:rsidRPr="00AD131F">
              <w:t xml:space="preserve"> для забора воды, индивидуальные колодцы (при условии организации зоны санитарной охраны не менее 30-50 м выше по потоку грунтовых вод)</w:t>
            </w:r>
            <w:r w:rsidR="00673162">
              <w:t xml:space="preserve">; </w:t>
            </w:r>
          </w:p>
          <w:p w:rsidR="00673162" w:rsidRPr="00673162" w:rsidRDefault="00673162" w:rsidP="00673162">
            <w:pPr>
              <w:pStyle w:val="ad"/>
            </w:pPr>
            <w:r>
              <w:t>трансформаторные пункты</w:t>
            </w:r>
          </w:p>
        </w:tc>
        <w:tc>
          <w:tcPr>
            <w:tcW w:w="4909" w:type="dxa"/>
          </w:tcPr>
          <w:p w:rsidR="00B06B11" w:rsidRPr="00AD131F" w:rsidRDefault="00673162" w:rsidP="00B06B11">
            <w:pPr>
              <w:pStyle w:val="ad"/>
            </w:pPr>
            <w:r w:rsidRPr="00AD131F">
              <w:t>Максимальные и минимальные размеры земельных участков устанавливаются НГПСО 1-2009.66; техническими регламентами и строительными нормами и правилами</w:t>
            </w:r>
          </w:p>
        </w:tc>
      </w:tr>
      <w:tr w:rsidR="00B06B11" w:rsidRPr="00616BC3" w:rsidTr="00B06B11">
        <w:tc>
          <w:tcPr>
            <w:tcW w:w="9497" w:type="dxa"/>
            <w:gridSpan w:val="3"/>
            <w:vAlign w:val="center"/>
          </w:tcPr>
          <w:p w:rsidR="00B06B11" w:rsidRPr="00517283" w:rsidRDefault="00B06B11" w:rsidP="00B06B11">
            <w:pPr>
              <w:pStyle w:val="ad"/>
              <w:jc w:val="center"/>
              <w:rPr>
                <w:b/>
              </w:rPr>
            </w:pPr>
            <w:r w:rsidRPr="00517283">
              <w:rPr>
                <w:b/>
              </w:rPr>
              <w:t>Условно разрешенные виды использования</w:t>
            </w:r>
          </w:p>
        </w:tc>
      </w:tr>
      <w:tr w:rsidR="009A4CC9" w:rsidRPr="00616BC3" w:rsidTr="00B06B11">
        <w:tc>
          <w:tcPr>
            <w:tcW w:w="4547" w:type="dxa"/>
            <w:tcBorders>
              <w:right w:val="single" w:sz="4" w:space="0" w:color="auto"/>
            </w:tcBorders>
          </w:tcPr>
          <w:p w:rsidR="009A4CC9" w:rsidRPr="00AD131F" w:rsidRDefault="009A4CC9" w:rsidP="00C14D7C">
            <w:pPr>
              <w:pStyle w:val="ad"/>
            </w:pPr>
            <w:r w:rsidRPr="00AD131F">
              <w:t>ГРПШ (газораспределительны</w:t>
            </w:r>
            <w:r w:rsidR="00C14D7C">
              <w:t>е</w:t>
            </w:r>
            <w:r w:rsidRPr="00AD131F">
              <w:t xml:space="preserve"> пункт</w:t>
            </w:r>
            <w:r w:rsidR="00C14D7C">
              <w:t>ы</w:t>
            </w:r>
            <w:r w:rsidRPr="00AD131F">
              <w:t xml:space="preserve"> шкафн</w:t>
            </w:r>
            <w:r w:rsidR="00C14D7C">
              <w:t>ые</w:t>
            </w:r>
            <w:r w:rsidRPr="00AD131F">
              <w:t>)</w:t>
            </w:r>
          </w:p>
        </w:tc>
        <w:tc>
          <w:tcPr>
            <w:tcW w:w="4950" w:type="dxa"/>
            <w:gridSpan w:val="2"/>
            <w:tcBorders>
              <w:left w:val="single" w:sz="4" w:space="0" w:color="auto"/>
            </w:tcBorders>
          </w:tcPr>
          <w:p w:rsidR="009A4CC9" w:rsidRPr="00AD131F" w:rsidRDefault="009A4CC9" w:rsidP="006772D4">
            <w:pPr>
              <w:pStyle w:val="ad"/>
            </w:pPr>
            <w:r w:rsidRPr="00AD131F">
              <w:t>Максимальные и минимальные размеры земельных участков устанавливаются НГПСО 1-2009.66, техническими регламентами и строительными нормами и правилами</w:t>
            </w:r>
          </w:p>
        </w:tc>
      </w:tr>
    </w:tbl>
    <w:p w:rsidR="00B06B11" w:rsidRDefault="00B06B11" w:rsidP="00B06B11">
      <w:pPr>
        <w:pStyle w:val="aa"/>
        <w:rPr>
          <w:sz w:val="20"/>
          <w:szCs w:val="20"/>
        </w:rPr>
      </w:pPr>
    </w:p>
    <w:p w:rsidR="00B06B11" w:rsidRPr="000E6ED4" w:rsidRDefault="00B06B11" w:rsidP="00B06B11">
      <w:pPr>
        <w:pStyle w:val="aa"/>
        <w:rPr>
          <w:b/>
          <w:bCs/>
        </w:rPr>
      </w:pPr>
      <w:r w:rsidRPr="00007791">
        <w:t xml:space="preserve">3. Градостроительные регламенты в зоне </w:t>
      </w:r>
      <w:r w:rsidR="00517283" w:rsidRPr="00A77E75">
        <w:rPr>
          <w:bCs/>
        </w:rPr>
        <w:t xml:space="preserve">размещения жилой застройки усадебного типа </w:t>
      </w:r>
      <w:r>
        <w:rPr>
          <w:bCs/>
        </w:rPr>
        <w:t>с объектами обслуживания</w:t>
      </w:r>
      <w:r w:rsidR="00BB7D36">
        <w:rPr>
          <w:b/>
        </w:rPr>
        <w:t xml:space="preserve"> (Ж-2)</w:t>
      </w:r>
    </w:p>
    <w:p w:rsidR="00B06B11" w:rsidRPr="00A524B8" w:rsidRDefault="00B06B11" w:rsidP="00B06B11">
      <w:pPr>
        <w:pStyle w:val="aa"/>
      </w:pPr>
      <w:r w:rsidRPr="00A524B8">
        <w:t xml:space="preserve">Зона предназначена для проживания населения </w:t>
      </w:r>
      <w:r>
        <w:t>и размещения</w:t>
      </w:r>
      <w:r w:rsidRPr="00A524B8">
        <w:t xml:space="preserve"> в состав</w:t>
      </w:r>
      <w:r>
        <w:t>е</w:t>
      </w:r>
      <w:r w:rsidRPr="00A524B8">
        <w:t xml:space="preserve"> жило</w:t>
      </w:r>
      <w:r>
        <w:t>й</w:t>
      </w:r>
      <w:r w:rsidRPr="00A524B8">
        <w:t xml:space="preserve"> </w:t>
      </w:r>
      <w:r>
        <w:t>зоны</w:t>
      </w:r>
      <w:r w:rsidRPr="00A524B8">
        <w:t xml:space="preserve"> отдельно стоящих и встроено-пристроенных объектов всех уровней обслуживания.</w:t>
      </w:r>
    </w:p>
    <w:tbl>
      <w:tblPr>
        <w:tblW w:w="496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4"/>
        <w:gridCol w:w="4903"/>
      </w:tblGrid>
      <w:tr w:rsidR="00B06B11" w:rsidRPr="00E723AD" w:rsidTr="00B06B11">
        <w:trPr>
          <w:tblHeader/>
        </w:trPr>
        <w:tc>
          <w:tcPr>
            <w:tcW w:w="4594" w:type="dxa"/>
            <w:vAlign w:val="center"/>
          </w:tcPr>
          <w:p w:rsidR="00B06B11" w:rsidRPr="00E723AD" w:rsidRDefault="00B06B11" w:rsidP="00B06B11">
            <w:pPr>
              <w:pStyle w:val="ad"/>
              <w:jc w:val="center"/>
              <w:rPr>
                <w:b/>
              </w:rPr>
            </w:pPr>
            <w:r w:rsidRPr="00E723AD">
              <w:rPr>
                <w:b/>
              </w:rPr>
              <w:t>Виды разрешенного использования территории</w:t>
            </w:r>
          </w:p>
        </w:tc>
        <w:tc>
          <w:tcPr>
            <w:tcW w:w="4903" w:type="dxa"/>
            <w:vAlign w:val="center"/>
          </w:tcPr>
          <w:p w:rsidR="00B06B11" w:rsidRPr="00E723AD" w:rsidRDefault="00B06B11" w:rsidP="00B06B11">
            <w:pPr>
              <w:pStyle w:val="ad"/>
              <w:jc w:val="center"/>
              <w:rPr>
                <w:b/>
              </w:rPr>
            </w:pPr>
            <w:r w:rsidRPr="00E723AD">
              <w:rPr>
                <w:b/>
              </w:rPr>
              <w:t>Предельные размеры земельных участков и предельные параметры строительства (реконструкции)</w:t>
            </w:r>
          </w:p>
        </w:tc>
      </w:tr>
      <w:tr w:rsidR="00B06B11" w:rsidRPr="00E723AD" w:rsidTr="00B06B11">
        <w:tc>
          <w:tcPr>
            <w:tcW w:w="9497" w:type="dxa"/>
            <w:gridSpan w:val="2"/>
            <w:vAlign w:val="center"/>
          </w:tcPr>
          <w:p w:rsidR="00B06B11" w:rsidRPr="00E723AD" w:rsidRDefault="00B06B11" w:rsidP="00B06B11">
            <w:pPr>
              <w:pStyle w:val="ad"/>
              <w:jc w:val="center"/>
              <w:rPr>
                <w:b/>
              </w:rPr>
            </w:pPr>
            <w:r w:rsidRPr="00E723AD">
              <w:rPr>
                <w:b/>
              </w:rPr>
              <w:t>Основные виды разрешенного использования</w:t>
            </w:r>
          </w:p>
        </w:tc>
      </w:tr>
      <w:tr w:rsidR="00B06B11" w:rsidRPr="00E723AD" w:rsidTr="00B06B11">
        <w:tc>
          <w:tcPr>
            <w:tcW w:w="4594" w:type="dxa"/>
          </w:tcPr>
          <w:p w:rsidR="00B06B11" w:rsidRPr="00E723AD" w:rsidRDefault="00B06B11" w:rsidP="00BB7D36">
            <w:pPr>
              <w:pStyle w:val="ad"/>
            </w:pPr>
            <w:r w:rsidRPr="00E723AD">
              <w:t xml:space="preserve">индивидуальные жилые дома усадебного типа </w:t>
            </w:r>
          </w:p>
        </w:tc>
        <w:tc>
          <w:tcPr>
            <w:tcW w:w="4903" w:type="dxa"/>
          </w:tcPr>
          <w:p w:rsidR="00673162" w:rsidRDefault="00673162" w:rsidP="00673162">
            <w:pPr>
              <w:pStyle w:val="ad"/>
              <w:ind w:firstLine="266"/>
            </w:pPr>
            <w:r w:rsidRPr="00AD131F">
              <w:t>Максимальные и минимальные размеры земельных участков устанавливаются Решением Думы Невьянского городского округа от 27.03.2007 г. № 34 «О</w:t>
            </w:r>
            <w:r>
              <w:t>б</w:t>
            </w:r>
            <w:r w:rsidRPr="00AD131F">
              <w:t xml:space="preserve"> установлении на территории Невьянского городского округа предельных (максимальных и минимальных) размеров земельных участков, предоставляемых </w:t>
            </w:r>
            <w:r w:rsidRPr="00AD131F">
              <w:lastRenderedPageBreak/>
              <w:t>гражданам из земель, находящихся в государственной или муницип</w:t>
            </w:r>
            <w:r>
              <w:t xml:space="preserve">альной собственности» в размере </w:t>
            </w:r>
            <w:r w:rsidRPr="00AD131F">
              <w:rPr>
                <w:b/>
              </w:rPr>
              <w:t>0,06 – 0,25 га</w:t>
            </w:r>
            <w:r>
              <w:t>.</w:t>
            </w:r>
          </w:p>
          <w:p w:rsidR="00673162" w:rsidRDefault="00673162" w:rsidP="00673162">
            <w:pPr>
              <w:pStyle w:val="ad"/>
              <w:ind w:firstLine="266"/>
            </w:pPr>
            <w:r>
              <w:t>Высота зданий не должна превышать 2 этажа.</w:t>
            </w:r>
          </w:p>
          <w:p w:rsidR="00673162" w:rsidRDefault="00673162" w:rsidP="00673162">
            <w:pPr>
              <w:pStyle w:val="ad"/>
              <w:ind w:firstLine="266"/>
            </w:pPr>
            <w:r w:rsidRPr="004425A0">
              <w:t xml:space="preserve">Отступ жилых домов от красной линии улиц </w:t>
            </w:r>
            <w:r>
              <w:t xml:space="preserve">и проездов </w:t>
            </w:r>
            <w:r w:rsidRPr="004425A0">
              <w:t>должен составлять</w:t>
            </w:r>
            <w:r>
              <w:t xml:space="preserve"> </w:t>
            </w:r>
            <w:r w:rsidRPr="004425A0">
              <w:t xml:space="preserve">не менее </w:t>
            </w:r>
            <w:smartTag w:uri="urn:schemas-microsoft-com:office:smarttags" w:element="metricconverter">
              <w:smartTagPr>
                <w:attr w:name="ProductID" w:val="5 м"/>
              </w:smartTagPr>
              <w:r w:rsidRPr="004425A0">
                <w:rPr>
                  <w:b/>
                </w:rPr>
                <w:t>5 м</w:t>
              </w:r>
            </w:smartTag>
            <w:r w:rsidRPr="004425A0">
              <w:t>.</w:t>
            </w:r>
            <w:r>
              <w:t xml:space="preserve"> </w:t>
            </w:r>
          </w:p>
          <w:p w:rsidR="00673162" w:rsidRDefault="00673162" w:rsidP="00673162">
            <w:pPr>
              <w:pStyle w:val="ad"/>
              <w:ind w:firstLine="266"/>
            </w:pPr>
            <w:r>
              <w:t>Р</w:t>
            </w:r>
            <w:r w:rsidRPr="00962381">
              <w:t>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w:t>
            </w:r>
            <w:r>
              <w:t xml:space="preserve"> должно быть </w:t>
            </w:r>
            <w:r w:rsidRPr="00962381">
              <w:t xml:space="preserve">не </w:t>
            </w:r>
            <w:r w:rsidRPr="003774AE">
              <w:t xml:space="preserve">менее </w:t>
            </w:r>
            <w:r w:rsidRPr="003774AE">
              <w:rPr>
                <w:b/>
              </w:rPr>
              <w:t>6 м</w:t>
            </w:r>
            <w:r>
              <w:t>.</w:t>
            </w:r>
          </w:p>
          <w:p w:rsidR="00673162" w:rsidRDefault="00673162" w:rsidP="00673162">
            <w:pPr>
              <w:pStyle w:val="ad"/>
              <w:ind w:firstLine="266"/>
              <w:rPr>
                <w:b/>
              </w:rPr>
            </w:pPr>
            <w:r w:rsidRPr="003774AE">
              <w:t>Расстояния от индивидуального или жилого дома блокированного типа до границы соседнего земельного участка должны быть не менее</w:t>
            </w:r>
            <w:r>
              <w:t xml:space="preserve"> </w:t>
            </w:r>
            <w:r w:rsidRPr="003774AE">
              <w:t xml:space="preserve">- </w:t>
            </w:r>
            <w:r w:rsidRPr="003774AE">
              <w:rPr>
                <w:b/>
              </w:rPr>
              <w:t>3 м</w:t>
            </w:r>
            <w:r>
              <w:rPr>
                <w:b/>
              </w:rPr>
              <w:t>.</w:t>
            </w:r>
          </w:p>
          <w:p w:rsidR="00B06B11" w:rsidRPr="00E723AD" w:rsidRDefault="00673162" w:rsidP="00673162">
            <w:pPr>
              <w:pStyle w:val="ad"/>
              <w:ind w:firstLine="266"/>
            </w:pPr>
            <w:r w:rsidRPr="00971E28">
              <w:rPr>
                <w:b/>
                <w:bCs/>
              </w:rPr>
              <w:t xml:space="preserve">К </w:t>
            </w:r>
            <w:r w:rsidRPr="00971E28">
              <w:rPr>
                <w:b/>
                <w:bCs/>
                <w:vertAlign w:val="subscript"/>
              </w:rPr>
              <w:t>исп. тер</w:t>
            </w:r>
            <w:r>
              <w:t xml:space="preserve"> –</w:t>
            </w:r>
            <w:r w:rsidRPr="00971E28">
              <w:t>не более 0.67</w:t>
            </w:r>
          </w:p>
        </w:tc>
      </w:tr>
      <w:tr w:rsidR="00B06B11" w:rsidRPr="00E723AD" w:rsidTr="00B06B11">
        <w:tc>
          <w:tcPr>
            <w:tcW w:w="4594" w:type="dxa"/>
          </w:tcPr>
          <w:p w:rsidR="00B06B11" w:rsidRPr="00673162" w:rsidRDefault="00BB7D36" w:rsidP="00B06B11">
            <w:pPr>
              <w:pStyle w:val="ad"/>
            </w:pPr>
            <w:r>
              <w:lastRenderedPageBreak/>
              <w:t>магазины товаров повседневного спроса</w:t>
            </w:r>
            <w:r w:rsidR="00673162">
              <w:t>, отдельно стоящие или встроенно-пристроенные торговой площадью до 40 м</w:t>
            </w:r>
            <w:r w:rsidR="00673162">
              <w:rPr>
                <w:vertAlign w:val="superscript"/>
              </w:rPr>
              <w:t>2</w:t>
            </w:r>
            <w:r w:rsidR="00673162">
              <w:t xml:space="preserve">; </w:t>
            </w:r>
            <w:r w:rsidR="00673162" w:rsidRPr="00333C18">
              <w:t xml:space="preserve">предприятия общественного питания </w:t>
            </w:r>
            <w:proofErr w:type="spellStart"/>
            <w:r w:rsidR="00673162" w:rsidRPr="00333C18">
              <w:t>доготовочные</w:t>
            </w:r>
            <w:proofErr w:type="spellEnd"/>
            <w:r w:rsidR="00673162" w:rsidRPr="00333C18">
              <w:t xml:space="preserve"> (закусочные, столовые, кафе)</w:t>
            </w:r>
          </w:p>
        </w:tc>
        <w:tc>
          <w:tcPr>
            <w:tcW w:w="4903" w:type="dxa"/>
          </w:tcPr>
          <w:p w:rsidR="00B06B11" w:rsidRPr="00E723AD" w:rsidRDefault="00B06B11" w:rsidP="00B06B11">
            <w:pPr>
              <w:pStyle w:val="ad"/>
            </w:pPr>
            <w:r w:rsidRPr="00E723AD">
              <w:t>Максимальные и минимальные размеры земельных участков устанавливаются НГПСО 1-2009.66.</w:t>
            </w:r>
          </w:p>
        </w:tc>
      </w:tr>
      <w:tr w:rsidR="00B06B11" w:rsidRPr="00E723AD" w:rsidTr="00B06B11">
        <w:tc>
          <w:tcPr>
            <w:tcW w:w="9497" w:type="dxa"/>
            <w:gridSpan w:val="2"/>
            <w:vAlign w:val="center"/>
          </w:tcPr>
          <w:p w:rsidR="00B06B11" w:rsidRPr="00E723AD" w:rsidRDefault="00B06B11" w:rsidP="00B06B11">
            <w:pPr>
              <w:pStyle w:val="ad"/>
              <w:jc w:val="center"/>
              <w:rPr>
                <w:b/>
              </w:rPr>
            </w:pPr>
            <w:r w:rsidRPr="00E723AD">
              <w:rPr>
                <w:b/>
              </w:rPr>
              <w:t>Вспомогательные виды разрешенного использования</w:t>
            </w:r>
          </w:p>
        </w:tc>
      </w:tr>
      <w:tr w:rsidR="00B06B11" w:rsidRPr="00E723AD" w:rsidTr="00B06B11">
        <w:tc>
          <w:tcPr>
            <w:tcW w:w="4594" w:type="dxa"/>
          </w:tcPr>
          <w:p w:rsidR="00B06B11" w:rsidRPr="00E723AD" w:rsidRDefault="00812113" w:rsidP="00B06B11">
            <w:pPr>
              <w:pStyle w:val="ad"/>
            </w:pPr>
            <w:r w:rsidRPr="006E4DC8">
              <w:t>детские игровые площадки</w:t>
            </w:r>
            <w:r w:rsidR="00B06B11" w:rsidRPr="00E723AD">
              <w:t xml:space="preserve">; </w:t>
            </w:r>
          </w:p>
          <w:p w:rsidR="00B06B11" w:rsidRPr="00E723AD" w:rsidRDefault="003C224F" w:rsidP="00B06B11">
            <w:pPr>
              <w:pStyle w:val="ad"/>
            </w:pPr>
            <w:r>
              <w:t xml:space="preserve">открытые </w:t>
            </w:r>
            <w:r w:rsidR="00B06B11" w:rsidRPr="00E723AD">
              <w:t>спортивные площадки;</w:t>
            </w:r>
          </w:p>
          <w:p w:rsidR="00673162" w:rsidRDefault="00B06B11" w:rsidP="00B06B11">
            <w:pPr>
              <w:pStyle w:val="ad"/>
            </w:pPr>
            <w:r>
              <w:t>площадки</w:t>
            </w:r>
            <w:r w:rsidRPr="00E723AD">
              <w:t xml:space="preserve"> отдыха;</w:t>
            </w:r>
            <w:r w:rsidR="00673162">
              <w:t xml:space="preserve"> </w:t>
            </w:r>
          </w:p>
          <w:p w:rsidR="00B06B11" w:rsidRPr="00E723AD" w:rsidRDefault="00673162" w:rsidP="00B06B11">
            <w:pPr>
              <w:pStyle w:val="ad"/>
            </w:pPr>
            <w:r>
              <w:t>пляжи</w:t>
            </w:r>
          </w:p>
          <w:p w:rsidR="00B06B11" w:rsidRPr="00E723AD" w:rsidRDefault="00B06B11" w:rsidP="00B06B11">
            <w:pPr>
              <w:pStyle w:val="ad"/>
            </w:pPr>
            <w:r w:rsidRPr="00E723AD">
              <w:t>хозяйственные площадки;</w:t>
            </w:r>
          </w:p>
          <w:p w:rsidR="00B06B11" w:rsidRPr="00E723AD" w:rsidRDefault="00B06B11" w:rsidP="00B06B11">
            <w:pPr>
              <w:pStyle w:val="ad"/>
            </w:pPr>
            <w:r w:rsidRPr="00E723AD">
              <w:t xml:space="preserve">площадки для мусоросборников; </w:t>
            </w:r>
          </w:p>
          <w:p w:rsidR="00535E5A" w:rsidRDefault="00535E5A" w:rsidP="00535E5A">
            <w:pPr>
              <w:pStyle w:val="ad"/>
            </w:pPr>
            <w:r w:rsidRPr="00AD131F">
              <w:t>хозяйственные постройки: нав</w:t>
            </w:r>
            <w:r>
              <w:t>есы, индивидуальные гаражи, бани</w:t>
            </w:r>
            <w:r w:rsidRPr="00AD131F">
              <w:t>, теплиц</w:t>
            </w:r>
            <w:r>
              <w:t>ы, надворные</w:t>
            </w:r>
            <w:r w:rsidRPr="00AD131F">
              <w:t xml:space="preserve"> туалет</w:t>
            </w:r>
            <w:r>
              <w:t>ы</w:t>
            </w:r>
            <w:r w:rsidRPr="00AD131F">
              <w:t xml:space="preserve"> и т. п.</w:t>
            </w:r>
            <w:r>
              <w:t>;</w:t>
            </w:r>
          </w:p>
          <w:p w:rsidR="00B06B11" w:rsidRPr="00E723AD" w:rsidRDefault="00B06B11" w:rsidP="00B06B11">
            <w:pPr>
              <w:pStyle w:val="aa"/>
              <w:ind w:firstLine="0"/>
              <w:jc w:val="left"/>
              <w:rPr>
                <w:sz w:val="20"/>
                <w:szCs w:val="20"/>
                <w:lang w:eastAsia="ru-RU"/>
              </w:rPr>
            </w:pPr>
            <w:r w:rsidRPr="00E723AD">
              <w:rPr>
                <w:sz w:val="20"/>
                <w:szCs w:val="20"/>
                <w:lang w:eastAsia="ru-RU"/>
              </w:rPr>
              <w:t>огород</w:t>
            </w:r>
            <w:r>
              <w:rPr>
                <w:sz w:val="20"/>
                <w:szCs w:val="20"/>
                <w:lang w:eastAsia="ru-RU"/>
              </w:rPr>
              <w:t>ы</w:t>
            </w:r>
            <w:r w:rsidR="00673162">
              <w:rPr>
                <w:sz w:val="20"/>
                <w:szCs w:val="20"/>
                <w:lang w:eastAsia="ru-RU"/>
              </w:rPr>
              <w:t xml:space="preserve">; </w:t>
            </w:r>
          </w:p>
        </w:tc>
        <w:tc>
          <w:tcPr>
            <w:tcW w:w="4903" w:type="dxa"/>
          </w:tcPr>
          <w:p w:rsidR="00673162" w:rsidRPr="00221E5C" w:rsidRDefault="00673162" w:rsidP="00673162">
            <w:pPr>
              <w:pStyle w:val="ad"/>
            </w:pPr>
            <w:r w:rsidRPr="00221E5C">
              <w:t>Максимальные и минимальные размеры земельных участков устанавливаются НГПСО 1-2009.66.</w:t>
            </w:r>
          </w:p>
          <w:p w:rsidR="00673162" w:rsidRPr="00221E5C" w:rsidRDefault="00673162" w:rsidP="00673162">
            <w:pPr>
              <w:pStyle w:val="ad"/>
            </w:pPr>
            <w:r w:rsidRPr="00221E5C">
              <w:t>Технический регламент о требованиях пожарной безопасности (№123-ФЗ от 22.07.2008 г.).</w:t>
            </w:r>
          </w:p>
          <w:p w:rsidR="00673162" w:rsidRDefault="00673162" w:rsidP="00673162">
            <w:pPr>
              <w:pStyle w:val="ad"/>
            </w:pPr>
            <w:r w:rsidRPr="00221E5C">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D1477B">
                <w:rPr>
                  <w:b/>
                </w:rPr>
                <w:t>5 м</w:t>
              </w:r>
            </w:smartTag>
            <w:r w:rsidRPr="00221E5C">
              <w:t xml:space="preserve">. </w:t>
            </w:r>
          </w:p>
          <w:p w:rsidR="00673162" w:rsidRPr="003774AE" w:rsidRDefault="00673162" w:rsidP="00673162">
            <w:pPr>
              <w:pStyle w:val="ad"/>
              <w:ind w:hanging="18"/>
            </w:pPr>
            <w:r w:rsidRPr="003774AE">
              <w:t xml:space="preserve">Расстояния до границы соседнего земельного участка должны быть не менее: </w:t>
            </w:r>
          </w:p>
          <w:p w:rsidR="00673162" w:rsidRPr="003774AE" w:rsidRDefault="00673162" w:rsidP="00673162">
            <w:pPr>
              <w:pStyle w:val="ad"/>
              <w:ind w:firstLine="266"/>
            </w:pPr>
            <w:r>
              <w:t>1</w:t>
            </w:r>
            <w:r w:rsidRPr="003774AE">
              <w:t xml:space="preserve">) от построек для содержания скота и птицы - </w:t>
            </w:r>
            <w:r w:rsidRPr="003774AE">
              <w:rPr>
                <w:b/>
              </w:rPr>
              <w:t>4 м</w:t>
            </w:r>
            <w:r w:rsidRPr="003774AE">
              <w:t>;</w:t>
            </w:r>
          </w:p>
          <w:p w:rsidR="00673162" w:rsidRPr="003774AE" w:rsidRDefault="00673162" w:rsidP="00673162">
            <w:pPr>
              <w:pStyle w:val="ad"/>
              <w:ind w:firstLine="266"/>
            </w:pPr>
            <w:r>
              <w:t>2</w:t>
            </w:r>
            <w:r w:rsidRPr="003774AE">
              <w:t xml:space="preserve">) от бани, гаража и других построек - </w:t>
            </w:r>
            <w:r w:rsidRPr="003774AE">
              <w:rPr>
                <w:b/>
              </w:rPr>
              <w:t>1 м</w:t>
            </w:r>
            <w:r w:rsidRPr="003774AE">
              <w:t>;</w:t>
            </w:r>
          </w:p>
          <w:p w:rsidR="00673162" w:rsidRPr="003774AE" w:rsidRDefault="00673162" w:rsidP="00673162">
            <w:pPr>
              <w:pStyle w:val="ad"/>
              <w:ind w:firstLine="266"/>
            </w:pPr>
            <w:r>
              <w:t>3</w:t>
            </w:r>
            <w:r w:rsidRPr="003774AE">
              <w:t xml:space="preserve">) от стволов высокорослых деревьев - </w:t>
            </w:r>
            <w:r w:rsidRPr="003774AE">
              <w:rPr>
                <w:b/>
              </w:rPr>
              <w:t>4 м</w:t>
            </w:r>
            <w:r w:rsidRPr="003774AE">
              <w:t>;</w:t>
            </w:r>
          </w:p>
          <w:p w:rsidR="00673162" w:rsidRPr="003774AE" w:rsidRDefault="00673162" w:rsidP="00673162">
            <w:pPr>
              <w:pStyle w:val="ad"/>
              <w:ind w:firstLine="266"/>
            </w:pPr>
            <w:r>
              <w:t>4</w:t>
            </w:r>
            <w:r w:rsidRPr="003774AE">
              <w:t xml:space="preserve">) от стволов среднерослых деревьев </w:t>
            </w:r>
            <w:r>
              <w:t>–</w:t>
            </w:r>
            <w:r w:rsidRPr="003774AE">
              <w:t xml:space="preserve"> </w:t>
            </w:r>
            <w:r w:rsidRPr="003774AE">
              <w:rPr>
                <w:b/>
              </w:rPr>
              <w:t>2</w:t>
            </w:r>
            <w:r>
              <w:rPr>
                <w:b/>
              </w:rPr>
              <w:t xml:space="preserve"> м</w:t>
            </w:r>
            <w:r w:rsidRPr="003774AE">
              <w:t>;</w:t>
            </w:r>
          </w:p>
          <w:p w:rsidR="00673162" w:rsidRPr="00962381" w:rsidRDefault="00673162" w:rsidP="00673162">
            <w:pPr>
              <w:pStyle w:val="ad"/>
              <w:ind w:firstLine="266"/>
            </w:pPr>
            <w:r>
              <w:t>5</w:t>
            </w:r>
            <w:r w:rsidRPr="003774AE">
              <w:t xml:space="preserve">) от кустарника - </w:t>
            </w:r>
            <w:r w:rsidRPr="003774AE">
              <w:rPr>
                <w:b/>
              </w:rPr>
              <w:t>1 м</w:t>
            </w:r>
            <w:r w:rsidRPr="003774AE">
              <w:t>.</w:t>
            </w:r>
          </w:p>
          <w:p w:rsidR="00673162" w:rsidRPr="00D1477B" w:rsidRDefault="00673162" w:rsidP="00673162">
            <w:pPr>
              <w:pStyle w:val="ad"/>
            </w:pPr>
            <w:r w:rsidRPr="00D1477B">
              <w:t xml:space="preserve">Размещение гаража, не более чем на 2 легковые машины; или 1 легковую и 1 грузовую машины не более 1,5 т грузоподъемности или не более чем на 1 трактор. </w:t>
            </w:r>
          </w:p>
          <w:p w:rsidR="00BB7D36" w:rsidRPr="00BB7D36" w:rsidRDefault="00673162" w:rsidP="00673162">
            <w:pPr>
              <w:pStyle w:val="ad"/>
              <w:ind w:firstLine="260"/>
            </w:pPr>
            <w:r w:rsidRPr="00D1477B">
              <w:t>Размещение сараев для скота не более чем на 2 головы КРС, 3 головы свиней, 10 голов МРС, 50 голов птицы.</w:t>
            </w:r>
          </w:p>
        </w:tc>
      </w:tr>
      <w:tr w:rsidR="00673162" w:rsidRPr="00E723AD" w:rsidTr="00B06B11">
        <w:tc>
          <w:tcPr>
            <w:tcW w:w="4594" w:type="dxa"/>
          </w:tcPr>
          <w:p w:rsidR="00673162" w:rsidRPr="00AD131F" w:rsidRDefault="00673162" w:rsidP="006405D1">
            <w:pPr>
              <w:pStyle w:val="ad"/>
            </w:pPr>
            <w:r w:rsidRPr="00AD131F">
              <w:t>объекты пожарной охраны (гидранты, резервуары, противопожарные водоемы);</w:t>
            </w:r>
          </w:p>
          <w:p w:rsidR="00673162" w:rsidRPr="00AD131F" w:rsidRDefault="00673162" w:rsidP="006405D1">
            <w:pPr>
              <w:pStyle w:val="ad"/>
            </w:pPr>
            <w:r w:rsidRPr="00AD131F">
              <w:t>водоразборн</w:t>
            </w:r>
            <w:r>
              <w:t>ые колонки</w:t>
            </w:r>
            <w:r w:rsidRPr="00AD131F">
              <w:t>;</w:t>
            </w:r>
          </w:p>
          <w:p w:rsidR="00673162" w:rsidRDefault="00673162" w:rsidP="006405D1">
            <w:pPr>
              <w:pStyle w:val="ad"/>
            </w:pPr>
            <w:r w:rsidRPr="00AD131F">
              <w:t>скважин</w:t>
            </w:r>
            <w:r>
              <w:t>ы</w:t>
            </w:r>
            <w:r w:rsidRPr="00AD131F">
              <w:t xml:space="preserve"> для забора воды, индивидуальные колодцы (при условии организации зоны санитарной охраны не менее 30-50 м выше по потоку грунтовых вод)</w:t>
            </w:r>
            <w:r>
              <w:t xml:space="preserve">; </w:t>
            </w:r>
          </w:p>
          <w:p w:rsidR="00673162" w:rsidRPr="00673162" w:rsidRDefault="00673162" w:rsidP="006405D1">
            <w:pPr>
              <w:pStyle w:val="ad"/>
            </w:pPr>
            <w:r>
              <w:t>трансформаторные пункты</w:t>
            </w:r>
          </w:p>
        </w:tc>
        <w:tc>
          <w:tcPr>
            <w:tcW w:w="4903" w:type="dxa"/>
          </w:tcPr>
          <w:p w:rsidR="00673162" w:rsidRPr="00AD131F" w:rsidRDefault="00673162" w:rsidP="006405D1">
            <w:pPr>
              <w:pStyle w:val="ad"/>
            </w:pPr>
            <w:r w:rsidRPr="00AD131F">
              <w:t>Максимальные и минимальные размеры земельных участков устанавливаются НГПСО 1-2009.66; техническими регламентами и строительными нормами и правилами</w:t>
            </w:r>
          </w:p>
        </w:tc>
      </w:tr>
      <w:tr w:rsidR="00B06B11" w:rsidRPr="00E723AD" w:rsidTr="00B06B11">
        <w:tc>
          <w:tcPr>
            <w:tcW w:w="9497" w:type="dxa"/>
            <w:gridSpan w:val="2"/>
            <w:vAlign w:val="center"/>
          </w:tcPr>
          <w:p w:rsidR="00B06B11" w:rsidRPr="00E723AD" w:rsidRDefault="00B06B11" w:rsidP="00B06B11">
            <w:pPr>
              <w:pStyle w:val="ad"/>
              <w:jc w:val="center"/>
              <w:rPr>
                <w:b/>
              </w:rPr>
            </w:pPr>
            <w:r w:rsidRPr="00E723AD">
              <w:rPr>
                <w:b/>
              </w:rPr>
              <w:t>Условно разрешенные виды использования</w:t>
            </w:r>
          </w:p>
        </w:tc>
      </w:tr>
      <w:tr w:rsidR="00B06B11" w:rsidRPr="00E723AD" w:rsidTr="00B06B11">
        <w:tc>
          <w:tcPr>
            <w:tcW w:w="4594" w:type="dxa"/>
          </w:tcPr>
          <w:p w:rsidR="00A15824" w:rsidRPr="00A15824" w:rsidRDefault="00A15824" w:rsidP="00A15824">
            <w:pPr>
              <w:pStyle w:val="ad"/>
            </w:pPr>
            <w:r>
              <w:t>лыжные базы</w:t>
            </w:r>
          </w:p>
        </w:tc>
        <w:tc>
          <w:tcPr>
            <w:tcW w:w="4903" w:type="dxa"/>
          </w:tcPr>
          <w:p w:rsidR="00B06B11" w:rsidRPr="00E723AD" w:rsidRDefault="00B06B11" w:rsidP="00B06B11">
            <w:pPr>
              <w:pStyle w:val="ad"/>
            </w:pPr>
            <w:r w:rsidRPr="00E723AD">
              <w:t>Максимальные и минимальные размеры земельных участков устанавливаются НГПСО 1-2009.66</w:t>
            </w:r>
          </w:p>
        </w:tc>
      </w:tr>
      <w:tr w:rsidR="000521F7" w:rsidRPr="00E723AD" w:rsidTr="00B06B11">
        <w:tc>
          <w:tcPr>
            <w:tcW w:w="4594" w:type="dxa"/>
          </w:tcPr>
          <w:p w:rsidR="00CF4274" w:rsidRDefault="000521F7" w:rsidP="00C14D7C">
            <w:pPr>
              <w:pStyle w:val="ad"/>
            </w:pPr>
            <w:r w:rsidRPr="00AD131F">
              <w:lastRenderedPageBreak/>
              <w:t>ГРПШ (газораспределительны</w:t>
            </w:r>
            <w:r w:rsidR="00C14D7C">
              <w:t>е</w:t>
            </w:r>
            <w:r w:rsidRPr="00AD131F">
              <w:t xml:space="preserve"> пункт</w:t>
            </w:r>
            <w:r w:rsidR="00C14D7C">
              <w:t>ы</w:t>
            </w:r>
            <w:r w:rsidRPr="00AD131F">
              <w:t xml:space="preserve"> шкафн</w:t>
            </w:r>
            <w:r w:rsidR="00C14D7C">
              <w:t>ые</w:t>
            </w:r>
            <w:r w:rsidRPr="00AD131F">
              <w:t>)</w:t>
            </w:r>
            <w:r w:rsidR="00CF4274">
              <w:t xml:space="preserve">; </w:t>
            </w:r>
          </w:p>
          <w:p w:rsidR="000521F7" w:rsidRPr="00AD131F" w:rsidRDefault="00CF4274" w:rsidP="00C14D7C">
            <w:pPr>
              <w:pStyle w:val="ad"/>
            </w:pPr>
            <w:r>
              <w:t>КНС</w:t>
            </w:r>
          </w:p>
        </w:tc>
        <w:tc>
          <w:tcPr>
            <w:tcW w:w="4903" w:type="dxa"/>
          </w:tcPr>
          <w:p w:rsidR="000521F7" w:rsidRPr="00AD131F" w:rsidRDefault="000521F7" w:rsidP="006772D4">
            <w:pPr>
              <w:pStyle w:val="ad"/>
            </w:pPr>
            <w:r w:rsidRPr="00AD131F">
              <w:t>Максимальные и минимальные размеры земельных участков устанавливаются НГПСО 1-2009.66, техническими регламентами и строительными нормами и правилами</w:t>
            </w:r>
          </w:p>
        </w:tc>
      </w:tr>
    </w:tbl>
    <w:p w:rsidR="00B06B11" w:rsidRDefault="00B06B11" w:rsidP="00B06B11">
      <w:pPr>
        <w:pStyle w:val="aa"/>
      </w:pPr>
    </w:p>
    <w:p w:rsidR="00B06B11" w:rsidRPr="006E4DC8" w:rsidRDefault="00B06B11" w:rsidP="00B06B11">
      <w:pPr>
        <w:pStyle w:val="aa"/>
        <w:rPr>
          <w:b/>
          <w:bCs/>
        </w:rPr>
      </w:pPr>
      <w:r>
        <w:t>4</w:t>
      </w:r>
      <w:r w:rsidRPr="006E4DC8">
        <w:t xml:space="preserve">. Градостроительные регламенты в зоне </w:t>
      </w:r>
      <w:r w:rsidR="00A15824" w:rsidRPr="00A77E75">
        <w:rPr>
          <w:bCs/>
        </w:rPr>
        <w:t>размещения малоэтажной многоквартирной жилой застройки</w:t>
      </w:r>
      <w:r w:rsidRPr="006E4DC8">
        <w:t xml:space="preserve"> без объектов обслуживания</w:t>
      </w:r>
      <w:r w:rsidRPr="006E4DC8">
        <w:rPr>
          <w:b/>
        </w:rPr>
        <w:t xml:space="preserve"> (Ж-</w:t>
      </w:r>
      <w:r>
        <w:rPr>
          <w:b/>
        </w:rPr>
        <w:t>3</w:t>
      </w:r>
      <w:r w:rsidRPr="006E4DC8">
        <w:rPr>
          <w:b/>
        </w:rPr>
        <w:t>)</w:t>
      </w:r>
    </w:p>
    <w:p w:rsidR="00B06B11" w:rsidRPr="006E4DC8" w:rsidRDefault="00B06B11" w:rsidP="00B06B11">
      <w:pPr>
        <w:pStyle w:val="aa"/>
      </w:pPr>
      <w:r w:rsidRPr="006E4DC8">
        <w:t>Зона предназначена для проживания населения без размещения в составе жилой зоны отдельно стоящих и встроено-пристроенных объектов всех уровней обслуживания.</w:t>
      </w:r>
    </w:p>
    <w:tbl>
      <w:tblPr>
        <w:tblW w:w="496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7"/>
        <w:gridCol w:w="41"/>
        <w:gridCol w:w="4909"/>
      </w:tblGrid>
      <w:tr w:rsidR="00B06B11" w:rsidRPr="006E4DC8" w:rsidTr="00B06B11">
        <w:trPr>
          <w:tblHeader/>
        </w:trPr>
        <w:tc>
          <w:tcPr>
            <w:tcW w:w="4588" w:type="dxa"/>
            <w:gridSpan w:val="2"/>
            <w:vAlign w:val="center"/>
          </w:tcPr>
          <w:p w:rsidR="00B06B11" w:rsidRPr="006E4DC8" w:rsidRDefault="00B06B11" w:rsidP="00B06B11">
            <w:pPr>
              <w:pStyle w:val="ad"/>
              <w:jc w:val="center"/>
              <w:rPr>
                <w:b/>
              </w:rPr>
            </w:pPr>
            <w:r w:rsidRPr="006E4DC8">
              <w:rPr>
                <w:b/>
              </w:rPr>
              <w:t>Виды разрешенного использования территории</w:t>
            </w:r>
          </w:p>
        </w:tc>
        <w:tc>
          <w:tcPr>
            <w:tcW w:w="4909" w:type="dxa"/>
            <w:vAlign w:val="center"/>
          </w:tcPr>
          <w:p w:rsidR="00B06B11" w:rsidRPr="006E4DC8" w:rsidRDefault="00B06B11" w:rsidP="00B06B11">
            <w:pPr>
              <w:pStyle w:val="ad"/>
              <w:jc w:val="center"/>
              <w:rPr>
                <w:b/>
              </w:rPr>
            </w:pPr>
            <w:r w:rsidRPr="006E4DC8">
              <w:rPr>
                <w:b/>
              </w:rPr>
              <w:t>Предельные размеры земельных участков и предельные параметры строительства (реконструкции)</w:t>
            </w:r>
          </w:p>
        </w:tc>
      </w:tr>
      <w:tr w:rsidR="00B06B11" w:rsidRPr="006E4DC8" w:rsidTr="00B06B11">
        <w:tc>
          <w:tcPr>
            <w:tcW w:w="9497" w:type="dxa"/>
            <w:gridSpan w:val="3"/>
            <w:vAlign w:val="center"/>
          </w:tcPr>
          <w:p w:rsidR="00B06B11" w:rsidRPr="006E4DC8" w:rsidRDefault="00B06B11" w:rsidP="00B06B11">
            <w:pPr>
              <w:pStyle w:val="ad"/>
              <w:jc w:val="center"/>
              <w:rPr>
                <w:b/>
              </w:rPr>
            </w:pPr>
            <w:r w:rsidRPr="006E4DC8">
              <w:rPr>
                <w:b/>
              </w:rPr>
              <w:t>Основные виды разрешенного использования</w:t>
            </w:r>
          </w:p>
        </w:tc>
      </w:tr>
      <w:tr w:rsidR="00B06B11" w:rsidRPr="006E4DC8" w:rsidTr="00B06B11">
        <w:tc>
          <w:tcPr>
            <w:tcW w:w="4588" w:type="dxa"/>
            <w:gridSpan w:val="2"/>
          </w:tcPr>
          <w:p w:rsidR="00B06B11" w:rsidRPr="006E4DC8" w:rsidRDefault="00B06B11" w:rsidP="00B06B11">
            <w:pPr>
              <w:pStyle w:val="ad"/>
            </w:pPr>
            <w:r w:rsidRPr="006E4DC8">
              <w:t xml:space="preserve">многоквартирные жилые дома секционного типа </w:t>
            </w:r>
          </w:p>
        </w:tc>
        <w:tc>
          <w:tcPr>
            <w:tcW w:w="4909" w:type="dxa"/>
          </w:tcPr>
          <w:p w:rsidR="00B06B11" w:rsidRPr="006E4DC8" w:rsidRDefault="00B06B11" w:rsidP="00B06B11">
            <w:pPr>
              <w:pStyle w:val="ad"/>
            </w:pPr>
            <w:r w:rsidRPr="006E4DC8">
              <w:t>Максимальные и минимальные размеры земельных участков устанавливаются НГПСО 1-2009.66.</w:t>
            </w:r>
          </w:p>
          <w:p w:rsidR="00B06B11" w:rsidRPr="006E4DC8" w:rsidRDefault="00B06B11" w:rsidP="00B06B11">
            <w:pPr>
              <w:pStyle w:val="ad"/>
            </w:pPr>
            <w:r w:rsidRPr="006E4DC8">
              <w:t xml:space="preserve">Предельная этажность от </w:t>
            </w:r>
            <w:r>
              <w:t>1</w:t>
            </w:r>
            <w:r w:rsidRPr="006E4DC8">
              <w:t xml:space="preserve"> до </w:t>
            </w:r>
            <w:r>
              <w:t>3</w:t>
            </w:r>
            <w:r w:rsidRPr="006E4DC8">
              <w:t xml:space="preserve"> этажей</w:t>
            </w:r>
          </w:p>
        </w:tc>
      </w:tr>
      <w:tr w:rsidR="00B06B11" w:rsidRPr="006E4DC8" w:rsidTr="00B06B11">
        <w:tc>
          <w:tcPr>
            <w:tcW w:w="9497" w:type="dxa"/>
            <w:gridSpan w:val="3"/>
            <w:vAlign w:val="center"/>
          </w:tcPr>
          <w:p w:rsidR="00B06B11" w:rsidRPr="006E4DC8" w:rsidRDefault="00B06B11" w:rsidP="00B06B11">
            <w:pPr>
              <w:pStyle w:val="ad"/>
              <w:jc w:val="center"/>
              <w:rPr>
                <w:b/>
              </w:rPr>
            </w:pPr>
            <w:r w:rsidRPr="006E4DC8">
              <w:rPr>
                <w:b/>
              </w:rPr>
              <w:t>Вспомогательные виды разрешенного использования</w:t>
            </w:r>
          </w:p>
        </w:tc>
      </w:tr>
      <w:tr w:rsidR="00B06B11" w:rsidRPr="006E4DC8" w:rsidTr="00B06B11">
        <w:trPr>
          <w:trHeight w:val="724"/>
        </w:trPr>
        <w:tc>
          <w:tcPr>
            <w:tcW w:w="4588" w:type="dxa"/>
            <w:gridSpan w:val="2"/>
          </w:tcPr>
          <w:p w:rsidR="00B06B11" w:rsidRPr="006E4DC8" w:rsidRDefault="00B06B11" w:rsidP="00B06B11">
            <w:pPr>
              <w:pStyle w:val="ad"/>
            </w:pPr>
            <w:r w:rsidRPr="006E4DC8">
              <w:t>детские игровые площадки;</w:t>
            </w:r>
          </w:p>
          <w:p w:rsidR="00B06B11" w:rsidRPr="006E4DC8" w:rsidRDefault="003C224F" w:rsidP="00B06B11">
            <w:pPr>
              <w:pStyle w:val="ad"/>
            </w:pPr>
            <w:r>
              <w:t xml:space="preserve">открытые </w:t>
            </w:r>
            <w:r w:rsidR="00B06B11" w:rsidRPr="006E4DC8">
              <w:t>спортивные площадки;</w:t>
            </w:r>
          </w:p>
          <w:p w:rsidR="00B06B11" w:rsidRPr="006E4DC8" w:rsidRDefault="00B06B11" w:rsidP="00B06B11">
            <w:pPr>
              <w:pStyle w:val="ad"/>
            </w:pPr>
            <w:r w:rsidRPr="006E4DC8">
              <w:t>площадки для отдыха;</w:t>
            </w:r>
          </w:p>
          <w:p w:rsidR="00B06B11" w:rsidRPr="006E4DC8" w:rsidRDefault="00B06B11" w:rsidP="00B06B11">
            <w:pPr>
              <w:pStyle w:val="ad"/>
            </w:pPr>
            <w:r w:rsidRPr="006E4DC8">
              <w:t>площадки для выгула собак;</w:t>
            </w:r>
          </w:p>
          <w:p w:rsidR="00B06B11" w:rsidRPr="006E4DC8" w:rsidRDefault="00B06B11" w:rsidP="00B06B11">
            <w:pPr>
              <w:pStyle w:val="ad"/>
            </w:pPr>
            <w:r w:rsidRPr="006E4DC8">
              <w:t>хозяйственные площадки;</w:t>
            </w:r>
          </w:p>
          <w:p w:rsidR="00D63E00" w:rsidRPr="00B06FD0" w:rsidRDefault="00B06B11" w:rsidP="00D63E00">
            <w:pPr>
              <w:pStyle w:val="ad"/>
            </w:pPr>
            <w:r w:rsidRPr="006E4DC8">
              <w:t xml:space="preserve">площадки для мусоросборников; </w:t>
            </w:r>
            <w:r w:rsidR="00D63E00">
              <w:t>индивидуальные овощехранилища, погреба, сараи;</w:t>
            </w:r>
          </w:p>
          <w:p w:rsidR="00B06B11" w:rsidRPr="006E4DC8" w:rsidRDefault="00B06B11" w:rsidP="00B06B11">
            <w:pPr>
              <w:pStyle w:val="ad"/>
            </w:pPr>
            <w:r>
              <w:t>парковки</w:t>
            </w:r>
            <w:r w:rsidRPr="006E4DC8">
              <w:t xml:space="preserve"> для кратковременного и временного хранения автомобилей при многоквартирном жилом доме</w:t>
            </w:r>
          </w:p>
        </w:tc>
        <w:tc>
          <w:tcPr>
            <w:tcW w:w="4909" w:type="dxa"/>
          </w:tcPr>
          <w:p w:rsidR="00673162" w:rsidRDefault="00673162" w:rsidP="00673162">
            <w:pPr>
              <w:pStyle w:val="ad"/>
            </w:pPr>
            <w:r>
              <w:t>Максимальные и минимальные размеры земельных участков устанавливаются НГПСО 1-2009.66.</w:t>
            </w:r>
          </w:p>
          <w:p w:rsidR="00673162" w:rsidRDefault="00673162" w:rsidP="00673162">
            <w:pPr>
              <w:pStyle w:val="ad"/>
            </w:pPr>
            <w:r w:rsidRPr="00962381">
              <w:t>Расстояние от площадки для мусоросборников до площадок для игр детей, отдыха взрослых и занятий физкультурой следует принимать не менее 20 м</w:t>
            </w:r>
            <w:r>
              <w:t>; до окон жилых домов – не менее 15 м.</w:t>
            </w:r>
          </w:p>
          <w:p w:rsidR="00673162" w:rsidRDefault="00673162" w:rsidP="00673162">
            <w:pPr>
              <w:pStyle w:val="ad"/>
            </w:pPr>
            <w:r>
              <w:t>Расстояние до окон жилых и общественных зданий от:</w:t>
            </w:r>
          </w:p>
          <w:p w:rsidR="00673162" w:rsidRDefault="00673162" w:rsidP="00673162">
            <w:pPr>
              <w:pStyle w:val="ad"/>
            </w:pPr>
            <w:r>
              <w:t>– детских игровых площадок – 12 м;</w:t>
            </w:r>
          </w:p>
          <w:p w:rsidR="00673162" w:rsidRDefault="00673162" w:rsidP="00673162">
            <w:pPr>
              <w:pStyle w:val="ad"/>
            </w:pPr>
            <w:r>
              <w:t>– площадок для отдыха взрослых – 10 м;</w:t>
            </w:r>
          </w:p>
          <w:p w:rsidR="00B06B11" w:rsidRPr="006E4DC8" w:rsidRDefault="00673162" w:rsidP="00673162">
            <w:pPr>
              <w:pStyle w:val="ad"/>
            </w:pPr>
            <w:r>
              <w:t>– площадок для выгула собак – 40 м</w:t>
            </w:r>
          </w:p>
        </w:tc>
      </w:tr>
      <w:tr w:rsidR="00B06B11" w:rsidRPr="006E4DC8" w:rsidTr="00B06B11">
        <w:tc>
          <w:tcPr>
            <w:tcW w:w="4588" w:type="dxa"/>
            <w:gridSpan w:val="2"/>
          </w:tcPr>
          <w:p w:rsidR="00B06B11" w:rsidRDefault="00B06B11" w:rsidP="003C224F">
            <w:pPr>
              <w:pStyle w:val="ad"/>
            </w:pPr>
            <w:r>
              <w:t>трансформаторные подстанции</w:t>
            </w:r>
            <w:r w:rsidR="003C224F">
              <w:t>;</w:t>
            </w:r>
          </w:p>
          <w:p w:rsidR="00673162" w:rsidRDefault="003C224F" w:rsidP="003C224F">
            <w:pPr>
              <w:pStyle w:val="ad"/>
            </w:pPr>
            <w:r>
              <w:t>тепловые пункты</w:t>
            </w:r>
            <w:r w:rsidR="00673162">
              <w:t>;</w:t>
            </w:r>
          </w:p>
          <w:p w:rsidR="003C224F" w:rsidRPr="003C224F" w:rsidRDefault="00673162" w:rsidP="003C224F">
            <w:pPr>
              <w:pStyle w:val="ad"/>
            </w:pPr>
            <w:r w:rsidRPr="00AD131F">
              <w:t>объекты пожарной охраны (гидранты, резервуары, противопожарные водоемы)</w:t>
            </w:r>
          </w:p>
        </w:tc>
        <w:tc>
          <w:tcPr>
            <w:tcW w:w="4909" w:type="dxa"/>
          </w:tcPr>
          <w:p w:rsidR="00B06B11" w:rsidRPr="006E4DC8" w:rsidRDefault="00B06B11" w:rsidP="00B06B11">
            <w:pPr>
              <w:pStyle w:val="ad"/>
            </w:pPr>
            <w:r w:rsidRPr="006E4DC8">
              <w:t>Максимальные и минимальные размеры земельных участков устанавливаются НГПСО 1-2009.66</w:t>
            </w:r>
            <w:r w:rsidR="005D5147">
              <w:t xml:space="preserve">, </w:t>
            </w:r>
            <w:r w:rsidR="005D5147" w:rsidRPr="00AD131F">
              <w:t>техническими регламентами и строительными нормами и правилами</w:t>
            </w:r>
          </w:p>
        </w:tc>
      </w:tr>
      <w:tr w:rsidR="00B06B11" w:rsidRPr="006E4DC8" w:rsidTr="00B06B11">
        <w:tc>
          <w:tcPr>
            <w:tcW w:w="9497" w:type="dxa"/>
            <w:gridSpan w:val="3"/>
            <w:vAlign w:val="center"/>
          </w:tcPr>
          <w:p w:rsidR="00B06B11" w:rsidRPr="006E4DC8" w:rsidRDefault="00B06B11" w:rsidP="00B06B11">
            <w:pPr>
              <w:pStyle w:val="ad"/>
              <w:jc w:val="center"/>
              <w:rPr>
                <w:b/>
              </w:rPr>
            </w:pPr>
            <w:r w:rsidRPr="006E4DC8">
              <w:rPr>
                <w:b/>
              </w:rPr>
              <w:t>Условно разрешенные виды использования</w:t>
            </w:r>
          </w:p>
        </w:tc>
      </w:tr>
      <w:tr w:rsidR="00812113" w:rsidRPr="006E4DC8" w:rsidTr="00B06B11">
        <w:tc>
          <w:tcPr>
            <w:tcW w:w="4547" w:type="dxa"/>
            <w:tcBorders>
              <w:right w:val="single" w:sz="4" w:space="0" w:color="auto"/>
            </w:tcBorders>
          </w:tcPr>
          <w:p w:rsidR="00812113" w:rsidRPr="00AD131F" w:rsidRDefault="00812113" w:rsidP="006772D4">
            <w:pPr>
              <w:pStyle w:val="ad"/>
            </w:pPr>
            <w:r w:rsidRPr="00AD131F">
              <w:t>ГРПШ (газораспределительный пункт шкафной)</w:t>
            </w:r>
          </w:p>
        </w:tc>
        <w:tc>
          <w:tcPr>
            <w:tcW w:w="4950" w:type="dxa"/>
            <w:gridSpan w:val="2"/>
            <w:tcBorders>
              <w:left w:val="single" w:sz="4" w:space="0" w:color="auto"/>
            </w:tcBorders>
          </w:tcPr>
          <w:p w:rsidR="00812113" w:rsidRPr="00AD131F" w:rsidRDefault="00812113" w:rsidP="006772D4">
            <w:pPr>
              <w:pStyle w:val="ad"/>
            </w:pPr>
            <w:r w:rsidRPr="00AD131F">
              <w:t>Максимальные и минимальные размеры земельных участков устанавливаются НГПСО 1-2009.66, техническими регламентами и строительными нормами и правилами</w:t>
            </w:r>
          </w:p>
        </w:tc>
      </w:tr>
    </w:tbl>
    <w:p w:rsidR="00B06B11" w:rsidRPr="006E4DC8" w:rsidRDefault="00B06B11" w:rsidP="009A58C9">
      <w:pPr>
        <w:spacing w:beforeLines="20" w:before="48" w:afterLines="20" w:after="48"/>
        <w:jc w:val="both"/>
        <w:rPr>
          <w:rFonts w:ascii="Tahoma" w:hAnsi="Tahoma" w:cs="Tahoma"/>
          <w:sz w:val="20"/>
          <w:szCs w:val="20"/>
        </w:rPr>
      </w:pPr>
    </w:p>
    <w:p w:rsidR="00B06B11" w:rsidRPr="006E4DC8" w:rsidRDefault="00B06B11" w:rsidP="00B06B11">
      <w:pPr>
        <w:pStyle w:val="aa"/>
        <w:rPr>
          <w:b/>
          <w:bCs/>
        </w:rPr>
      </w:pPr>
      <w:r>
        <w:t>5</w:t>
      </w:r>
      <w:r w:rsidRPr="006E4DC8">
        <w:t xml:space="preserve">. Градостроительные регламенты в зоне </w:t>
      </w:r>
      <w:r w:rsidR="00B06FD0" w:rsidRPr="00A77E75">
        <w:rPr>
          <w:bCs/>
        </w:rPr>
        <w:t>размещения малоэтажной многоквартирной жилой застройки</w:t>
      </w:r>
      <w:r w:rsidRPr="006E4DC8">
        <w:t xml:space="preserve"> с объектами обслуживания</w:t>
      </w:r>
      <w:r w:rsidRPr="006E4DC8">
        <w:rPr>
          <w:b/>
        </w:rPr>
        <w:t xml:space="preserve"> (Ж-</w:t>
      </w:r>
      <w:r>
        <w:rPr>
          <w:b/>
        </w:rPr>
        <w:t>4</w:t>
      </w:r>
      <w:r w:rsidRPr="006E4DC8">
        <w:rPr>
          <w:b/>
        </w:rPr>
        <w:t xml:space="preserve">) </w:t>
      </w:r>
    </w:p>
    <w:p w:rsidR="00B06B11" w:rsidRPr="006E4DC8" w:rsidRDefault="00B06B11" w:rsidP="00B06B11">
      <w:pPr>
        <w:pStyle w:val="aa"/>
      </w:pPr>
      <w:r w:rsidRPr="006E4DC8">
        <w:t>Зона предназначена для проживания населения и размещения в составе жилой зоны отдельно стоящих и встроено-пристроенных объектов всех уровней обслуживания.</w:t>
      </w:r>
    </w:p>
    <w:tbl>
      <w:tblPr>
        <w:tblW w:w="496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4"/>
        <w:gridCol w:w="4903"/>
      </w:tblGrid>
      <w:tr w:rsidR="00B06B11" w:rsidRPr="006E4DC8" w:rsidTr="00B06B11">
        <w:trPr>
          <w:tblHeader/>
        </w:trPr>
        <w:tc>
          <w:tcPr>
            <w:tcW w:w="4594" w:type="dxa"/>
            <w:vAlign w:val="center"/>
          </w:tcPr>
          <w:p w:rsidR="00B06B11" w:rsidRPr="006E4DC8" w:rsidRDefault="00B06B11" w:rsidP="00B06B11">
            <w:pPr>
              <w:pStyle w:val="ad"/>
              <w:jc w:val="center"/>
              <w:rPr>
                <w:b/>
              </w:rPr>
            </w:pPr>
            <w:r w:rsidRPr="006E4DC8">
              <w:rPr>
                <w:b/>
              </w:rPr>
              <w:lastRenderedPageBreak/>
              <w:t>Виды разрешенного использования территории</w:t>
            </w:r>
          </w:p>
        </w:tc>
        <w:tc>
          <w:tcPr>
            <w:tcW w:w="4903" w:type="dxa"/>
            <w:vAlign w:val="center"/>
          </w:tcPr>
          <w:p w:rsidR="00B06B11" w:rsidRPr="006E4DC8" w:rsidRDefault="00B06B11" w:rsidP="00B06B11">
            <w:pPr>
              <w:pStyle w:val="ad"/>
              <w:jc w:val="center"/>
              <w:rPr>
                <w:b/>
              </w:rPr>
            </w:pPr>
            <w:r w:rsidRPr="006E4DC8">
              <w:rPr>
                <w:b/>
              </w:rPr>
              <w:t>Предельные размеры земельных участков и предельные параметры строительства (реконструкции)</w:t>
            </w:r>
          </w:p>
        </w:tc>
      </w:tr>
      <w:tr w:rsidR="00B06B11" w:rsidRPr="006E4DC8" w:rsidTr="00B06B11">
        <w:tc>
          <w:tcPr>
            <w:tcW w:w="9497" w:type="dxa"/>
            <w:gridSpan w:val="2"/>
            <w:vAlign w:val="center"/>
          </w:tcPr>
          <w:p w:rsidR="00B06B11" w:rsidRPr="006E4DC8" w:rsidRDefault="00B06B11" w:rsidP="00B06B11">
            <w:pPr>
              <w:pStyle w:val="ad"/>
              <w:jc w:val="center"/>
              <w:rPr>
                <w:b/>
              </w:rPr>
            </w:pPr>
            <w:r w:rsidRPr="006E4DC8">
              <w:rPr>
                <w:b/>
              </w:rPr>
              <w:t>Основные виды разрешенного использования</w:t>
            </w:r>
          </w:p>
        </w:tc>
      </w:tr>
      <w:tr w:rsidR="00B06B11" w:rsidRPr="006E4DC8" w:rsidTr="00B06B11">
        <w:tc>
          <w:tcPr>
            <w:tcW w:w="4594" w:type="dxa"/>
          </w:tcPr>
          <w:p w:rsidR="00B06B11" w:rsidRPr="006E4DC8" w:rsidRDefault="00B06B11" w:rsidP="00B06B11">
            <w:pPr>
              <w:pStyle w:val="ad"/>
            </w:pPr>
            <w:r w:rsidRPr="006E4DC8">
              <w:t xml:space="preserve">многоквартирные жилые дома секционного типа </w:t>
            </w:r>
          </w:p>
        </w:tc>
        <w:tc>
          <w:tcPr>
            <w:tcW w:w="4903" w:type="dxa"/>
          </w:tcPr>
          <w:p w:rsidR="00B06B11" w:rsidRPr="006E4DC8" w:rsidRDefault="00B06B11" w:rsidP="00B06B11">
            <w:pPr>
              <w:pStyle w:val="ad"/>
            </w:pPr>
            <w:r w:rsidRPr="006E4DC8">
              <w:t>Максимальные и минимальные размеры земельных участков устанавливаются НГПСО 1-2009.66.</w:t>
            </w:r>
          </w:p>
          <w:p w:rsidR="00B06B11" w:rsidRPr="006E4DC8" w:rsidRDefault="00B06B11" w:rsidP="00B06B11">
            <w:pPr>
              <w:pStyle w:val="ad"/>
            </w:pPr>
            <w:r w:rsidRPr="006E4DC8">
              <w:t xml:space="preserve">Предельная этажность от </w:t>
            </w:r>
            <w:r>
              <w:t>1</w:t>
            </w:r>
            <w:r w:rsidRPr="006E4DC8">
              <w:t xml:space="preserve"> до </w:t>
            </w:r>
            <w:r>
              <w:t>3</w:t>
            </w:r>
            <w:r w:rsidRPr="006E4DC8">
              <w:t xml:space="preserve"> этажей</w:t>
            </w:r>
          </w:p>
        </w:tc>
      </w:tr>
      <w:tr w:rsidR="00B06B11" w:rsidRPr="006E4DC8" w:rsidTr="00B06B11">
        <w:tc>
          <w:tcPr>
            <w:tcW w:w="4594" w:type="dxa"/>
          </w:tcPr>
          <w:p w:rsidR="00B06B11" w:rsidRPr="006E4DC8" w:rsidRDefault="00B06B11" w:rsidP="00B06B11">
            <w:pPr>
              <w:pStyle w:val="ad"/>
            </w:pPr>
            <w:r w:rsidRPr="006E4DC8">
              <w:t>объекты дошкольного образования (детские сады)</w:t>
            </w:r>
          </w:p>
        </w:tc>
        <w:tc>
          <w:tcPr>
            <w:tcW w:w="4903" w:type="dxa"/>
          </w:tcPr>
          <w:p w:rsidR="00B06B11" w:rsidRPr="006E4DC8" w:rsidRDefault="00B06B11" w:rsidP="00B06B11">
            <w:pPr>
              <w:pStyle w:val="ad"/>
            </w:pPr>
            <w:r w:rsidRPr="006E4DC8">
              <w:t>Максимальные и минимальные размеры земельных участков устанавливаются НГПСО 1-2009.66</w:t>
            </w:r>
          </w:p>
        </w:tc>
      </w:tr>
      <w:tr w:rsidR="00B06B11" w:rsidRPr="006E4DC8" w:rsidTr="00B06B11">
        <w:tc>
          <w:tcPr>
            <w:tcW w:w="9497" w:type="dxa"/>
            <w:gridSpan w:val="2"/>
            <w:vAlign w:val="center"/>
          </w:tcPr>
          <w:p w:rsidR="00B06B11" w:rsidRPr="006E4DC8" w:rsidRDefault="00B06B11" w:rsidP="00B06B11">
            <w:pPr>
              <w:pStyle w:val="ad"/>
              <w:jc w:val="center"/>
              <w:rPr>
                <w:b/>
              </w:rPr>
            </w:pPr>
            <w:r w:rsidRPr="006E4DC8">
              <w:rPr>
                <w:b/>
              </w:rPr>
              <w:t>Вспомогательные виды разрешенного использования</w:t>
            </w:r>
          </w:p>
        </w:tc>
      </w:tr>
      <w:tr w:rsidR="00B06B11" w:rsidRPr="006E4DC8" w:rsidTr="00B06B11">
        <w:tc>
          <w:tcPr>
            <w:tcW w:w="4594" w:type="dxa"/>
          </w:tcPr>
          <w:p w:rsidR="00B06B11" w:rsidRPr="006E4DC8" w:rsidRDefault="00B06B11" w:rsidP="00B06B11">
            <w:pPr>
              <w:pStyle w:val="ad"/>
            </w:pPr>
            <w:r w:rsidRPr="006E4DC8">
              <w:t>детские игровые площадки;</w:t>
            </w:r>
          </w:p>
          <w:p w:rsidR="00B06B11" w:rsidRPr="006E4DC8" w:rsidRDefault="003C224F" w:rsidP="00B06B11">
            <w:pPr>
              <w:pStyle w:val="ad"/>
            </w:pPr>
            <w:r>
              <w:t xml:space="preserve">открытые </w:t>
            </w:r>
            <w:r w:rsidR="00B06B11" w:rsidRPr="006E4DC8">
              <w:t>спортивные площадки;</w:t>
            </w:r>
          </w:p>
          <w:p w:rsidR="00B06B11" w:rsidRPr="006E4DC8" w:rsidRDefault="00B06B11" w:rsidP="00B06B11">
            <w:pPr>
              <w:pStyle w:val="ad"/>
            </w:pPr>
            <w:r w:rsidRPr="006E4DC8">
              <w:t>площадки для отдыха;</w:t>
            </w:r>
          </w:p>
          <w:p w:rsidR="00B06B11" w:rsidRPr="006E4DC8" w:rsidRDefault="00B06B11" w:rsidP="00B06B11">
            <w:pPr>
              <w:pStyle w:val="ad"/>
            </w:pPr>
            <w:r w:rsidRPr="006E4DC8">
              <w:t>площадки для выгула собак;</w:t>
            </w:r>
          </w:p>
          <w:p w:rsidR="00B06B11" w:rsidRPr="006E4DC8" w:rsidRDefault="00B06B11" w:rsidP="00B06B11">
            <w:pPr>
              <w:pStyle w:val="ad"/>
            </w:pPr>
            <w:r w:rsidRPr="006E4DC8">
              <w:t>хозяйственные площадки;</w:t>
            </w:r>
          </w:p>
          <w:p w:rsidR="00D63E00" w:rsidRPr="00B06FD0" w:rsidRDefault="00B06B11" w:rsidP="00D63E00">
            <w:pPr>
              <w:pStyle w:val="ad"/>
            </w:pPr>
            <w:r w:rsidRPr="006E4DC8">
              <w:t xml:space="preserve">площадки для мусоросборников; </w:t>
            </w:r>
            <w:r w:rsidR="00D63E00">
              <w:t>индивидуальные овощехранилища, погреба, сараи;</w:t>
            </w:r>
          </w:p>
          <w:p w:rsidR="00B06B11" w:rsidRPr="006E4DC8" w:rsidRDefault="00B06B11" w:rsidP="00B06B11">
            <w:pPr>
              <w:pStyle w:val="ad"/>
            </w:pPr>
            <w:r w:rsidRPr="006E4DC8">
              <w:t>парковк</w:t>
            </w:r>
            <w:r>
              <w:t>и</w:t>
            </w:r>
            <w:r w:rsidRPr="006E4DC8">
              <w:t xml:space="preserve"> для кратковременного и временного хранения автомобилей при многоквартирном жилом доме</w:t>
            </w:r>
          </w:p>
        </w:tc>
        <w:tc>
          <w:tcPr>
            <w:tcW w:w="4903" w:type="dxa"/>
          </w:tcPr>
          <w:p w:rsidR="0072384A" w:rsidRDefault="0072384A" w:rsidP="0072384A">
            <w:pPr>
              <w:pStyle w:val="ad"/>
            </w:pPr>
            <w:r>
              <w:t>Максимальные и минимальные размеры земельных участков устанавливаются НГПСО 1-2009.66.</w:t>
            </w:r>
          </w:p>
          <w:p w:rsidR="0072384A" w:rsidRDefault="0072384A" w:rsidP="0072384A">
            <w:pPr>
              <w:pStyle w:val="ad"/>
            </w:pPr>
            <w:r w:rsidRPr="00962381">
              <w:t>Расстояние от площадки для мусоросборников до площадок для игр детей, отдыха взрослых и занятий физкультурой следует принимать не менее 20 м</w:t>
            </w:r>
            <w:r>
              <w:t>; до окон жилых домов – не менее 15 м.</w:t>
            </w:r>
          </w:p>
          <w:p w:rsidR="0072384A" w:rsidRDefault="0072384A" w:rsidP="0072384A">
            <w:pPr>
              <w:pStyle w:val="ad"/>
            </w:pPr>
            <w:r>
              <w:t>Расстояние до окон жилых и общественных зданий от:</w:t>
            </w:r>
          </w:p>
          <w:p w:rsidR="0072384A" w:rsidRDefault="0072384A" w:rsidP="0072384A">
            <w:pPr>
              <w:pStyle w:val="ad"/>
            </w:pPr>
            <w:r>
              <w:t>– детских игровых площадок – 12 м;</w:t>
            </w:r>
          </w:p>
          <w:p w:rsidR="0072384A" w:rsidRDefault="0072384A" w:rsidP="0072384A">
            <w:pPr>
              <w:pStyle w:val="ad"/>
            </w:pPr>
            <w:r>
              <w:t>– площадок для отдыха взрослых – 10 м;</w:t>
            </w:r>
          </w:p>
          <w:p w:rsidR="00B06B11" w:rsidRPr="006E4DC8" w:rsidRDefault="0072384A" w:rsidP="0072384A">
            <w:pPr>
              <w:pStyle w:val="ad"/>
            </w:pPr>
            <w:r>
              <w:t>– площадок для выгула собак – 40 м</w:t>
            </w:r>
          </w:p>
        </w:tc>
      </w:tr>
      <w:tr w:rsidR="00B06B11" w:rsidRPr="006E4DC8" w:rsidTr="00B06B11">
        <w:tc>
          <w:tcPr>
            <w:tcW w:w="4594" w:type="dxa"/>
          </w:tcPr>
          <w:p w:rsidR="00B06B11" w:rsidRPr="006E4DC8" w:rsidRDefault="00B06B11" w:rsidP="00B06B11">
            <w:pPr>
              <w:pStyle w:val="ad"/>
            </w:pPr>
            <w:r w:rsidRPr="006E4DC8">
              <w:t>трансформаторные подстанции;</w:t>
            </w:r>
          </w:p>
          <w:p w:rsidR="003C224F" w:rsidRDefault="00456779" w:rsidP="00B06B11">
            <w:pPr>
              <w:pStyle w:val="ad"/>
            </w:pPr>
            <w:r>
              <w:t>т</w:t>
            </w:r>
            <w:r w:rsidR="00B06B11">
              <w:t>епловые пункты</w:t>
            </w:r>
            <w:r w:rsidR="003C224F">
              <w:t>;</w:t>
            </w:r>
          </w:p>
          <w:p w:rsidR="00B06B11" w:rsidRPr="00F41EA0" w:rsidRDefault="003C224F" w:rsidP="00B06B11">
            <w:pPr>
              <w:pStyle w:val="ad"/>
            </w:pPr>
            <w:r w:rsidRPr="00AD131F">
              <w:t>объекты пожарной охраны (гидранты, резервуары, противопожарные водоемы)</w:t>
            </w:r>
          </w:p>
        </w:tc>
        <w:tc>
          <w:tcPr>
            <w:tcW w:w="4903" w:type="dxa"/>
          </w:tcPr>
          <w:p w:rsidR="00B06B11" w:rsidRPr="006E4DC8" w:rsidRDefault="00B06B11" w:rsidP="00B06B11">
            <w:pPr>
              <w:pStyle w:val="ad"/>
            </w:pPr>
            <w:r w:rsidRPr="006E4DC8">
              <w:t>Максимальные и минимальные размеры земельных участков устанавливаются НГПСО 1-2009.66</w:t>
            </w:r>
            <w:r w:rsidR="005D5147">
              <w:t xml:space="preserve">, </w:t>
            </w:r>
            <w:r w:rsidR="005D5147" w:rsidRPr="00AD131F">
              <w:t>техническими регламентами и строительными нормами и правилами</w:t>
            </w:r>
          </w:p>
        </w:tc>
      </w:tr>
      <w:tr w:rsidR="00B06B11" w:rsidRPr="006E4DC8" w:rsidTr="00B06B11">
        <w:tc>
          <w:tcPr>
            <w:tcW w:w="9497" w:type="dxa"/>
            <w:gridSpan w:val="2"/>
            <w:vAlign w:val="center"/>
          </w:tcPr>
          <w:p w:rsidR="00B06B11" w:rsidRPr="006E4DC8" w:rsidRDefault="00B06B11" w:rsidP="00B06B11">
            <w:pPr>
              <w:pStyle w:val="ad"/>
              <w:jc w:val="center"/>
              <w:rPr>
                <w:b/>
              </w:rPr>
            </w:pPr>
            <w:r w:rsidRPr="006E4DC8">
              <w:rPr>
                <w:b/>
              </w:rPr>
              <w:t>Условно разрешенные виды использования</w:t>
            </w:r>
          </w:p>
        </w:tc>
      </w:tr>
      <w:tr w:rsidR="00B06B11" w:rsidRPr="006E4DC8" w:rsidTr="00B06B11">
        <w:tc>
          <w:tcPr>
            <w:tcW w:w="4594" w:type="dxa"/>
          </w:tcPr>
          <w:p w:rsidR="00B06B11" w:rsidRDefault="00B06B11" w:rsidP="00B06B11">
            <w:pPr>
              <w:pStyle w:val="ad"/>
            </w:pPr>
            <w:r w:rsidRPr="006E4DC8">
              <w:t>встроенно-пристроенные объекты обслуживания</w:t>
            </w:r>
            <w:r>
              <w:t>;</w:t>
            </w:r>
            <w:r w:rsidRPr="006E4DC8">
              <w:t xml:space="preserve"> </w:t>
            </w:r>
          </w:p>
          <w:p w:rsidR="00B06B11" w:rsidRDefault="00B06B11" w:rsidP="00B06B11">
            <w:pPr>
              <w:pStyle w:val="ad"/>
            </w:pPr>
            <w:r w:rsidRPr="006E4DC8">
              <w:t>встроенно-пристроенные объекты общественного питания</w:t>
            </w:r>
            <w:r>
              <w:t xml:space="preserve"> (не более 50 посадочных мест);</w:t>
            </w:r>
          </w:p>
          <w:p w:rsidR="00B06B11" w:rsidRPr="006E4DC8" w:rsidRDefault="00B06B11" w:rsidP="00B06B11">
            <w:pPr>
              <w:pStyle w:val="ad"/>
            </w:pPr>
            <w:r w:rsidRPr="006E4DC8">
              <w:t>встроенно-пристроенные объекты торговли</w:t>
            </w:r>
            <w:r w:rsidR="0072384A">
              <w:t xml:space="preserve"> площадью до 40 м</w:t>
            </w:r>
            <w:r w:rsidR="0072384A">
              <w:rPr>
                <w:vertAlign w:val="superscript"/>
              </w:rPr>
              <w:t>2</w:t>
            </w:r>
            <w:r w:rsidRPr="006E4DC8">
              <w:t>;</w:t>
            </w:r>
          </w:p>
          <w:p w:rsidR="00B06B11" w:rsidRPr="006E4DC8" w:rsidRDefault="00B06FD0" w:rsidP="00B06B11">
            <w:pPr>
              <w:pStyle w:val="ad"/>
            </w:pPr>
            <w:r>
              <w:t>спортивные комплексы</w:t>
            </w:r>
          </w:p>
        </w:tc>
        <w:tc>
          <w:tcPr>
            <w:tcW w:w="4903" w:type="dxa"/>
          </w:tcPr>
          <w:p w:rsidR="00B06B11" w:rsidRDefault="00B06B11" w:rsidP="00B06B11">
            <w:pPr>
              <w:pStyle w:val="ad"/>
            </w:pPr>
            <w:r w:rsidRPr="006E4DC8">
              <w:t>Максимальные и минимальные размеры земельных участков устанавливаются НГПСО 1-2009.66.</w:t>
            </w:r>
          </w:p>
          <w:p w:rsidR="00B06B11" w:rsidRPr="006E4DC8" w:rsidRDefault="00B06B11" w:rsidP="00B06B11">
            <w:pPr>
              <w:pStyle w:val="ad"/>
            </w:pPr>
            <w:r>
              <w:t>Требования к размещению встроено-</w:t>
            </w:r>
            <w:r w:rsidRPr="00B06FD0">
              <w:t>пристроенных объектов принимаются в соответствии с требованиями СП 54.13330.2011. «Жилые здания многоквартирные» и иными требованиями к обеспечению санитарного благополучия населения.</w:t>
            </w:r>
          </w:p>
        </w:tc>
      </w:tr>
      <w:tr w:rsidR="00B06B11" w:rsidRPr="006E4DC8" w:rsidTr="00B06B11">
        <w:tc>
          <w:tcPr>
            <w:tcW w:w="4594" w:type="dxa"/>
          </w:tcPr>
          <w:p w:rsidR="00B06B11" w:rsidRPr="006E4DC8" w:rsidRDefault="00B06B11" w:rsidP="00B06B11">
            <w:pPr>
              <w:pStyle w:val="ad"/>
            </w:pPr>
            <w:r w:rsidRPr="006E4DC8">
              <w:t>п</w:t>
            </w:r>
            <w:r>
              <w:t>арковки</w:t>
            </w:r>
            <w:r w:rsidRPr="006E4DC8">
              <w:t xml:space="preserve"> для кратковременного и временного хранения автомобилей при объектах общественно-делового назначения</w:t>
            </w:r>
          </w:p>
        </w:tc>
        <w:tc>
          <w:tcPr>
            <w:tcW w:w="4903" w:type="dxa"/>
          </w:tcPr>
          <w:p w:rsidR="00B06B11" w:rsidRPr="006E4DC8" w:rsidRDefault="00B06B11" w:rsidP="00B06B11">
            <w:pPr>
              <w:pStyle w:val="ad"/>
            </w:pPr>
            <w:r w:rsidRPr="006E4DC8">
              <w:t>Максимальные и минимальные размеры земельных участков устанавливаются НГПСО 1-2009.66</w:t>
            </w:r>
          </w:p>
        </w:tc>
      </w:tr>
      <w:tr w:rsidR="005D5147" w:rsidRPr="006E4DC8" w:rsidTr="00B06B11">
        <w:tc>
          <w:tcPr>
            <w:tcW w:w="4594" w:type="dxa"/>
          </w:tcPr>
          <w:p w:rsidR="00456779" w:rsidRPr="0072384A" w:rsidRDefault="005D5147" w:rsidP="00456779">
            <w:pPr>
              <w:pStyle w:val="ad"/>
            </w:pPr>
            <w:r w:rsidRPr="0072384A">
              <w:t>КНС</w:t>
            </w:r>
            <w:r w:rsidR="00456779" w:rsidRPr="0072384A">
              <w:t>;</w:t>
            </w:r>
          </w:p>
          <w:p w:rsidR="00456779" w:rsidRPr="00456779" w:rsidRDefault="00456779" w:rsidP="00456779">
            <w:pPr>
              <w:pStyle w:val="ad"/>
            </w:pPr>
            <w:r w:rsidRPr="0072384A">
              <w:t>ГРП</w:t>
            </w:r>
          </w:p>
        </w:tc>
        <w:tc>
          <w:tcPr>
            <w:tcW w:w="4903" w:type="dxa"/>
          </w:tcPr>
          <w:p w:rsidR="005D5147" w:rsidRPr="00AD096B" w:rsidRDefault="00B06FD0" w:rsidP="00B06B11">
            <w:pPr>
              <w:pStyle w:val="ad"/>
              <w:rPr>
                <w:highlight w:val="yellow"/>
              </w:rPr>
            </w:pPr>
            <w:r w:rsidRPr="006E4DC8">
              <w:t>Максимальные и минимальные размеры земельных участков устанавливаются НГПСО 1-2009.66</w:t>
            </w:r>
            <w:r>
              <w:t xml:space="preserve">, </w:t>
            </w:r>
            <w:r w:rsidRPr="00AD131F">
              <w:t>техническими регламентами и строительными нормами и правилами</w:t>
            </w:r>
          </w:p>
        </w:tc>
      </w:tr>
    </w:tbl>
    <w:p w:rsidR="00B06B11" w:rsidRDefault="00B06B11" w:rsidP="00B06B11">
      <w:pPr>
        <w:pStyle w:val="aa"/>
        <w:rPr>
          <w:sz w:val="20"/>
          <w:szCs w:val="20"/>
        </w:rPr>
      </w:pPr>
    </w:p>
    <w:p w:rsidR="00B06B11" w:rsidRPr="006E4DC8" w:rsidRDefault="00B06B11" w:rsidP="00B06B11">
      <w:pPr>
        <w:pStyle w:val="aa"/>
        <w:rPr>
          <w:b/>
          <w:bCs/>
        </w:rPr>
      </w:pPr>
      <w:r>
        <w:t>6</w:t>
      </w:r>
      <w:r w:rsidRPr="006E4DC8">
        <w:t xml:space="preserve">. Градостроительные регламенты в зоне </w:t>
      </w:r>
      <w:r w:rsidR="00B06FD0" w:rsidRPr="00A77E75">
        <w:rPr>
          <w:bCs/>
        </w:rPr>
        <w:t xml:space="preserve">размещения </w:t>
      </w:r>
      <w:proofErr w:type="spellStart"/>
      <w:r w:rsidR="00B06FD0">
        <w:rPr>
          <w:bCs/>
        </w:rPr>
        <w:t>среднеэтажной</w:t>
      </w:r>
      <w:proofErr w:type="spellEnd"/>
      <w:r w:rsidR="00B06FD0" w:rsidRPr="00A77E75">
        <w:rPr>
          <w:bCs/>
        </w:rPr>
        <w:t xml:space="preserve"> многоквартирной жилой </w:t>
      </w:r>
      <w:r w:rsidR="00B06FD0">
        <w:rPr>
          <w:bCs/>
        </w:rPr>
        <w:t>застройки</w:t>
      </w:r>
      <w:r w:rsidRPr="006E4DC8">
        <w:t xml:space="preserve"> с объектами обслуживания</w:t>
      </w:r>
      <w:r w:rsidRPr="006E4DC8">
        <w:rPr>
          <w:b/>
        </w:rPr>
        <w:t xml:space="preserve"> (Ж-</w:t>
      </w:r>
      <w:r w:rsidR="0072384A">
        <w:rPr>
          <w:b/>
        </w:rPr>
        <w:t>6</w:t>
      </w:r>
      <w:r w:rsidRPr="006E4DC8">
        <w:rPr>
          <w:b/>
        </w:rPr>
        <w:t xml:space="preserve">) </w:t>
      </w:r>
    </w:p>
    <w:p w:rsidR="0072384A" w:rsidRDefault="00B06B11" w:rsidP="00B06B11">
      <w:pPr>
        <w:pStyle w:val="aa"/>
      </w:pPr>
      <w:r w:rsidRPr="006E4DC8">
        <w:t>Зона предназначена для проживания населения и размещения в составе жилой зоны отдельно стоящих и встроено-пристроенных объектов всех уровней обслуживания.</w:t>
      </w:r>
    </w:p>
    <w:p w:rsidR="0072384A" w:rsidRDefault="0072384A">
      <w:pPr>
        <w:ind w:firstLine="0"/>
        <w:rPr>
          <w:rFonts w:ascii="Tahoma" w:eastAsia="Calibri" w:hAnsi="Tahoma" w:cs="Tahoma"/>
          <w:lang w:eastAsia="en-US"/>
        </w:rPr>
      </w:pPr>
      <w:r>
        <w:br w:type="page"/>
      </w:r>
    </w:p>
    <w:tbl>
      <w:tblPr>
        <w:tblW w:w="496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4"/>
        <w:gridCol w:w="4903"/>
      </w:tblGrid>
      <w:tr w:rsidR="00B06B11" w:rsidRPr="006E4DC8" w:rsidTr="00B06B11">
        <w:trPr>
          <w:tblHeader/>
        </w:trPr>
        <w:tc>
          <w:tcPr>
            <w:tcW w:w="4594" w:type="dxa"/>
            <w:vAlign w:val="center"/>
          </w:tcPr>
          <w:p w:rsidR="00B06B11" w:rsidRPr="006E4DC8" w:rsidRDefault="00B06B11" w:rsidP="00B06B11">
            <w:pPr>
              <w:pStyle w:val="ad"/>
              <w:jc w:val="center"/>
              <w:rPr>
                <w:b/>
              </w:rPr>
            </w:pPr>
            <w:r w:rsidRPr="006E4DC8">
              <w:rPr>
                <w:b/>
              </w:rPr>
              <w:lastRenderedPageBreak/>
              <w:t>Виды разрешенного использования территории</w:t>
            </w:r>
          </w:p>
        </w:tc>
        <w:tc>
          <w:tcPr>
            <w:tcW w:w="4903" w:type="dxa"/>
            <w:vAlign w:val="center"/>
          </w:tcPr>
          <w:p w:rsidR="00B06B11" w:rsidRPr="006E4DC8" w:rsidRDefault="00B06B11" w:rsidP="00B06B11">
            <w:pPr>
              <w:pStyle w:val="ad"/>
              <w:jc w:val="center"/>
              <w:rPr>
                <w:b/>
              </w:rPr>
            </w:pPr>
            <w:r w:rsidRPr="006E4DC8">
              <w:rPr>
                <w:b/>
              </w:rPr>
              <w:t>Предельные размеры земельных участков и предельные параметры строительства (реконструкции)</w:t>
            </w:r>
          </w:p>
        </w:tc>
      </w:tr>
      <w:tr w:rsidR="00B06B11" w:rsidRPr="006E4DC8" w:rsidTr="00B06B11">
        <w:tc>
          <w:tcPr>
            <w:tcW w:w="9497" w:type="dxa"/>
            <w:gridSpan w:val="2"/>
            <w:vAlign w:val="center"/>
          </w:tcPr>
          <w:p w:rsidR="00B06B11" w:rsidRPr="006E4DC8" w:rsidRDefault="00B06B11" w:rsidP="00B06B11">
            <w:pPr>
              <w:pStyle w:val="ad"/>
              <w:jc w:val="center"/>
              <w:rPr>
                <w:b/>
              </w:rPr>
            </w:pPr>
            <w:r w:rsidRPr="006E4DC8">
              <w:rPr>
                <w:b/>
              </w:rPr>
              <w:t>Основные виды разрешенного использования</w:t>
            </w:r>
          </w:p>
        </w:tc>
      </w:tr>
      <w:tr w:rsidR="00B06B11" w:rsidRPr="006E4DC8" w:rsidTr="00B06B11">
        <w:tc>
          <w:tcPr>
            <w:tcW w:w="4594" w:type="dxa"/>
          </w:tcPr>
          <w:p w:rsidR="00B06B11" w:rsidRPr="006E4DC8" w:rsidRDefault="00B06B11" w:rsidP="00B06B11">
            <w:pPr>
              <w:pStyle w:val="ad"/>
            </w:pPr>
            <w:r w:rsidRPr="006E4DC8">
              <w:t xml:space="preserve">многоквартирные жилые дома секционного типа </w:t>
            </w:r>
          </w:p>
        </w:tc>
        <w:tc>
          <w:tcPr>
            <w:tcW w:w="4903" w:type="dxa"/>
          </w:tcPr>
          <w:p w:rsidR="00B06B11" w:rsidRPr="006E4DC8" w:rsidRDefault="00B06B11" w:rsidP="00B06B11">
            <w:pPr>
              <w:pStyle w:val="ad"/>
            </w:pPr>
            <w:r w:rsidRPr="006E4DC8">
              <w:t>Максимальные и минимальные размеры земельных участков устанавливаются НГПСО 1-2009.66.</w:t>
            </w:r>
          </w:p>
          <w:p w:rsidR="00B06B11" w:rsidRPr="006E4DC8" w:rsidRDefault="00B06B11" w:rsidP="00B06B11">
            <w:pPr>
              <w:pStyle w:val="ad"/>
            </w:pPr>
            <w:r w:rsidRPr="006E4DC8">
              <w:t xml:space="preserve">Предельная этажность от </w:t>
            </w:r>
            <w:r>
              <w:t>4</w:t>
            </w:r>
            <w:r w:rsidRPr="006E4DC8">
              <w:t xml:space="preserve"> до </w:t>
            </w:r>
            <w:r>
              <w:t>6</w:t>
            </w:r>
            <w:r w:rsidRPr="006E4DC8">
              <w:t xml:space="preserve"> этажей</w:t>
            </w:r>
          </w:p>
        </w:tc>
      </w:tr>
      <w:tr w:rsidR="00B06B11" w:rsidRPr="006E4DC8" w:rsidTr="00B06B11">
        <w:tc>
          <w:tcPr>
            <w:tcW w:w="4594" w:type="dxa"/>
          </w:tcPr>
          <w:p w:rsidR="00B06B11" w:rsidRDefault="00B06FD0" w:rsidP="00B06B11">
            <w:pPr>
              <w:pStyle w:val="ad"/>
            </w:pPr>
            <w:r>
              <w:t>магазины товаров повседневного спроса</w:t>
            </w:r>
            <w:r w:rsidR="0072384A">
              <w:t>, отдельно стоящие или встроенно-пристроенные торговой площадью до 40 м</w:t>
            </w:r>
            <w:r w:rsidR="0072384A">
              <w:rPr>
                <w:vertAlign w:val="superscript"/>
              </w:rPr>
              <w:t>2</w:t>
            </w:r>
            <w:r>
              <w:t>;</w:t>
            </w:r>
          </w:p>
          <w:p w:rsidR="00B06FD0" w:rsidRPr="00B06FD0" w:rsidRDefault="00B06FD0" w:rsidP="00B06FD0">
            <w:pPr>
              <w:pStyle w:val="ad"/>
            </w:pPr>
            <w:r>
              <w:t>отделения банков</w:t>
            </w:r>
          </w:p>
        </w:tc>
        <w:tc>
          <w:tcPr>
            <w:tcW w:w="4903" w:type="dxa"/>
          </w:tcPr>
          <w:p w:rsidR="00B06B11" w:rsidRPr="006E4DC8" w:rsidRDefault="00B06B11" w:rsidP="00B06B11">
            <w:pPr>
              <w:pStyle w:val="ad"/>
            </w:pPr>
            <w:r w:rsidRPr="006E4DC8">
              <w:t>Максимальные и минимальные размеры земельных участков устанавливаются НГПСО 1-2009.66</w:t>
            </w:r>
          </w:p>
        </w:tc>
      </w:tr>
      <w:tr w:rsidR="00B06B11" w:rsidRPr="006E4DC8" w:rsidTr="00B06B11">
        <w:tc>
          <w:tcPr>
            <w:tcW w:w="9497" w:type="dxa"/>
            <w:gridSpan w:val="2"/>
            <w:vAlign w:val="center"/>
          </w:tcPr>
          <w:p w:rsidR="00B06B11" w:rsidRPr="006E4DC8" w:rsidRDefault="00B06B11" w:rsidP="00B06B11">
            <w:pPr>
              <w:pStyle w:val="ad"/>
              <w:jc w:val="center"/>
              <w:rPr>
                <w:b/>
              </w:rPr>
            </w:pPr>
            <w:r w:rsidRPr="006E4DC8">
              <w:rPr>
                <w:b/>
              </w:rPr>
              <w:t>Вспомогательные виды разрешенного использования</w:t>
            </w:r>
          </w:p>
        </w:tc>
      </w:tr>
      <w:tr w:rsidR="00B06B11" w:rsidRPr="006E4DC8" w:rsidTr="00B06B11">
        <w:tc>
          <w:tcPr>
            <w:tcW w:w="4594" w:type="dxa"/>
          </w:tcPr>
          <w:p w:rsidR="00B06B11" w:rsidRPr="006E4DC8" w:rsidRDefault="00B06B11" w:rsidP="00B06B11">
            <w:pPr>
              <w:pStyle w:val="ad"/>
            </w:pPr>
            <w:r w:rsidRPr="006E4DC8">
              <w:t>детские игровые площадки;</w:t>
            </w:r>
          </w:p>
          <w:p w:rsidR="00B06B11" w:rsidRPr="006E4DC8" w:rsidRDefault="00B06B11" w:rsidP="00B06B11">
            <w:pPr>
              <w:pStyle w:val="ad"/>
            </w:pPr>
            <w:r w:rsidRPr="006E4DC8">
              <w:t>спортивные площадки;</w:t>
            </w:r>
          </w:p>
          <w:p w:rsidR="00B06B11" w:rsidRPr="006E4DC8" w:rsidRDefault="00B06B11" w:rsidP="00B06B11">
            <w:pPr>
              <w:pStyle w:val="ad"/>
            </w:pPr>
            <w:r w:rsidRPr="006E4DC8">
              <w:t>площадки для отдыха;</w:t>
            </w:r>
          </w:p>
          <w:p w:rsidR="00B06B11" w:rsidRPr="006E4DC8" w:rsidRDefault="00B06B11" w:rsidP="00B06B11">
            <w:pPr>
              <w:pStyle w:val="ad"/>
            </w:pPr>
            <w:r w:rsidRPr="006E4DC8">
              <w:t>площадки для выгула собак;</w:t>
            </w:r>
          </w:p>
          <w:p w:rsidR="00B06B11" w:rsidRPr="006E4DC8" w:rsidRDefault="00B06B11" w:rsidP="00B06B11">
            <w:pPr>
              <w:pStyle w:val="ad"/>
            </w:pPr>
            <w:r w:rsidRPr="006E4DC8">
              <w:t>хозяйственные площадки;</w:t>
            </w:r>
          </w:p>
          <w:p w:rsidR="00B06B11" w:rsidRDefault="00B06B11" w:rsidP="00B06B11">
            <w:pPr>
              <w:pStyle w:val="ad"/>
            </w:pPr>
            <w:r w:rsidRPr="006E4DC8">
              <w:t xml:space="preserve">площадки для мусоросборников; </w:t>
            </w:r>
          </w:p>
          <w:p w:rsidR="00B06B11" w:rsidRPr="006E4DC8" w:rsidRDefault="00B06B11" w:rsidP="009063EF">
            <w:pPr>
              <w:pStyle w:val="ad"/>
            </w:pPr>
            <w:r w:rsidRPr="006E4DC8">
              <w:t>парковк</w:t>
            </w:r>
            <w:r w:rsidR="009063EF">
              <w:t>и</w:t>
            </w:r>
            <w:r w:rsidRPr="006E4DC8">
              <w:t xml:space="preserve"> для кратковременного и временного хранения автомобилей при многоквартирном жилом доме</w:t>
            </w:r>
          </w:p>
        </w:tc>
        <w:tc>
          <w:tcPr>
            <w:tcW w:w="4903" w:type="dxa"/>
          </w:tcPr>
          <w:p w:rsidR="0072384A" w:rsidRDefault="0072384A" w:rsidP="0072384A">
            <w:pPr>
              <w:pStyle w:val="ad"/>
            </w:pPr>
            <w:r>
              <w:t>Максимальные и минимальные размеры земельных участков устанавливаются НГПСО 1-2009.66.</w:t>
            </w:r>
          </w:p>
          <w:p w:rsidR="0072384A" w:rsidRDefault="0072384A" w:rsidP="0072384A">
            <w:pPr>
              <w:pStyle w:val="ad"/>
            </w:pPr>
            <w:r w:rsidRPr="00962381">
              <w:t>Расстояние от площадки для мусоросборников до площадок для игр детей, отдыха взрослых и занятий физкультурой следует принимать не менее 20 м</w:t>
            </w:r>
            <w:r>
              <w:t>; до окон жилых домов – не менее 15 м.</w:t>
            </w:r>
          </w:p>
          <w:p w:rsidR="0072384A" w:rsidRDefault="0072384A" w:rsidP="0072384A">
            <w:pPr>
              <w:pStyle w:val="ad"/>
            </w:pPr>
            <w:r>
              <w:t>Расстояние до окон жилых и общественных зданий от:</w:t>
            </w:r>
          </w:p>
          <w:p w:rsidR="0072384A" w:rsidRDefault="0072384A" w:rsidP="0072384A">
            <w:pPr>
              <w:pStyle w:val="ad"/>
            </w:pPr>
            <w:r>
              <w:t>– детских игровых площадок – 12 м;</w:t>
            </w:r>
          </w:p>
          <w:p w:rsidR="0072384A" w:rsidRDefault="0072384A" w:rsidP="0072384A">
            <w:pPr>
              <w:pStyle w:val="ad"/>
            </w:pPr>
            <w:r>
              <w:t>– площадок для отдыха взрослых – 10 м;</w:t>
            </w:r>
          </w:p>
          <w:p w:rsidR="00B06B11" w:rsidRPr="006E4DC8" w:rsidRDefault="0072384A" w:rsidP="0072384A">
            <w:pPr>
              <w:pStyle w:val="ad"/>
            </w:pPr>
            <w:r>
              <w:t>– площадок для выгула собак – 40 м</w:t>
            </w:r>
          </w:p>
        </w:tc>
      </w:tr>
      <w:tr w:rsidR="00B06B11" w:rsidRPr="006E4DC8" w:rsidTr="00B06B11">
        <w:tc>
          <w:tcPr>
            <w:tcW w:w="4594" w:type="dxa"/>
          </w:tcPr>
          <w:p w:rsidR="00B06B11" w:rsidRPr="00F41EA0" w:rsidRDefault="00D63E00" w:rsidP="00D63E00">
            <w:pPr>
              <w:pStyle w:val="ad"/>
            </w:pPr>
            <w:r>
              <w:t>трансформаторные подстанции</w:t>
            </w:r>
          </w:p>
        </w:tc>
        <w:tc>
          <w:tcPr>
            <w:tcW w:w="4903" w:type="dxa"/>
          </w:tcPr>
          <w:p w:rsidR="00B06B11" w:rsidRPr="006E4DC8" w:rsidRDefault="00B06B11" w:rsidP="00B06B11">
            <w:pPr>
              <w:pStyle w:val="ad"/>
            </w:pPr>
            <w:r w:rsidRPr="006E4DC8">
              <w:t>Максимальные и минимальные размеры земельных участков устанавливаются НГПСО 1-2009.66</w:t>
            </w:r>
            <w:r w:rsidR="00B06FD0">
              <w:t xml:space="preserve">, </w:t>
            </w:r>
            <w:r w:rsidR="00B06FD0" w:rsidRPr="00AD131F">
              <w:t>техническими регламентами и строительными нормами и правилами</w:t>
            </w:r>
          </w:p>
        </w:tc>
      </w:tr>
      <w:tr w:rsidR="00B06B11" w:rsidRPr="006E4DC8" w:rsidTr="00B06B11">
        <w:tc>
          <w:tcPr>
            <w:tcW w:w="9497" w:type="dxa"/>
            <w:gridSpan w:val="2"/>
            <w:vAlign w:val="center"/>
          </w:tcPr>
          <w:p w:rsidR="00B06B11" w:rsidRPr="006E4DC8" w:rsidRDefault="00B06B11" w:rsidP="00B06B11">
            <w:pPr>
              <w:pStyle w:val="ad"/>
              <w:jc w:val="center"/>
              <w:rPr>
                <w:b/>
              </w:rPr>
            </w:pPr>
            <w:r w:rsidRPr="006E4DC8">
              <w:rPr>
                <w:b/>
              </w:rPr>
              <w:t>Условно разрешенные виды использования</w:t>
            </w:r>
          </w:p>
        </w:tc>
      </w:tr>
      <w:tr w:rsidR="00B06B11" w:rsidRPr="006E4DC8" w:rsidTr="00B06B11">
        <w:tc>
          <w:tcPr>
            <w:tcW w:w="4594" w:type="dxa"/>
          </w:tcPr>
          <w:p w:rsidR="00B06B11" w:rsidRDefault="00B06B11" w:rsidP="00B06B11">
            <w:pPr>
              <w:pStyle w:val="ad"/>
            </w:pPr>
            <w:r w:rsidRPr="006E4DC8">
              <w:t>встроенно-пристроенные объекты обслуживания</w:t>
            </w:r>
            <w:r>
              <w:t>;</w:t>
            </w:r>
            <w:r w:rsidRPr="006E4DC8">
              <w:t xml:space="preserve"> </w:t>
            </w:r>
          </w:p>
          <w:p w:rsidR="00B06B11" w:rsidRDefault="00B06B11" w:rsidP="00B06B11">
            <w:pPr>
              <w:pStyle w:val="ad"/>
            </w:pPr>
            <w:r w:rsidRPr="006E4DC8">
              <w:t>встроенно-пристроенные объекты общественного питания</w:t>
            </w:r>
            <w:r>
              <w:t xml:space="preserve"> (не более 50 посадочных мест);</w:t>
            </w:r>
          </w:p>
          <w:p w:rsidR="00B06B11" w:rsidRPr="006E4DC8" w:rsidRDefault="00B06B11" w:rsidP="00B06B11">
            <w:pPr>
              <w:pStyle w:val="ad"/>
            </w:pPr>
            <w:r w:rsidRPr="006E4DC8">
              <w:t>гостиницы</w:t>
            </w:r>
          </w:p>
        </w:tc>
        <w:tc>
          <w:tcPr>
            <w:tcW w:w="4903" w:type="dxa"/>
          </w:tcPr>
          <w:p w:rsidR="00B06B11" w:rsidRDefault="00B06B11" w:rsidP="00B06B11">
            <w:pPr>
              <w:pStyle w:val="ad"/>
            </w:pPr>
            <w:r w:rsidRPr="006E4DC8">
              <w:t>Максимальные и минимальные размеры земельных участков устанавливаются НГПСО 1-2009.66.</w:t>
            </w:r>
          </w:p>
          <w:p w:rsidR="00B06B11" w:rsidRPr="006E4DC8" w:rsidRDefault="00B06B11" w:rsidP="00B06B11">
            <w:pPr>
              <w:pStyle w:val="ad"/>
            </w:pPr>
            <w:r>
              <w:t>Требования к размещению встроено-</w:t>
            </w:r>
            <w:r w:rsidRPr="00F03F51">
              <w:t>пристроенных объектов принимаются в соответствии с требованиями СП 54.13330.2011. «Жилые здания многоквартирные» и иными требованиями к обеспечению санитарного благополучия населения.</w:t>
            </w:r>
          </w:p>
        </w:tc>
      </w:tr>
      <w:tr w:rsidR="00B06B11" w:rsidRPr="006E4DC8" w:rsidTr="00B06B11">
        <w:tc>
          <w:tcPr>
            <w:tcW w:w="4594" w:type="dxa"/>
          </w:tcPr>
          <w:p w:rsidR="00B06B11" w:rsidRPr="006E4DC8" w:rsidRDefault="00B06B11" w:rsidP="00B06B11">
            <w:pPr>
              <w:pStyle w:val="ad"/>
            </w:pPr>
            <w:r w:rsidRPr="006E4DC8">
              <w:t>п</w:t>
            </w:r>
            <w:r>
              <w:t>арковки</w:t>
            </w:r>
            <w:r w:rsidRPr="006E4DC8">
              <w:t xml:space="preserve"> для кратковременного и временного хранения автомобилей при объектах общественно-делового назначения</w:t>
            </w:r>
          </w:p>
        </w:tc>
        <w:tc>
          <w:tcPr>
            <w:tcW w:w="4903" w:type="dxa"/>
          </w:tcPr>
          <w:p w:rsidR="00B06B11" w:rsidRPr="006E4DC8" w:rsidRDefault="00B06B11" w:rsidP="00B06B11">
            <w:pPr>
              <w:pStyle w:val="ad"/>
            </w:pPr>
            <w:r w:rsidRPr="006E4DC8">
              <w:t>Максимальные и минимальные размеры земельных участков устанавливаются НГПСО 1-2009.66</w:t>
            </w:r>
          </w:p>
        </w:tc>
      </w:tr>
      <w:tr w:rsidR="000765EA" w:rsidRPr="006E4DC8" w:rsidTr="00B06B11">
        <w:tc>
          <w:tcPr>
            <w:tcW w:w="4594" w:type="dxa"/>
          </w:tcPr>
          <w:p w:rsidR="000765EA" w:rsidRPr="00CF4274" w:rsidRDefault="00D63E00" w:rsidP="00B06B11">
            <w:pPr>
              <w:pStyle w:val="ad"/>
            </w:pPr>
            <w:r w:rsidRPr="006E4DC8">
              <w:t>ГРП</w:t>
            </w:r>
          </w:p>
        </w:tc>
        <w:tc>
          <w:tcPr>
            <w:tcW w:w="4903" w:type="dxa"/>
          </w:tcPr>
          <w:p w:rsidR="000765EA" w:rsidRPr="00AD096B" w:rsidRDefault="00D63E00" w:rsidP="00B06B11">
            <w:pPr>
              <w:pStyle w:val="ad"/>
              <w:rPr>
                <w:highlight w:val="yellow"/>
              </w:rPr>
            </w:pPr>
            <w:r w:rsidRPr="006E4DC8">
              <w:t>Максимальные и минимальные размеры земельных участков устанавливаются НГПСО 1-2009.66</w:t>
            </w:r>
            <w:r>
              <w:t xml:space="preserve">, </w:t>
            </w:r>
            <w:r w:rsidRPr="00AD131F">
              <w:t>техническими регламентами и строительными нормами и правилами</w:t>
            </w:r>
          </w:p>
        </w:tc>
      </w:tr>
    </w:tbl>
    <w:p w:rsidR="00B06B11" w:rsidRPr="00DB5668" w:rsidRDefault="00B06B11" w:rsidP="00B06B11">
      <w:pPr>
        <w:pStyle w:val="aa"/>
        <w:rPr>
          <w:sz w:val="20"/>
          <w:szCs w:val="20"/>
        </w:rPr>
      </w:pPr>
    </w:p>
    <w:p w:rsidR="00B06B11" w:rsidRPr="00F254E9" w:rsidRDefault="00B06B11" w:rsidP="00B06B11">
      <w:pPr>
        <w:pStyle w:val="a8"/>
      </w:pPr>
      <w:bookmarkStart w:id="18" w:name="_Toc297043813"/>
      <w:bookmarkStart w:id="19" w:name="_Toc300252952"/>
      <w:bookmarkStart w:id="20" w:name="_Toc322623227"/>
      <w:r w:rsidRPr="00F254E9">
        <w:t xml:space="preserve">Статья </w:t>
      </w:r>
      <w:r w:rsidR="00FE42DB">
        <w:t>4</w:t>
      </w:r>
      <w:r w:rsidR="00F03F51" w:rsidRPr="00F03F51">
        <w:rPr>
          <w:vertAlign w:val="superscript"/>
        </w:rPr>
        <w:t>17</w:t>
      </w:r>
      <w:r w:rsidRPr="00F254E9">
        <w:t xml:space="preserve">. </w:t>
      </w:r>
      <w:bookmarkEnd w:id="16"/>
      <w:bookmarkEnd w:id="17"/>
      <w:r w:rsidRPr="00F254E9">
        <w:t>Градостроительные регламенты, устанавливаемые в общественно-деловых зонах</w:t>
      </w:r>
      <w:bookmarkEnd w:id="18"/>
      <w:bookmarkEnd w:id="19"/>
      <w:bookmarkEnd w:id="20"/>
    </w:p>
    <w:p w:rsidR="00B06B11" w:rsidRPr="00EF13ED" w:rsidRDefault="00B06B11" w:rsidP="00B06B11">
      <w:pPr>
        <w:pStyle w:val="aa"/>
      </w:pPr>
      <w:r w:rsidRPr="00EF13ED">
        <w:t xml:space="preserve">1. Общественно-деловые зоны предназначены для размещения объектов административного и социально-бытового назначения. </w:t>
      </w:r>
    </w:p>
    <w:p w:rsidR="00B06B11" w:rsidRPr="00EF13ED" w:rsidRDefault="00B06B11" w:rsidP="00B06B11">
      <w:pPr>
        <w:pStyle w:val="aa"/>
      </w:pPr>
      <w:r w:rsidRPr="00EF13ED">
        <w:t xml:space="preserve">2. На территории </w:t>
      </w:r>
      <w:r w:rsidR="0072384A">
        <w:t>поселка Калиново</w:t>
      </w:r>
      <w:r w:rsidRPr="00EF13ED">
        <w:t xml:space="preserve"> </w:t>
      </w:r>
      <w:r w:rsidR="0072384A" w:rsidRPr="00EF13ED">
        <w:t xml:space="preserve">выделяется </w:t>
      </w:r>
      <w:r w:rsidR="0072384A">
        <w:t xml:space="preserve">7 </w:t>
      </w:r>
      <w:r w:rsidR="0072384A">
        <w:rPr>
          <w:bCs/>
        </w:rPr>
        <w:t>общественно-деловых</w:t>
      </w:r>
      <w:r w:rsidR="0072384A" w:rsidRPr="00A77E75">
        <w:rPr>
          <w:bCs/>
        </w:rPr>
        <w:t xml:space="preserve"> </w:t>
      </w:r>
      <w:r w:rsidR="0072384A">
        <w:t>зон</w:t>
      </w:r>
      <w:r w:rsidR="0072384A" w:rsidRPr="00EF13ED">
        <w:t>, в том числе</w:t>
      </w:r>
      <w:r w:rsidRPr="00EF13ED">
        <w:t>:</w:t>
      </w:r>
    </w:p>
    <w:p w:rsidR="0072384A" w:rsidRDefault="00B06B11" w:rsidP="00B06B11">
      <w:pPr>
        <w:pStyle w:val="aa"/>
        <w:rPr>
          <w:bCs/>
        </w:rPr>
      </w:pPr>
      <w:r w:rsidRPr="00EF13ED">
        <w:lastRenderedPageBreak/>
        <w:t xml:space="preserve">ОД-1 – </w:t>
      </w:r>
      <w:r w:rsidR="0072384A">
        <w:rPr>
          <w:bCs/>
        </w:rPr>
        <w:t>з</w:t>
      </w:r>
      <w:r w:rsidR="0072384A" w:rsidRPr="00A77E75">
        <w:rPr>
          <w:bCs/>
        </w:rPr>
        <w:t>она</w:t>
      </w:r>
      <w:r w:rsidR="0072384A">
        <w:rPr>
          <w:bCs/>
        </w:rPr>
        <w:t xml:space="preserve"> комплексного </w:t>
      </w:r>
      <w:r w:rsidR="0072384A" w:rsidRPr="00A77E75">
        <w:rPr>
          <w:bCs/>
        </w:rPr>
        <w:t>размещения объектов общественно-делового назначения</w:t>
      </w:r>
      <w:r w:rsidR="0072384A">
        <w:rPr>
          <w:bCs/>
        </w:rPr>
        <w:t>;</w:t>
      </w:r>
    </w:p>
    <w:p w:rsidR="0072384A" w:rsidRDefault="0072384A" w:rsidP="00B06B11">
      <w:pPr>
        <w:pStyle w:val="aa"/>
      </w:pPr>
      <w:r>
        <w:rPr>
          <w:bCs/>
        </w:rPr>
        <w:t>ОД-2 – зона размещения объектов общественного питания и торговли;</w:t>
      </w:r>
    </w:p>
    <w:p w:rsidR="00B06B11" w:rsidRPr="00EF13ED" w:rsidRDefault="0072384A" w:rsidP="00B06B11">
      <w:pPr>
        <w:pStyle w:val="aa"/>
      </w:pPr>
      <w:r>
        <w:t xml:space="preserve">ОД-3 – </w:t>
      </w:r>
      <w:r w:rsidR="00F03F51">
        <w:t>з</w:t>
      </w:r>
      <w:r w:rsidR="00F03F51" w:rsidRPr="00A77E75">
        <w:rPr>
          <w:bCs/>
        </w:rPr>
        <w:t>она размещения объектов здравоохранения</w:t>
      </w:r>
      <w:r w:rsidR="00B06B11" w:rsidRPr="00EF13ED">
        <w:t>;</w:t>
      </w:r>
    </w:p>
    <w:p w:rsidR="00B06B11" w:rsidRPr="00EF13ED" w:rsidRDefault="00B06B11" w:rsidP="00B06B11">
      <w:pPr>
        <w:pStyle w:val="aa"/>
      </w:pPr>
      <w:r w:rsidRPr="00EF13ED">
        <w:t>ОД-</w:t>
      </w:r>
      <w:r w:rsidR="0072384A">
        <w:t>4</w:t>
      </w:r>
      <w:r w:rsidRPr="00EF13ED">
        <w:t xml:space="preserve"> – </w:t>
      </w:r>
      <w:r w:rsidR="00F03F51">
        <w:t>з</w:t>
      </w:r>
      <w:r w:rsidR="00F03F51" w:rsidRPr="00A77E75">
        <w:t>она размещения религиозно-культовых объектов</w:t>
      </w:r>
      <w:r w:rsidRPr="00EF13ED">
        <w:t>;</w:t>
      </w:r>
    </w:p>
    <w:p w:rsidR="00B06B11" w:rsidRDefault="00B06B11" w:rsidP="00F03F51">
      <w:pPr>
        <w:pStyle w:val="aa"/>
      </w:pPr>
      <w:r w:rsidRPr="00EF13ED">
        <w:t>ОД-</w:t>
      </w:r>
      <w:r w:rsidR="0072384A">
        <w:t>5</w:t>
      </w:r>
      <w:r w:rsidRPr="00EF13ED">
        <w:t xml:space="preserve"> – </w:t>
      </w:r>
      <w:r w:rsidR="00F03F51">
        <w:t>з</w:t>
      </w:r>
      <w:r w:rsidR="00F03F51" w:rsidRPr="00A77E75">
        <w:t>она размещения объектов спортивного назначения</w:t>
      </w:r>
      <w:r w:rsidR="00F03F51">
        <w:t>;</w:t>
      </w:r>
    </w:p>
    <w:p w:rsidR="0072384A" w:rsidRDefault="00F03F51" w:rsidP="00F03F51">
      <w:pPr>
        <w:pStyle w:val="aa"/>
      </w:pPr>
      <w:r>
        <w:t>ОД-</w:t>
      </w:r>
      <w:r w:rsidR="0072384A">
        <w:t>6</w:t>
      </w:r>
      <w:r>
        <w:t xml:space="preserve"> – з</w:t>
      </w:r>
      <w:r w:rsidRPr="00F03F51">
        <w:t>она размещения учебно-образовательных учреждений</w:t>
      </w:r>
      <w:r w:rsidR="0072384A">
        <w:t>;</w:t>
      </w:r>
    </w:p>
    <w:p w:rsidR="00F03F51" w:rsidRDefault="0072384A" w:rsidP="00F03F51">
      <w:pPr>
        <w:pStyle w:val="aa"/>
      </w:pPr>
      <w:r>
        <w:t>ОД-8 – зона размещения административно-офисных зданий и комплексов</w:t>
      </w:r>
      <w:r w:rsidR="00DC594E">
        <w:t>.</w:t>
      </w:r>
    </w:p>
    <w:p w:rsidR="00B06B11" w:rsidRPr="006E4DC8" w:rsidRDefault="00B06B11" w:rsidP="00B06B11">
      <w:pPr>
        <w:pStyle w:val="aa"/>
      </w:pPr>
      <w:bookmarkStart w:id="21" w:name="_Toc73513041"/>
      <w:bookmarkStart w:id="22" w:name="_Toc163034998"/>
      <w:bookmarkStart w:id="23" w:name="_Toc291162185"/>
      <w:bookmarkEnd w:id="21"/>
      <w:r w:rsidRPr="006E4DC8">
        <w:rPr>
          <w:bCs/>
        </w:rPr>
        <w:t xml:space="preserve">3. Градостроительные регламенты, устанавливаемые </w:t>
      </w:r>
      <w:r w:rsidR="0072384A" w:rsidRPr="006E4DC8">
        <w:rPr>
          <w:bCs/>
        </w:rPr>
        <w:t xml:space="preserve">в </w:t>
      </w:r>
      <w:r w:rsidR="0072384A">
        <w:rPr>
          <w:bCs/>
        </w:rPr>
        <w:t xml:space="preserve">зоне </w:t>
      </w:r>
      <w:r w:rsidR="0072384A">
        <w:t>комплексного размещения объектов</w:t>
      </w:r>
      <w:r w:rsidR="0072384A" w:rsidRPr="006E4DC8">
        <w:t xml:space="preserve"> общественно-делово</w:t>
      </w:r>
      <w:r w:rsidR="0072384A">
        <w:t>го назначения</w:t>
      </w:r>
      <w:r w:rsidR="0072384A" w:rsidRPr="006E4DC8">
        <w:t xml:space="preserve"> (</w:t>
      </w:r>
      <w:r w:rsidR="0072384A" w:rsidRPr="006E4DC8">
        <w:rPr>
          <w:b/>
        </w:rPr>
        <w:t>ОД</w:t>
      </w:r>
      <w:r w:rsidR="0072384A">
        <w:rPr>
          <w:b/>
        </w:rPr>
        <w:t>-1</w:t>
      </w:r>
      <w:r w:rsidR="0072384A" w:rsidRPr="006E4DC8">
        <w:t>):</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5070"/>
      </w:tblGrid>
      <w:tr w:rsidR="00B06B11" w:rsidRPr="00FC09D3" w:rsidTr="00B06B11">
        <w:trPr>
          <w:cantSplit/>
          <w:tblHeader/>
        </w:trPr>
        <w:tc>
          <w:tcPr>
            <w:tcW w:w="4428" w:type="dxa"/>
            <w:vAlign w:val="center"/>
          </w:tcPr>
          <w:p w:rsidR="00B06B11" w:rsidRPr="00FC09D3" w:rsidRDefault="00B06B11" w:rsidP="00B06B11">
            <w:pPr>
              <w:pStyle w:val="ad"/>
              <w:jc w:val="center"/>
              <w:rPr>
                <w:b/>
              </w:rPr>
            </w:pPr>
            <w:bookmarkStart w:id="24" w:name="od1"/>
            <w:bookmarkEnd w:id="24"/>
            <w:r w:rsidRPr="00FC09D3">
              <w:rPr>
                <w:b/>
              </w:rPr>
              <w:t>Виды разрешенного использования территории</w:t>
            </w:r>
          </w:p>
        </w:tc>
        <w:tc>
          <w:tcPr>
            <w:tcW w:w="5070" w:type="dxa"/>
            <w:vAlign w:val="center"/>
          </w:tcPr>
          <w:p w:rsidR="00B06B11" w:rsidRPr="00FC09D3" w:rsidRDefault="00B06B11" w:rsidP="00B06B11">
            <w:pPr>
              <w:pStyle w:val="ad"/>
              <w:jc w:val="center"/>
              <w:rPr>
                <w:b/>
              </w:rPr>
            </w:pPr>
            <w:r w:rsidRPr="00FC09D3">
              <w:rPr>
                <w:b/>
              </w:rPr>
              <w:t>Предельные размеры земельных участков и предельные параметры строительства (реконструкции)</w:t>
            </w:r>
          </w:p>
        </w:tc>
      </w:tr>
      <w:tr w:rsidR="00B06B11" w:rsidRPr="00FC09D3" w:rsidTr="00B06B11">
        <w:trPr>
          <w:cantSplit/>
        </w:trPr>
        <w:tc>
          <w:tcPr>
            <w:tcW w:w="9498" w:type="dxa"/>
            <w:gridSpan w:val="2"/>
            <w:vAlign w:val="center"/>
          </w:tcPr>
          <w:p w:rsidR="00B06B11" w:rsidRPr="00FC09D3" w:rsidRDefault="00B06B11" w:rsidP="00B06B11">
            <w:pPr>
              <w:pStyle w:val="ad"/>
              <w:jc w:val="center"/>
              <w:rPr>
                <w:b/>
              </w:rPr>
            </w:pPr>
            <w:r w:rsidRPr="00FC09D3">
              <w:rPr>
                <w:b/>
              </w:rPr>
              <w:t>Основные виды разрешенного использования</w:t>
            </w:r>
          </w:p>
        </w:tc>
      </w:tr>
      <w:tr w:rsidR="00B06B11" w:rsidRPr="00FC09D3" w:rsidTr="00B06B11">
        <w:trPr>
          <w:cantSplit/>
        </w:trPr>
        <w:tc>
          <w:tcPr>
            <w:tcW w:w="4428" w:type="dxa"/>
          </w:tcPr>
          <w:p w:rsidR="00B06B11" w:rsidRPr="00B242F3" w:rsidRDefault="00B06B11" w:rsidP="00B06B11">
            <w:pPr>
              <w:pStyle w:val="ad"/>
            </w:pPr>
            <w:r w:rsidRPr="00B242F3">
              <w:t>Дома культуры;</w:t>
            </w:r>
          </w:p>
          <w:p w:rsidR="00B06B11" w:rsidRPr="00B242F3" w:rsidRDefault="00B06B11" w:rsidP="00B06B11">
            <w:pPr>
              <w:pStyle w:val="ad"/>
            </w:pPr>
            <w:r w:rsidRPr="00B242F3">
              <w:t>Библиотеки;</w:t>
            </w:r>
          </w:p>
          <w:p w:rsidR="00B06B11" w:rsidRPr="00B242F3" w:rsidRDefault="00B06B11" w:rsidP="00B06B11">
            <w:pPr>
              <w:pStyle w:val="ad"/>
            </w:pPr>
            <w:r w:rsidRPr="00B242F3">
              <w:t>Детские школы искусств;</w:t>
            </w:r>
          </w:p>
          <w:p w:rsidR="00B06B11" w:rsidRPr="00B242F3" w:rsidRDefault="00B06B11" w:rsidP="00B06B11">
            <w:pPr>
              <w:pStyle w:val="ad"/>
            </w:pPr>
            <w:r w:rsidRPr="00B242F3">
              <w:t xml:space="preserve">спортивные </w:t>
            </w:r>
            <w:r w:rsidR="00F03F51" w:rsidRPr="00B242F3">
              <w:t>комплексы</w:t>
            </w:r>
            <w:r w:rsidR="00DC594E" w:rsidRPr="00B242F3">
              <w:t>, залы</w:t>
            </w:r>
            <w:r w:rsidRPr="00B242F3">
              <w:t>;</w:t>
            </w:r>
          </w:p>
          <w:p w:rsidR="00B06B11" w:rsidRPr="00B242F3" w:rsidRDefault="00B06B11" w:rsidP="00B06B11">
            <w:pPr>
              <w:pStyle w:val="ad"/>
            </w:pPr>
            <w:r w:rsidRPr="00B242F3">
              <w:t>административные здания, конт</w:t>
            </w:r>
            <w:bookmarkStart w:id="25" w:name="_GoBack"/>
            <w:bookmarkEnd w:id="25"/>
            <w:r w:rsidRPr="00B242F3">
              <w:t>оры;</w:t>
            </w:r>
          </w:p>
          <w:p w:rsidR="00B06B11" w:rsidRPr="00B242F3" w:rsidRDefault="00B06B11" w:rsidP="00B06B11">
            <w:pPr>
              <w:pStyle w:val="ad"/>
            </w:pPr>
            <w:r w:rsidRPr="00B242F3">
              <w:t>объекты торговли, отдельно стоящие;</w:t>
            </w:r>
          </w:p>
          <w:p w:rsidR="00B06B11" w:rsidRPr="00B242F3" w:rsidRDefault="00B06B11" w:rsidP="00B06B11">
            <w:pPr>
              <w:pStyle w:val="ad"/>
            </w:pPr>
            <w:r w:rsidRPr="00B242F3">
              <w:t xml:space="preserve">предприятия общественного питания </w:t>
            </w:r>
            <w:proofErr w:type="spellStart"/>
            <w:r w:rsidRPr="00B242F3">
              <w:t>доготовочные</w:t>
            </w:r>
            <w:proofErr w:type="spellEnd"/>
            <w:r w:rsidRPr="00B242F3">
              <w:t xml:space="preserve"> (закусочные, столовые, кафе);</w:t>
            </w:r>
          </w:p>
          <w:p w:rsidR="00B06B11" w:rsidRPr="00B242F3" w:rsidRDefault="00B06B11" w:rsidP="00B06B11">
            <w:pPr>
              <w:pStyle w:val="ad"/>
            </w:pPr>
            <w:r w:rsidRPr="00B242F3">
              <w:t>мемориалы, памятники;</w:t>
            </w:r>
          </w:p>
          <w:p w:rsidR="00B06B11" w:rsidRPr="00B242F3" w:rsidRDefault="00B06B11" w:rsidP="00B06B11">
            <w:pPr>
              <w:pStyle w:val="ad"/>
            </w:pPr>
            <w:r w:rsidRPr="00B242F3">
              <w:t>почтовые отделения</w:t>
            </w:r>
          </w:p>
          <w:p w:rsidR="00DB5E6D" w:rsidRPr="00B242F3" w:rsidRDefault="00DB5E6D" w:rsidP="00DB5E6D">
            <w:pPr>
              <w:pStyle w:val="aa"/>
              <w:ind w:firstLine="0"/>
              <w:rPr>
                <w:lang w:eastAsia="ru-RU"/>
              </w:rPr>
            </w:pPr>
            <w:r w:rsidRPr="00B242F3">
              <w:rPr>
                <w:sz w:val="20"/>
                <w:szCs w:val="20"/>
                <w:lang w:eastAsia="ru-RU"/>
              </w:rPr>
              <w:t>гостиница</w:t>
            </w:r>
          </w:p>
        </w:tc>
        <w:tc>
          <w:tcPr>
            <w:tcW w:w="5070" w:type="dxa"/>
          </w:tcPr>
          <w:p w:rsidR="00B06B11" w:rsidRPr="00FC09D3" w:rsidRDefault="00B06B11" w:rsidP="00F03F51">
            <w:pPr>
              <w:pStyle w:val="ad"/>
            </w:pPr>
            <w:r w:rsidRPr="00FC09D3">
              <w:t>Максимальные и минимальные размеры земельных участков устанавливаются НГПСО 1-2009.66.</w:t>
            </w:r>
          </w:p>
        </w:tc>
      </w:tr>
      <w:tr w:rsidR="00B06FD0" w:rsidRPr="00FC09D3" w:rsidTr="00B06B11">
        <w:trPr>
          <w:cantSplit/>
        </w:trPr>
        <w:tc>
          <w:tcPr>
            <w:tcW w:w="4428" w:type="dxa"/>
          </w:tcPr>
          <w:p w:rsidR="00B06FD0" w:rsidRPr="006E4DC8" w:rsidRDefault="00B06FD0" w:rsidP="0019552C">
            <w:pPr>
              <w:pStyle w:val="ad"/>
            </w:pPr>
            <w:r w:rsidRPr="006E4DC8">
              <w:t>общежития</w:t>
            </w:r>
          </w:p>
        </w:tc>
        <w:tc>
          <w:tcPr>
            <w:tcW w:w="5070" w:type="dxa"/>
          </w:tcPr>
          <w:p w:rsidR="00B06FD0" w:rsidRPr="006E4DC8" w:rsidRDefault="00B06FD0" w:rsidP="0019552C">
            <w:pPr>
              <w:pStyle w:val="ad"/>
            </w:pPr>
            <w:r w:rsidRPr="006E4DC8">
              <w:t>Максимальные и минимальные размеры земельных участков устанавливаются НГПСО 1-2009.66.</w:t>
            </w:r>
          </w:p>
          <w:p w:rsidR="00B06FD0" w:rsidRPr="006E4DC8" w:rsidRDefault="00B06FD0" w:rsidP="0019552C">
            <w:pPr>
              <w:pStyle w:val="ad"/>
            </w:pPr>
            <w:r w:rsidRPr="006E4DC8">
              <w:t>Вместимость - до 100 мест</w:t>
            </w:r>
          </w:p>
        </w:tc>
      </w:tr>
      <w:tr w:rsidR="00B06FD0" w:rsidRPr="00FC09D3" w:rsidTr="00B06B11">
        <w:trPr>
          <w:cantSplit/>
        </w:trPr>
        <w:tc>
          <w:tcPr>
            <w:tcW w:w="9498" w:type="dxa"/>
            <w:gridSpan w:val="2"/>
            <w:vAlign w:val="center"/>
          </w:tcPr>
          <w:p w:rsidR="00B06FD0" w:rsidRPr="00FC09D3" w:rsidRDefault="00B06FD0" w:rsidP="00B06B11">
            <w:pPr>
              <w:pStyle w:val="ad"/>
              <w:jc w:val="center"/>
              <w:rPr>
                <w:b/>
              </w:rPr>
            </w:pPr>
            <w:r w:rsidRPr="00FC09D3">
              <w:rPr>
                <w:b/>
              </w:rPr>
              <w:t>Вспомогательные виды разрешенного использования</w:t>
            </w:r>
          </w:p>
        </w:tc>
      </w:tr>
      <w:tr w:rsidR="00B06FD0" w:rsidRPr="00FC09D3" w:rsidTr="00B06B11">
        <w:trPr>
          <w:cantSplit/>
        </w:trPr>
        <w:tc>
          <w:tcPr>
            <w:tcW w:w="4428" w:type="dxa"/>
          </w:tcPr>
          <w:p w:rsidR="0063780B" w:rsidRDefault="0063780B" w:rsidP="00B06B11">
            <w:pPr>
              <w:pStyle w:val="ad"/>
            </w:pPr>
            <w:r>
              <w:t>Парки, скверы;</w:t>
            </w:r>
          </w:p>
          <w:p w:rsidR="00B06FD0" w:rsidRPr="00FC09D3" w:rsidRDefault="00B06FD0" w:rsidP="00B06B11">
            <w:pPr>
              <w:pStyle w:val="ad"/>
            </w:pPr>
            <w:r>
              <w:t>парковки</w:t>
            </w:r>
            <w:r w:rsidRPr="00FC09D3">
              <w:t xml:space="preserve"> для кратковременного и временного хранения автомобилей при объектах общественно-делового назначения;</w:t>
            </w:r>
          </w:p>
          <w:p w:rsidR="00B06FD0" w:rsidRPr="00FC09D3" w:rsidRDefault="00B06FD0" w:rsidP="00B06B11">
            <w:pPr>
              <w:pStyle w:val="ad"/>
            </w:pPr>
            <w:r w:rsidRPr="00FC09D3">
              <w:t>площадки для мусоросборников</w:t>
            </w:r>
          </w:p>
        </w:tc>
        <w:tc>
          <w:tcPr>
            <w:tcW w:w="5070" w:type="dxa"/>
          </w:tcPr>
          <w:p w:rsidR="00B06FD0" w:rsidRPr="00FC09D3" w:rsidRDefault="00B06FD0" w:rsidP="00B06B11">
            <w:pPr>
              <w:pStyle w:val="ad"/>
            </w:pPr>
            <w:r w:rsidRPr="00FC09D3">
              <w:t>Максимальные и минимальные размеры земельных участков устанавливаются НГПСО 1-2009.66</w:t>
            </w:r>
          </w:p>
        </w:tc>
      </w:tr>
      <w:tr w:rsidR="00B06FD0" w:rsidRPr="00FC09D3" w:rsidTr="00B06B11">
        <w:trPr>
          <w:cantSplit/>
        </w:trPr>
        <w:tc>
          <w:tcPr>
            <w:tcW w:w="4428" w:type="dxa"/>
          </w:tcPr>
          <w:p w:rsidR="00B06FD0" w:rsidRPr="006E4DC8" w:rsidRDefault="00B06FD0" w:rsidP="00B06B11">
            <w:pPr>
              <w:pStyle w:val="ad"/>
            </w:pPr>
            <w:r w:rsidRPr="006E4DC8">
              <w:t>трансформаторные подстанции;</w:t>
            </w:r>
          </w:p>
          <w:p w:rsidR="00B06FD0" w:rsidRDefault="00B06FD0" w:rsidP="00B06B11">
            <w:pPr>
              <w:pStyle w:val="ad"/>
            </w:pPr>
            <w:r w:rsidRPr="006E4DC8">
              <w:t>ГРП</w:t>
            </w:r>
            <w:r>
              <w:t>Ш;</w:t>
            </w:r>
          </w:p>
          <w:p w:rsidR="00B06FD0" w:rsidRPr="00F41EA0" w:rsidRDefault="00B06FD0" w:rsidP="00B06B11">
            <w:pPr>
              <w:pStyle w:val="ad"/>
            </w:pPr>
            <w:r>
              <w:t>Тепловые пункты</w:t>
            </w:r>
          </w:p>
        </w:tc>
        <w:tc>
          <w:tcPr>
            <w:tcW w:w="5070" w:type="dxa"/>
          </w:tcPr>
          <w:p w:rsidR="00B06FD0" w:rsidRPr="006E4DC8" w:rsidRDefault="00B06FD0" w:rsidP="00B06B11">
            <w:pPr>
              <w:pStyle w:val="ad"/>
            </w:pPr>
            <w:r w:rsidRPr="006E4DC8">
              <w:t>Максимальные и минимальные размеры земельных участков устанавливаются НГПСО 1-2009.66</w:t>
            </w:r>
          </w:p>
        </w:tc>
      </w:tr>
      <w:tr w:rsidR="00B06FD0" w:rsidRPr="00FC09D3" w:rsidTr="00B06B11">
        <w:trPr>
          <w:cantSplit/>
        </w:trPr>
        <w:tc>
          <w:tcPr>
            <w:tcW w:w="9498" w:type="dxa"/>
            <w:gridSpan w:val="2"/>
            <w:vAlign w:val="center"/>
          </w:tcPr>
          <w:p w:rsidR="00B06FD0" w:rsidRPr="00FC09D3" w:rsidRDefault="00B06FD0" w:rsidP="00B06B11">
            <w:pPr>
              <w:pStyle w:val="ad"/>
              <w:jc w:val="center"/>
              <w:rPr>
                <w:b/>
              </w:rPr>
            </w:pPr>
            <w:r w:rsidRPr="00FC09D3">
              <w:rPr>
                <w:b/>
              </w:rPr>
              <w:t>Условно разрешенные виды использования</w:t>
            </w:r>
          </w:p>
        </w:tc>
      </w:tr>
      <w:tr w:rsidR="00B06FD0" w:rsidRPr="00FC09D3" w:rsidTr="00B06B11">
        <w:trPr>
          <w:cantSplit/>
        </w:trPr>
        <w:tc>
          <w:tcPr>
            <w:tcW w:w="4428" w:type="dxa"/>
          </w:tcPr>
          <w:p w:rsidR="00B06FD0" w:rsidRPr="00FC09D3" w:rsidRDefault="00BF28A2" w:rsidP="00B06B11">
            <w:pPr>
              <w:pStyle w:val="ad"/>
            </w:pPr>
            <w:r>
              <w:t>Центры торговли и бытового обслуживания</w:t>
            </w:r>
            <w:r w:rsidR="00B06FD0" w:rsidRPr="00FC09D3">
              <w:t>;</w:t>
            </w:r>
          </w:p>
          <w:p w:rsidR="00B06FD0" w:rsidRPr="00FC09D3" w:rsidRDefault="00B06FD0" w:rsidP="00B06B11">
            <w:pPr>
              <w:pStyle w:val="ad"/>
            </w:pPr>
            <w:r w:rsidRPr="00FC09D3">
              <w:t>временные (сезонные) объекты торговли (павильоны, киоски);</w:t>
            </w:r>
          </w:p>
          <w:p w:rsidR="00B06FD0" w:rsidRDefault="00B06FD0" w:rsidP="00B06B11">
            <w:pPr>
              <w:pStyle w:val="ad"/>
            </w:pPr>
            <w:r w:rsidRPr="00FC09D3">
              <w:t>объекты социального обеспечения (ателье, мастерские, химчистки)</w:t>
            </w:r>
            <w:r w:rsidR="00BF28A2">
              <w:t>;</w:t>
            </w:r>
          </w:p>
          <w:p w:rsidR="00BF28A2" w:rsidRPr="00BF28A2" w:rsidRDefault="00BF28A2" w:rsidP="00BF28A2">
            <w:pPr>
              <w:pStyle w:val="ad"/>
            </w:pPr>
            <w:r>
              <w:t>церкви</w:t>
            </w:r>
          </w:p>
        </w:tc>
        <w:tc>
          <w:tcPr>
            <w:tcW w:w="5070" w:type="dxa"/>
          </w:tcPr>
          <w:p w:rsidR="00B06FD0" w:rsidRPr="00FC09D3" w:rsidRDefault="00B06FD0" w:rsidP="00B06B11">
            <w:pPr>
              <w:pStyle w:val="ad"/>
            </w:pPr>
            <w:r w:rsidRPr="00FC09D3">
              <w:t>Максимальные и минимальные размеры земельных участков устанавливаются НГПСО 1-2009.66.</w:t>
            </w:r>
          </w:p>
          <w:p w:rsidR="00B06FD0" w:rsidRPr="00FC09D3" w:rsidRDefault="00B06FD0" w:rsidP="00B06B11">
            <w:pPr>
              <w:pStyle w:val="ad"/>
            </w:pPr>
            <w:r w:rsidRPr="00FC09D3">
              <w:t>Предельная этажность от 1 до 2 этажей</w:t>
            </w:r>
          </w:p>
        </w:tc>
      </w:tr>
      <w:tr w:rsidR="00B06FD0" w:rsidRPr="00FC09D3" w:rsidTr="00B06B11">
        <w:trPr>
          <w:cantSplit/>
        </w:trPr>
        <w:tc>
          <w:tcPr>
            <w:tcW w:w="4428" w:type="dxa"/>
          </w:tcPr>
          <w:p w:rsidR="00B06FD0" w:rsidRPr="00FC09D3" w:rsidRDefault="00B06FD0" w:rsidP="00B06B11">
            <w:pPr>
              <w:pStyle w:val="ad"/>
            </w:pPr>
            <w:r>
              <w:t>Базовые станции сотовой связи</w:t>
            </w:r>
          </w:p>
        </w:tc>
        <w:tc>
          <w:tcPr>
            <w:tcW w:w="5070" w:type="dxa"/>
          </w:tcPr>
          <w:p w:rsidR="00B06FD0" w:rsidRPr="00FC09D3" w:rsidRDefault="00B06FD0" w:rsidP="00B06B11">
            <w:pPr>
              <w:pStyle w:val="ad"/>
            </w:pPr>
            <w:r w:rsidRPr="0063780B">
              <w:t>Максимальные и минимальные размеры земельных участков устанавливаются в соответствии с нормами проектирования объектов связи</w:t>
            </w:r>
          </w:p>
        </w:tc>
      </w:tr>
    </w:tbl>
    <w:p w:rsidR="00B06B11" w:rsidRDefault="00B06B11" w:rsidP="009A58C9">
      <w:pPr>
        <w:pStyle w:val="3a"/>
        <w:spacing w:beforeLines="20" w:before="48" w:afterLines="20" w:after="48"/>
        <w:ind w:left="360" w:firstLine="0"/>
        <w:rPr>
          <w:rFonts w:ascii="Tahoma" w:hAnsi="Tahoma" w:cs="Tahoma"/>
          <w:sz w:val="20"/>
          <w:szCs w:val="20"/>
        </w:rPr>
      </w:pPr>
    </w:p>
    <w:p w:rsidR="0063780B" w:rsidRPr="006E4DC8" w:rsidRDefault="0063780B" w:rsidP="0063780B">
      <w:pPr>
        <w:pStyle w:val="aa"/>
      </w:pPr>
      <w:r>
        <w:rPr>
          <w:bCs/>
        </w:rPr>
        <w:lastRenderedPageBreak/>
        <w:t>4</w:t>
      </w:r>
      <w:r w:rsidRPr="006E4DC8">
        <w:rPr>
          <w:bCs/>
        </w:rPr>
        <w:t xml:space="preserve">. Градостроительные регламенты, устанавливаемые в </w:t>
      </w:r>
      <w:r>
        <w:rPr>
          <w:bCs/>
        </w:rPr>
        <w:t xml:space="preserve">зоне </w:t>
      </w:r>
      <w:r>
        <w:t>размещения объектов общественного питания и торговли</w:t>
      </w:r>
      <w:r w:rsidRPr="006E4DC8">
        <w:t xml:space="preserve"> (</w:t>
      </w:r>
      <w:r w:rsidRPr="006E4DC8">
        <w:rPr>
          <w:b/>
        </w:rPr>
        <w:t>ОД</w:t>
      </w:r>
      <w:r>
        <w:rPr>
          <w:b/>
        </w:rPr>
        <w:t>-2</w:t>
      </w:r>
      <w:r w:rsidRPr="006E4DC8">
        <w:t>):</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5070"/>
      </w:tblGrid>
      <w:tr w:rsidR="0063780B" w:rsidRPr="00FC09D3" w:rsidTr="006405D1">
        <w:trPr>
          <w:cantSplit/>
          <w:tblHeader/>
        </w:trPr>
        <w:tc>
          <w:tcPr>
            <w:tcW w:w="4428" w:type="dxa"/>
            <w:vAlign w:val="center"/>
          </w:tcPr>
          <w:p w:rsidR="0063780B" w:rsidRPr="00FC09D3" w:rsidRDefault="0063780B" w:rsidP="006405D1">
            <w:pPr>
              <w:pStyle w:val="ad"/>
              <w:jc w:val="center"/>
              <w:rPr>
                <w:b/>
              </w:rPr>
            </w:pPr>
            <w:r w:rsidRPr="00FC09D3">
              <w:rPr>
                <w:b/>
              </w:rPr>
              <w:t>Виды разрешенного использования территории</w:t>
            </w:r>
          </w:p>
        </w:tc>
        <w:tc>
          <w:tcPr>
            <w:tcW w:w="5070" w:type="dxa"/>
            <w:vAlign w:val="center"/>
          </w:tcPr>
          <w:p w:rsidR="0063780B" w:rsidRPr="00FC09D3" w:rsidRDefault="0063780B" w:rsidP="006405D1">
            <w:pPr>
              <w:pStyle w:val="ad"/>
              <w:jc w:val="center"/>
              <w:rPr>
                <w:b/>
              </w:rPr>
            </w:pPr>
            <w:r w:rsidRPr="00FC09D3">
              <w:rPr>
                <w:b/>
              </w:rPr>
              <w:t>Предельные размеры земельных участков и предельные параметры строительства (реконструкции)</w:t>
            </w:r>
          </w:p>
        </w:tc>
      </w:tr>
      <w:tr w:rsidR="0063780B" w:rsidRPr="00FC09D3" w:rsidTr="006405D1">
        <w:trPr>
          <w:cantSplit/>
        </w:trPr>
        <w:tc>
          <w:tcPr>
            <w:tcW w:w="9498" w:type="dxa"/>
            <w:gridSpan w:val="2"/>
            <w:vAlign w:val="center"/>
          </w:tcPr>
          <w:p w:rsidR="0063780B" w:rsidRPr="00FC09D3" w:rsidRDefault="0063780B" w:rsidP="006405D1">
            <w:pPr>
              <w:pStyle w:val="ad"/>
              <w:jc w:val="center"/>
              <w:rPr>
                <w:b/>
              </w:rPr>
            </w:pPr>
            <w:r w:rsidRPr="00FC09D3">
              <w:rPr>
                <w:b/>
              </w:rPr>
              <w:t>Основные виды разрешенного использования</w:t>
            </w:r>
          </w:p>
        </w:tc>
      </w:tr>
      <w:tr w:rsidR="0063780B" w:rsidRPr="00FC09D3" w:rsidTr="006405D1">
        <w:trPr>
          <w:cantSplit/>
        </w:trPr>
        <w:tc>
          <w:tcPr>
            <w:tcW w:w="4428" w:type="dxa"/>
          </w:tcPr>
          <w:p w:rsidR="0063780B" w:rsidRPr="00DA65D7" w:rsidRDefault="0063780B" w:rsidP="006405D1">
            <w:pPr>
              <w:pStyle w:val="ad"/>
            </w:pPr>
            <w:r>
              <w:t>Объекты торговли, отдельно стоящие</w:t>
            </w:r>
          </w:p>
        </w:tc>
        <w:tc>
          <w:tcPr>
            <w:tcW w:w="5070" w:type="dxa"/>
          </w:tcPr>
          <w:p w:rsidR="0063780B" w:rsidRPr="00FC09D3" w:rsidRDefault="0063780B" w:rsidP="006405D1">
            <w:pPr>
              <w:pStyle w:val="ad"/>
            </w:pPr>
            <w:r w:rsidRPr="00FC09D3">
              <w:t>Максимальные и минимальные размеры земельных участков устанавливаются НГПСО 1-2009.66.</w:t>
            </w:r>
          </w:p>
        </w:tc>
      </w:tr>
      <w:tr w:rsidR="0063780B" w:rsidRPr="00FC09D3" w:rsidTr="006405D1">
        <w:trPr>
          <w:cantSplit/>
        </w:trPr>
        <w:tc>
          <w:tcPr>
            <w:tcW w:w="9498" w:type="dxa"/>
            <w:gridSpan w:val="2"/>
            <w:vAlign w:val="center"/>
          </w:tcPr>
          <w:p w:rsidR="0063780B" w:rsidRPr="00FC09D3" w:rsidRDefault="0063780B" w:rsidP="006405D1">
            <w:pPr>
              <w:pStyle w:val="ad"/>
              <w:jc w:val="center"/>
              <w:rPr>
                <w:b/>
              </w:rPr>
            </w:pPr>
            <w:r w:rsidRPr="00FC09D3">
              <w:rPr>
                <w:b/>
              </w:rPr>
              <w:t>Вспомогательные виды разрешенного использования</w:t>
            </w:r>
          </w:p>
        </w:tc>
      </w:tr>
      <w:tr w:rsidR="0063780B" w:rsidRPr="00FC09D3" w:rsidTr="006405D1">
        <w:trPr>
          <w:cantSplit/>
        </w:trPr>
        <w:tc>
          <w:tcPr>
            <w:tcW w:w="4428" w:type="dxa"/>
          </w:tcPr>
          <w:p w:rsidR="0063780B" w:rsidRPr="00FC09D3" w:rsidRDefault="0063780B" w:rsidP="006405D1">
            <w:pPr>
              <w:pStyle w:val="ad"/>
            </w:pPr>
            <w:r>
              <w:t>парковки</w:t>
            </w:r>
            <w:r w:rsidRPr="00FC09D3">
              <w:t xml:space="preserve"> для кратковременного и временного хранения автомобилей при объектах общественно-делового назначения;</w:t>
            </w:r>
          </w:p>
          <w:p w:rsidR="0063780B" w:rsidRPr="00FC09D3" w:rsidRDefault="0063780B" w:rsidP="006405D1">
            <w:pPr>
              <w:pStyle w:val="ad"/>
            </w:pPr>
            <w:r w:rsidRPr="00FC09D3">
              <w:t>площадки для мусоросборников</w:t>
            </w:r>
          </w:p>
        </w:tc>
        <w:tc>
          <w:tcPr>
            <w:tcW w:w="5070" w:type="dxa"/>
          </w:tcPr>
          <w:p w:rsidR="0063780B" w:rsidRPr="00FC09D3" w:rsidRDefault="0063780B" w:rsidP="006405D1">
            <w:pPr>
              <w:pStyle w:val="ad"/>
            </w:pPr>
            <w:r w:rsidRPr="00FC09D3">
              <w:t>Максимальные и минимальные размеры земельных участков устанавливаются НГПСО 1-2009.66</w:t>
            </w:r>
          </w:p>
        </w:tc>
      </w:tr>
      <w:tr w:rsidR="0063780B" w:rsidRPr="00FC09D3" w:rsidTr="006405D1">
        <w:trPr>
          <w:cantSplit/>
        </w:trPr>
        <w:tc>
          <w:tcPr>
            <w:tcW w:w="4428" w:type="dxa"/>
          </w:tcPr>
          <w:p w:rsidR="0063780B" w:rsidRPr="00AD131F" w:rsidRDefault="0063780B" w:rsidP="006405D1">
            <w:pPr>
              <w:pStyle w:val="ad"/>
            </w:pPr>
            <w:r w:rsidRPr="00AD131F">
              <w:t>объекты пожарной охраны (гидранты, резервуары, противопожарные водоемы)</w:t>
            </w:r>
            <w:r>
              <w:t>; объекты инженерной инфраструктуры, предназначенные для обслуживания объектов зоны</w:t>
            </w:r>
          </w:p>
        </w:tc>
        <w:tc>
          <w:tcPr>
            <w:tcW w:w="5070" w:type="dxa"/>
          </w:tcPr>
          <w:p w:rsidR="0063780B" w:rsidRPr="00AD131F" w:rsidRDefault="0063780B" w:rsidP="006405D1">
            <w:pPr>
              <w:pStyle w:val="ad"/>
            </w:pPr>
            <w:r>
              <w:t>Максимальные и минимальные размеры земельных участков устанавливаются НГПСО 1-2009.66, техническими регламентами и строительными нормами и правилами</w:t>
            </w:r>
          </w:p>
        </w:tc>
      </w:tr>
      <w:tr w:rsidR="0063780B" w:rsidRPr="00FC09D3" w:rsidTr="006405D1">
        <w:trPr>
          <w:cantSplit/>
        </w:trPr>
        <w:tc>
          <w:tcPr>
            <w:tcW w:w="9498" w:type="dxa"/>
            <w:gridSpan w:val="2"/>
            <w:vAlign w:val="center"/>
          </w:tcPr>
          <w:p w:rsidR="0063780B" w:rsidRPr="00FC09D3" w:rsidRDefault="0063780B" w:rsidP="006405D1">
            <w:pPr>
              <w:pStyle w:val="ad"/>
              <w:jc w:val="center"/>
              <w:rPr>
                <w:b/>
              </w:rPr>
            </w:pPr>
            <w:r w:rsidRPr="00FC09D3">
              <w:rPr>
                <w:b/>
              </w:rPr>
              <w:t>Условно разрешенные виды использования</w:t>
            </w:r>
          </w:p>
        </w:tc>
      </w:tr>
      <w:tr w:rsidR="0063780B" w:rsidRPr="00FC09D3" w:rsidTr="006405D1">
        <w:trPr>
          <w:cantSplit/>
        </w:trPr>
        <w:tc>
          <w:tcPr>
            <w:tcW w:w="4428" w:type="dxa"/>
          </w:tcPr>
          <w:p w:rsidR="0063780B" w:rsidRPr="00FC09D3" w:rsidRDefault="0063780B" w:rsidP="006405D1">
            <w:pPr>
              <w:pStyle w:val="ad"/>
            </w:pPr>
            <w:r>
              <w:t>не предусмотрены</w:t>
            </w:r>
          </w:p>
        </w:tc>
        <w:tc>
          <w:tcPr>
            <w:tcW w:w="5070" w:type="dxa"/>
          </w:tcPr>
          <w:p w:rsidR="0063780B" w:rsidRPr="00FC09D3" w:rsidRDefault="0063780B" w:rsidP="006405D1">
            <w:pPr>
              <w:pStyle w:val="ad"/>
            </w:pPr>
          </w:p>
        </w:tc>
      </w:tr>
    </w:tbl>
    <w:p w:rsidR="0063780B" w:rsidRDefault="0063780B" w:rsidP="0063780B">
      <w:pPr>
        <w:pStyle w:val="aa"/>
      </w:pPr>
    </w:p>
    <w:p w:rsidR="00B06B11" w:rsidRPr="006E4DC8" w:rsidRDefault="0063780B" w:rsidP="00B06B11">
      <w:pPr>
        <w:pStyle w:val="aa"/>
      </w:pPr>
      <w:r>
        <w:t>5</w:t>
      </w:r>
      <w:r w:rsidR="00B06B11" w:rsidRPr="006E4DC8">
        <w:t xml:space="preserve">. Градостроительные регламенты, устанавливаемые в зоне </w:t>
      </w:r>
      <w:r w:rsidR="00BF28A2" w:rsidRPr="00A77E75">
        <w:rPr>
          <w:bCs/>
        </w:rPr>
        <w:t>размещения объектов здравоохранения</w:t>
      </w:r>
      <w:r w:rsidR="00B06B11" w:rsidRPr="006E4DC8">
        <w:t xml:space="preserve"> (</w:t>
      </w:r>
      <w:r w:rsidR="00B06B11" w:rsidRPr="006E4DC8">
        <w:rPr>
          <w:b/>
        </w:rPr>
        <w:t>ОД-</w:t>
      </w:r>
      <w:r>
        <w:rPr>
          <w:b/>
        </w:rPr>
        <w:t>3</w:t>
      </w:r>
      <w:r w:rsidR="00B06B11" w:rsidRPr="006E4DC8">
        <w:t>)</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5"/>
        <w:gridCol w:w="71"/>
        <w:gridCol w:w="4962"/>
      </w:tblGrid>
      <w:tr w:rsidR="00B06B11" w:rsidRPr="006E4DC8" w:rsidTr="00B06B11">
        <w:trPr>
          <w:cantSplit/>
          <w:tblHeader/>
        </w:trPr>
        <w:tc>
          <w:tcPr>
            <w:tcW w:w="4536" w:type="dxa"/>
            <w:gridSpan w:val="2"/>
            <w:vAlign w:val="center"/>
          </w:tcPr>
          <w:p w:rsidR="00B06B11" w:rsidRPr="006E4DC8" w:rsidRDefault="00B06B11" w:rsidP="00B06B11">
            <w:pPr>
              <w:pStyle w:val="ad"/>
              <w:jc w:val="center"/>
              <w:rPr>
                <w:b/>
              </w:rPr>
            </w:pPr>
            <w:r w:rsidRPr="006E4DC8">
              <w:rPr>
                <w:b/>
              </w:rPr>
              <w:t>Виды разрешенного использования территории</w:t>
            </w:r>
          </w:p>
        </w:tc>
        <w:tc>
          <w:tcPr>
            <w:tcW w:w="4962" w:type="dxa"/>
            <w:vAlign w:val="center"/>
          </w:tcPr>
          <w:p w:rsidR="00B06B11" w:rsidRPr="006E4DC8" w:rsidRDefault="00B06B11" w:rsidP="00B06B11">
            <w:pPr>
              <w:pStyle w:val="ad"/>
              <w:jc w:val="center"/>
              <w:rPr>
                <w:b/>
              </w:rPr>
            </w:pPr>
            <w:r w:rsidRPr="006E4DC8">
              <w:rPr>
                <w:b/>
              </w:rPr>
              <w:t>Предельные размеры земельных участков и предельные параметры строительства (реконструкции)</w:t>
            </w:r>
          </w:p>
        </w:tc>
      </w:tr>
      <w:tr w:rsidR="00B06B11" w:rsidRPr="006E4DC8" w:rsidTr="00B06B11">
        <w:trPr>
          <w:cantSplit/>
        </w:trPr>
        <w:tc>
          <w:tcPr>
            <w:tcW w:w="9498" w:type="dxa"/>
            <w:gridSpan w:val="3"/>
            <w:vAlign w:val="center"/>
          </w:tcPr>
          <w:p w:rsidR="00B06B11" w:rsidRPr="006E4DC8" w:rsidRDefault="00B06B11" w:rsidP="00B06B11">
            <w:pPr>
              <w:pStyle w:val="ad"/>
              <w:jc w:val="center"/>
              <w:rPr>
                <w:b/>
              </w:rPr>
            </w:pPr>
            <w:r w:rsidRPr="006E4DC8">
              <w:rPr>
                <w:b/>
              </w:rPr>
              <w:t>Основные виды разрешенного использования</w:t>
            </w:r>
          </w:p>
        </w:tc>
      </w:tr>
      <w:tr w:rsidR="00B06B11" w:rsidRPr="006E4DC8" w:rsidTr="00B06B11">
        <w:trPr>
          <w:cantSplit/>
        </w:trPr>
        <w:tc>
          <w:tcPr>
            <w:tcW w:w="4536" w:type="dxa"/>
            <w:gridSpan w:val="2"/>
          </w:tcPr>
          <w:p w:rsidR="00B06B11" w:rsidRPr="00AB53F5" w:rsidRDefault="00B06B11" w:rsidP="00B06B11">
            <w:pPr>
              <w:pStyle w:val="ad"/>
            </w:pPr>
            <w:r w:rsidRPr="00AB53F5">
              <w:t>общеврачебные практики</w:t>
            </w:r>
          </w:p>
        </w:tc>
        <w:tc>
          <w:tcPr>
            <w:tcW w:w="4962" w:type="dxa"/>
          </w:tcPr>
          <w:p w:rsidR="00B06B11" w:rsidRPr="006E4DC8" w:rsidRDefault="00B06B11" w:rsidP="00B06B11">
            <w:pPr>
              <w:pStyle w:val="ad"/>
            </w:pPr>
            <w:r w:rsidRPr="006E4DC8">
              <w:t>Максимальные и минимальные размеры земельных участков устанавливаются НГПСО 1-2009.66.</w:t>
            </w:r>
          </w:p>
        </w:tc>
      </w:tr>
      <w:tr w:rsidR="00B06B11" w:rsidRPr="006E4DC8" w:rsidTr="00B06B11">
        <w:trPr>
          <w:cantSplit/>
        </w:trPr>
        <w:tc>
          <w:tcPr>
            <w:tcW w:w="9498" w:type="dxa"/>
            <w:gridSpan w:val="3"/>
            <w:vAlign w:val="center"/>
          </w:tcPr>
          <w:p w:rsidR="00B06B11" w:rsidRPr="006E4DC8" w:rsidRDefault="00B06B11" w:rsidP="00B06B11">
            <w:pPr>
              <w:pStyle w:val="ad"/>
              <w:jc w:val="center"/>
              <w:rPr>
                <w:b/>
              </w:rPr>
            </w:pPr>
            <w:r w:rsidRPr="006E4DC8">
              <w:rPr>
                <w:b/>
              </w:rPr>
              <w:t>Вспомогательные виды разрешенного использования</w:t>
            </w:r>
          </w:p>
        </w:tc>
      </w:tr>
      <w:tr w:rsidR="00B06B11" w:rsidRPr="006E4DC8" w:rsidTr="00B06B11">
        <w:trPr>
          <w:cantSplit/>
        </w:trPr>
        <w:tc>
          <w:tcPr>
            <w:tcW w:w="4536" w:type="dxa"/>
            <w:gridSpan w:val="2"/>
          </w:tcPr>
          <w:p w:rsidR="00B06B11" w:rsidRDefault="00B06B11" w:rsidP="00B06B11">
            <w:pPr>
              <w:pStyle w:val="ad"/>
            </w:pPr>
            <w:r w:rsidRPr="006E4DC8">
              <w:t>парки, скверы;</w:t>
            </w:r>
          </w:p>
          <w:p w:rsidR="00B06B11" w:rsidRPr="006E4DC8" w:rsidRDefault="00B06B11" w:rsidP="00B06B11">
            <w:pPr>
              <w:pStyle w:val="ad"/>
            </w:pPr>
            <w:r>
              <w:t>парковки</w:t>
            </w:r>
            <w:r w:rsidRPr="006E4DC8">
              <w:t xml:space="preserve"> для кратковременного и временного хранения автомобилей при объектах общественно-делового назначения;</w:t>
            </w:r>
          </w:p>
          <w:p w:rsidR="00B06B11" w:rsidRPr="006E4DC8" w:rsidRDefault="00B06B11" w:rsidP="00B06B11">
            <w:pPr>
              <w:pStyle w:val="ad"/>
            </w:pPr>
            <w:r w:rsidRPr="006E4DC8">
              <w:t xml:space="preserve">площадки для мусоросборников; </w:t>
            </w:r>
          </w:p>
          <w:p w:rsidR="00B06B11" w:rsidRDefault="00B06B11" w:rsidP="00B06B11">
            <w:pPr>
              <w:pStyle w:val="ad"/>
            </w:pPr>
            <w:r>
              <w:t>трансформаторные</w:t>
            </w:r>
            <w:r w:rsidRPr="006E4DC8">
              <w:t xml:space="preserve"> подстанци</w:t>
            </w:r>
            <w:r>
              <w:t>и</w:t>
            </w:r>
            <w:r w:rsidR="00DC594E">
              <w:t>;</w:t>
            </w:r>
          </w:p>
          <w:p w:rsidR="00DC594E" w:rsidRPr="00DC594E" w:rsidRDefault="00DC594E" w:rsidP="00DC594E">
            <w:pPr>
              <w:pStyle w:val="ad"/>
            </w:pPr>
            <w:r>
              <w:t>котельные</w:t>
            </w:r>
          </w:p>
        </w:tc>
        <w:tc>
          <w:tcPr>
            <w:tcW w:w="4962" w:type="dxa"/>
          </w:tcPr>
          <w:p w:rsidR="00B06B11" w:rsidRPr="006E4DC8" w:rsidRDefault="00B06B11" w:rsidP="00B06B11">
            <w:pPr>
              <w:pStyle w:val="ad"/>
            </w:pPr>
            <w:r w:rsidRPr="006E4DC8">
              <w:t>Максимальные и минимальные размеры земельных участков устанавливаются НГПСО 1-2009.66</w:t>
            </w:r>
          </w:p>
        </w:tc>
      </w:tr>
      <w:tr w:rsidR="003379A0" w:rsidRPr="006E4DC8" w:rsidTr="00B06B11">
        <w:trPr>
          <w:cantSplit/>
        </w:trPr>
        <w:tc>
          <w:tcPr>
            <w:tcW w:w="4536" w:type="dxa"/>
            <w:gridSpan w:val="2"/>
          </w:tcPr>
          <w:p w:rsidR="003379A0" w:rsidRDefault="003379A0" w:rsidP="006405D1">
            <w:pPr>
              <w:pStyle w:val="ad"/>
            </w:pPr>
            <w:r w:rsidRPr="00BA5D68">
              <w:t>Объекты инженерной инфраструктуры, предназначенные для обслуживания объектов зоны</w:t>
            </w:r>
          </w:p>
        </w:tc>
        <w:tc>
          <w:tcPr>
            <w:tcW w:w="4962" w:type="dxa"/>
          </w:tcPr>
          <w:p w:rsidR="003379A0" w:rsidRDefault="003379A0" w:rsidP="006405D1">
            <w:pPr>
              <w:pStyle w:val="ad"/>
            </w:pPr>
            <w:r w:rsidRPr="00603630">
              <w:t>Максимальные и минимальные размеры земельных участков устанавливаются НГПСО 1-2009.66, техническими регламентами и строительными нормами и правилами</w:t>
            </w:r>
          </w:p>
        </w:tc>
      </w:tr>
      <w:tr w:rsidR="003379A0" w:rsidRPr="006E4DC8" w:rsidTr="00B06B11">
        <w:trPr>
          <w:cantSplit/>
        </w:trPr>
        <w:tc>
          <w:tcPr>
            <w:tcW w:w="9498" w:type="dxa"/>
            <w:gridSpan w:val="3"/>
            <w:vAlign w:val="center"/>
          </w:tcPr>
          <w:p w:rsidR="003379A0" w:rsidRPr="006E4DC8" w:rsidRDefault="003379A0" w:rsidP="00B06B11">
            <w:pPr>
              <w:pStyle w:val="ad"/>
              <w:jc w:val="center"/>
              <w:rPr>
                <w:b/>
              </w:rPr>
            </w:pPr>
            <w:r w:rsidRPr="006E4DC8">
              <w:rPr>
                <w:b/>
              </w:rPr>
              <w:t>Условно разрешенные виды использования</w:t>
            </w:r>
          </w:p>
        </w:tc>
      </w:tr>
      <w:tr w:rsidR="003379A0" w:rsidRPr="006E4DC8" w:rsidTr="00B06B11">
        <w:trPr>
          <w:cantSplit/>
          <w:trHeight w:val="378"/>
        </w:trPr>
        <w:tc>
          <w:tcPr>
            <w:tcW w:w="4465" w:type="dxa"/>
          </w:tcPr>
          <w:p w:rsidR="00CF4274" w:rsidRDefault="00CF4274" w:rsidP="00B06B11">
            <w:pPr>
              <w:pStyle w:val="ad"/>
            </w:pPr>
            <w:r>
              <w:t>А</w:t>
            </w:r>
            <w:r w:rsidR="003379A0">
              <w:t>птеки</w:t>
            </w:r>
            <w:r>
              <w:t xml:space="preserve">; </w:t>
            </w:r>
          </w:p>
          <w:p w:rsidR="003379A0" w:rsidRPr="006E4DC8" w:rsidRDefault="00CF4274" w:rsidP="00B06B11">
            <w:pPr>
              <w:pStyle w:val="ad"/>
            </w:pPr>
            <w:r>
              <w:t>станция скорой помощи</w:t>
            </w:r>
          </w:p>
        </w:tc>
        <w:tc>
          <w:tcPr>
            <w:tcW w:w="5033" w:type="dxa"/>
            <w:gridSpan w:val="2"/>
          </w:tcPr>
          <w:p w:rsidR="003379A0" w:rsidRPr="006E4DC8" w:rsidRDefault="003379A0" w:rsidP="00B06B11">
            <w:pPr>
              <w:pStyle w:val="ad"/>
            </w:pPr>
            <w:r w:rsidRPr="006E4DC8">
              <w:t>Максимальные и минимальные размеры земельных участков устанавливаются НГПСО 1-2009.66.</w:t>
            </w:r>
          </w:p>
        </w:tc>
      </w:tr>
    </w:tbl>
    <w:p w:rsidR="00B06B11" w:rsidRPr="006E4DC8" w:rsidRDefault="00B06B11" w:rsidP="009A58C9">
      <w:pPr>
        <w:pStyle w:val="3a"/>
        <w:spacing w:beforeLines="20" w:before="48" w:afterLines="20" w:after="48" w:line="276" w:lineRule="auto"/>
        <w:ind w:firstLine="503"/>
        <w:rPr>
          <w:rFonts w:ascii="Tahoma" w:hAnsi="Tahoma" w:cs="Tahoma"/>
          <w:bCs/>
          <w:sz w:val="20"/>
          <w:szCs w:val="20"/>
        </w:rPr>
      </w:pPr>
      <w:bookmarkStart w:id="26" w:name="od3"/>
      <w:bookmarkStart w:id="27" w:name="_4.2.5._ОДС-4_–"/>
      <w:bookmarkEnd w:id="26"/>
      <w:bookmarkEnd w:id="27"/>
    </w:p>
    <w:p w:rsidR="00B06B11" w:rsidRPr="006E4DC8" w:rsidRDefault="0063780B" w:rsidP="00B06B11">
      <w:pPr>
        <w:pStyle w:val="aa"/>
      </w:pPr>
      <w:r>
        <w:t>6</w:t>
      </w:r>
      <w:r w:rsidR="00B06B11" w:rsidRPr="006E4DC8">
        <w:t xml:space="preserve">. Градостроительные регламенты, устанавливаемые в зоне </w:t>
      </w:r>
      <w:r w:rsidR="00DC594E" w:rsidRPr="00A77E75">
        <w:t>размещения религиозно-культовых объектов</w:t>
      </w:r>
      <w:r w:rsidR="00B06B11" w:rsidRPr="006E4DC8">
        <w:t xml:space="preserve"> (</w:t>
      </w:r>
      <w:r w:rsidR="00B06B11" w:rsidRPr="006E4DC8">
        <w:rPr>
          <w:b/>
        </w:rPr>
        <w:t>ОД-</w:t>
      </w:r>
      <w:r w:rsidR="003379A0">
        <w:rPr>
          <w:b/>
        </w:rPr>
        <w:t>4</w:t>
      </w:r>
      <w:r w:rsidR="00B06B11" w:rsidRPr="006E4DC8">
        <w:t>)</w:t>
      </w:r>
    </w:p>
    <w:tbl>
      <w:tblPr>
        <w:tblW w:w="94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4928"/>
      </w:tblGrid>
      <w:tr w:rsidR="00B06B11" w:rsidRPr="006E4DC8" w:rsidTr="00B06B11">
        <w:trPr>
          <w:cantSplit/>
          <w:trHeight w:val="372"/>
        </w:trPr>
        <w:tc>
          <w:tcPr>
            <w:tcW w:w="4535" w:type="dxa"/>
            <w:tcBorders>
              <w:bottom w:val="single" w:sz="4" w:space="0" w:color="auto"/>
              <w:right w:val="single" w:sz="4" w:space="0" w:color="auto"/>
            </w:tcBorders>
            <w:vAlign w:val="center"/>
            <w:hideMark/>
          </w:tcPr>
          <w:p w:rsidR="00B06B11" w:rsidRPr="006E4DC8" w:rsidRDefault="00B06B11" w:rsidP="00B06B11">
            <w:pPr>
              <w:pStyle w:val="ad"/>
              <w:jc w:val="center"/>
              <w:rPr>
                <w:b/>
              </w:rPr>
            </w:pPr>
            <w:r w:rsidRPr="006E4DC8">
              <w:rPr>
                <w:b/>
              </w:rPr>
              <w:t>Виды разрешенного использования территории</w:t>
            </w:r>
          </w:p>
        </w:tc>
        <w:tc>
          <w:tcPr>
            <w:tcW w:w="4928" w:type="dxa"/>
            <w:tcBorders>
              <w:left w:val="single" w:sz="4" w:space="0" w:color="auto"/>
              <w:bottom w:val="single" w:sz="4" w:space="0" w:color="auto"/>
            </w:tcBorders>
            <w:vAlign w:val="center"/>
          </w:tcPr>
          <w:p w:rsidR="00B06B11" w:rsidRPr="006E4DC8" w:rsidRDefault="00B06B11" w:rsidP="00B06B11">
            <w:pPr>
              <w:pStyle w:val="ad"/>
              <w:jc w:val="center"/>
              <w:rPr>
                <w:b/>
              </w:rPr>
            </w:pPr>
            <w:r w:rsidRPr="006E4DC8">
              <w:rPr>
                <w:b/>
              </w:rPr>
              <w:t>Предельные размеры земельных участков и предельные параметры строительства (реконструкции)</w:t>
            </w:r>
          </w:p>
        </w:tc>
      </w:tr>
      <w:tr w:rsidR="00B06B11" w:rsidRPr="006E4DC8" w:rsidTr="00B06B11">
        <w:trPr>
          <w:cantSplit/>
          <w:trHeight w:val="408"/>
        </w:trPr>
        <w:tc>
          <w:tcPr>
            <w:tcW w:w="9463" w:type="dxa"/>
            <w:gridSpan w:val="2"/>
            <w:tcBorders>
              <w:top w:val="single" w:sz="4" w:space="0" w:color="auto"/>
            </w:tcBorders>
            <w:vAlign w:val="center"/>
            <w:hideMark/>
          </w:tcPr>
          <w:p w:rsidR="00B06B11" w:rsidRPr="006E4DC8" w:rsidRDefault="00B06B11" w:rsidP="00B06B11">
            <w:pPr>
              <w:pStyle w:val="ad"/>
              <w:jc w:val="center"/>
              <w:rPr>
                <w:b/>
              </w:rPr>
            </w:pPr>
            <w:r w:rsidRPr="006E4DC8">
              <w:rPr>
                <w:b/>
              </w:rPr>
              <w:t>Основные виды разрешенного использования</w:t>
            </w:r>
          </w:p>
        </w:tc>
      </w:tr>
      <w:tr w:rsidR="00B06B11" w:rsidRPr="006E4DC8" w:rsidTr="00B06B11">
        <w:trPr>
          <w:cantSplit/>
        </w:trPr>
        <w:tc>
          <w:tcPr>
            <w:tcW w:w="4535" w:type="dxa"/>
            <w:tcBorders>
              <w:right w:val="single" w:sz="4" w:space="0" w:color="auto"/>
            </w:tcBorders>
            <w:hideMark/>
          </w:tcPr>
          <w:p w:rsidR="00B06B11" w:rsidRPr="006E4DC8" w:rsidRDefault="00B06B11" w:rsidP="00B06B11">
            <w:pPr>
              <w:pStyle w:val="ad"/>
            </w:pPr>
            <w:r w:rsidRPr="006E4DC8">
              <w:lastRenderedPageBreak/>
              <w:t>храмовые комплексы</w:t>
            </w:r>
          </w:p>
        </w:tc>
        <w:tc>
          <w:tcPr>
            <w:tcW w:w="4928" w:type="dxa"/>
            <w:tcBorders>
              <w:left w:val="single" w:sz="4" w:space="0" w:color="auto"/>
            </w:tcBorders>
          </w:tcPr>
          <w:p w:rsidR="00B06B11" w:rsidRPr="006E4DC8" w:rsidRDefault="00B06B11" w:rsidP="00DC594E">
            <w:pPr>
              <w:pStyle w:val="ad"/>
            </w:pPr>
            <w:r w:rsidRPr="006E4DC8">
              <w:t>Определя</w:t>
            </w:r>
            <w:r w:rsidR="00DC594E">
              <w:t>ю</w:t>
            </w:r>
            <w:r w:rsidRPr="006E4DC8">
              <w:t>тся проектом</w:t>
            </w:r>
          </w:p>
        </w:tc>
      </w:tr>
      <w:tr w:rsidR="00B06B11" w:rsidRPr="006E4DC8" w:rsidTr="00B06B11">
        <w:trPr>
          <w:cantSplit/>
        </w:trPr>
        <w:tc>
          <w:tcPr>
            <w:tcW w:w="9463" w:type="dxa"/>
            <w:gridSpan w:val="2"/>
            <w:vAlign w:val="center"/>
            <w:hideMark/>
          </w:tcPr>
          <w:p w:rsidR="00B06B11" w:rsidRPr="006E4DC8" w:rsidRDefault="00B06B11" w:rsidP="00B06B11">
            <w:pPr>
              <w:pStyle w:val="ad"/>
              <w:jc w:val="center"/>
              <w:rPr>
                <w:b/>
              </w:rPr>
            </w:pPr>
            <w:r w:rsidRPr="006E4DC8">
              <w:rPr>
                <w:b/>
              </w:rPr>
              <w:t>Вспомогательные виды разрешенного использования</w:t>
            </w:r>
          </w:p>
        </w:tc>
      </w:tr>
      <w:tr w:rsidR="00B06B11" w:rsidRPr="006E4DC8" w:rsidTr="00B06B11">
        <w:trPr>
          <w:cantSplit/>
        </w:trPr>
        <w:tc>
          <w:tcPr>
            <w:tcW w:w="4535" w:type="dxa"/>
            <w:tcBorders>
              <w:right w:val="single" w:sz="4" w:space="0" w:color="auto"/>
            </w:tcBorders>
          </w:tcPr>
          <w:p w:rsidR="00B06B11" w:rsidRPr="006E4DC8" w:rsidRDefault="00B06B11" w:rsidP="00B06B11">
            <w:pPr>
              <w:pStyle w:val="ad"/>
            </w:pPr>
            <w:r w:rsidRPr="006E4DC8">
              <w:t>парки, скверы;</w:t>
            </w:r>
          </w:p>
          <w:p w:rsidR="00B06B11" w:rsidRPr="006E4DC8" w:rsidRDefault="00B06B11" w:rsidP="00B06B11">
            <w:pPr>
              <w:pStyle w:val="ad"/>
            </w:pPr>
            <w:r>
              <w:t>парковки</w:t>
            </w:r>
            <w:r w:rsidRPr="006E4DC8">
              <w:t xml:space="preserve"> для кратковременного и временного хранения автомобилей при объектах общественно-делового назначения;</w:t>
            </w:r>
          </w:p>
          <w:p w:rsidR="00B06B11" w:rsidRPr="006E4DC8" w:rsidRDefault="00B06B11" w:rsidP="00B06B11">
            <w:pPr>
              <w:pStyle w:val="ad"/>
            </w:pPr>
            <w:r w:rsidRPr="006E4DC8">
              <w:t>площадки для мусоросборников</w:t>
            </w:r>
          </w:p>
        </w:tc>
        <w:tc>
          <w:tcPr>
            <w:tcW w:w="4928" w:type="dxa"/>
            <w:tcBorders>
              <w:left w:val="single" w:sz="4" w:space="0" w:color="auto"/>
            </w:tcBorders>
          </w:tcPr>
          <w:p w:rsidR="00B06B11" w:rsidRPr="006E4DC8" w:rsidRDefault="00B06B11" w:rsidP="00B06B11">
            <w:pPr>
              <w:pStyle w:val="ad"/>
            </w:pPr>
            <w:r w:rsidRPr="006E4DC8">
              <w:t>Максимальные и минимальные размеры земельных участков устанавливаются НГПСО 1-2009.66</w:t>
            </w:r>
          </w:p>
        </w:tc>
      </w:tr>
      <w:tr w:rsidR="003379A0" w:rsidRPr="006E4DC8" w:rsidTr="00B06B11">
        <w:trPr>
          <w:cantSplit/>
        </w:trPr>
        <w:tc>
          <w:tcPr>
            <w:tcW w:w="4535" w:type="dxa"/>
            <w:tcBorders>
              <w:right w:val="single" w:sz="4" w:space="0" w:color="auto"/>
            </w:tcBorders>
          </w:tcPr>
          <w:p w:rsidR="003379A0" w:rsidRDefault="003379A0" w:rsidP="006405D1">
            <w:pPr>
              <w:pStyle w:val="ad"/>
            </w:pPr>
            <w:r w:rsidRPr="00BA5D68">
              <w:t>Объекты инженерной инфраструктуры, предназначенные для обслуживания объектов зоны</w:t>
            </w:r>
          </w:p>
        </w:tc>
        <w:tc>
          <w:tcPr>
            <w:tcW w:w="4928" w:type="dxa"/>
            <w:tcBorders>
              <w:left w:val="single" w:sz="4" w:space="0" w:color="auto"/>
            </w:tcBorders>
          </w:tcPr>
          <w:p w:rsidR="003379A0" w:rsidRDefault="003379A0" w:rsidP="006405D1">
            <w:pPr>
              <w:pStyle w:val="ad"/>
            </w:pPr>
            <w:r w:rsidRPr="00603630">
              <w:t>Максимальные и минимальные размеры земельных участков устанавливаются НГПСО 1-2009.66, техническими регламентами и строительными нормами и правилами</w:t>
            </w:r>
          </w:p>
        </w:tc>
      </w:tr>
      <w:tr w:rsidR="003379A0" w:rsidRPr="006E4DC8" w:rsidTr="00B06B11">
        <w:trPr>
          <w:cantSplit/>
        </w:trPr>
        <w:tc>
          <w:tcPr>
            <w:tcW w:w="9463" w:type="dxa"/>
            <w:gridSpan w:val="2"/>
            <w:vAlign w:val="center"/>
          </w:tcPr>
          <w:p w:rsidR="003379A0" w:rsidRPr="006E4DC8" w:rsidRDefault="003379A0" w:rsidP="00B06B11">
            <w:pPr>
              <w:pStyle w:val="ad"/>
              <w:jc w:val="center"/>
              <w:rPr>
                <w:b/>
              </w:rPr>
            </w:pPr>
            <w:r w:rsidRPr="006E4DC8">
              <w:rPr>
                <w:b/>
              </w:rPr>
              <w:t>Условно разрешенные виды использования</w:t>
            </w:r>
          </w:p>
        </w:tc>
      </w:tr>
      <w:tr w:rsidR="003379A0" w:rsidRPr="006E4DC8" w:rsidTr="0063780B">
        <w:trPr>
          <w:cantSplit/>
          <w:trHeight w:val="730"/>
        </w:trPr>
        <w:tc>
          <w:tcPr>
            <w:tcW w:w="4535" w:type="dxa"/>
            <w:tcBorders>
              <w:right w:val="single" w:sz="4" w:space="0" w:color="auto"/>
            </w:tcBorders>
          </w:tcPr>
          <w:p w:rsidR="003379A0" w:rsidRPr="006E4DC8" w:rsidRDefault="003379A0" w:rsidP="00B06B11">
            <w:pPr>
              <w:pStyle w:val="ad"/>
            </w:pPr>
            <w:r>
              <w:t>культурно-просветительские</w:t>
            </w:r>
            <w:r w:rsidRPr="006E4DC8">
              <w:t xml:space="preserve"> центр</w:t>
            </w:r>
            <w:r>
              <w:t>ы</w:t>
            </w:r>
            <w:r w:rsidRPr="006E4DC8">
              <w:t>;</w:t>
            </w:r>
          </w:p>
          <w:p w:rsidR="003379A0" w:rsidRPr="006E4DC8" w:rsidRDefault="003379A0" w:rsidP="00B06B11">
            <w:pPr>
              <w:pStyle w:val="ad"/>
            </w:pPr>
            <w:r w:rsidRPr="006E4DC8">
              <w:t>воскресные школы</w:t>
            </w:r>
          </w:p>
        </w:tc>
        <w:tc>
          <w:tcPr>
            <w:tcW w:w="4928" w:type="dxa"/>
            <w:tcBorders>
              <w:left w:val="single" w:sz="4" w:space="0" w:color="auto"/>
            </w:tcBorders>
          </w:tcPr>
          <w:p w:rsidR="003379A0" w:rsidRPr="006E4DC8" w:rsidRDefault="003379A0" w:rsidP="00B06B11">
            <w:pPr>
              <w:pStyle w:val="ad"/>
            </w:pPr>
            <w:r w:rsidRPr="006E4DC8">
              <w:t>Максимальные и минимальные размеры земельных участков устанавливаются НГПСО 1-2009.66</w:t>
            </w:r>
          </w:p>
        </w:tc>
      </w:tr>
    </w:tbl>
    <w:p w:rsidR="00B06B11" w:rsidRPr="006E4DC8" w:rsidRDefault="00B06B11" w:rsidP="009A58C9">
      <w:pPr>
        <w:pStyle w:val="3a"/>
        <w:spacing w:beforeLines="20" w:before="48" w:afterLines="20" w:after="48"/>
        <w:ind w:left="720" w:firstLine="0"/>
        <w:rPr>
          <w:rFonts w:ascii="Tahoma" w:hAnsi="Tahoma" w:cs="Tahoma"/>
          <w:sz w:val="20"/>
          <w:szCs w:val="20"/>
        </w:rPr>
      </w:pPr>
    </w:p>
    <w:p w:rsidR="00B06B11" w:rsidRPr="006E4DC8" w:rsidRDefault="0063780B" w:rsidP="00B06B11">
      <w:pPr>
        <w:pStyle w:val="aa"/>
      </w:pPr>
      <w:r>
        <w:t>7</w:t>
      </w:r>
      <w:r w:rsidR="00B06B11" w:rsidRPr="006E4DC8">
        <w:t xml:space="preserve">. Градостроительные регламенты, устанавливаемые в зоне </w:t>
      </w:r>
      <w:r w:rsidR="00DC594E" w:rsidRPr="00A77E75">
        <w:t>размещения объектов спортивного назначения</w:t>
      </w:r>
      <w:r w:rsidR="00B06B11" w:rsidRPr="006E4DC8">
        <w:t xml:space="preserve"> (</w:t>
      </w:r>
      <w:r w:rsidR="00B06B11" w:rsidRPr="006E4DC8">
        <w:rPr>
          <w:b/>
        </w:rPr>
        <w:t>ОД-</w:t>
      </w:r>
      <w:r w:rsidR="003379A0">
        <w:rPr>
          <w:b/>
        </w:rPr>
        <w:t>5</w:t>
      </w:r>
      <w:r w:rsidR="00B06B11" w:rsidRPr="006E4DC8">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4821"/>
      </w:tblGrid>
      <w:tr w:rsidR="00B06B11" w:rsidRPr="006E4DC8" w:rsidTr="00B06B11">
        <w:trPr>
          <w:cantSplit/>
          <w:trHeight w:val="388"/>
        </w:trPr>
        <w:tc>
          <w:tcPr>
            <w:tcW w:w="4535" w:type="dxa"/>
            <w:tcBorders>
              <w:bottom w:val="single" w:sz="4" w:space="0" w:color="auto"/>
              <w:right w:val="single" w:sz="4" w:space="0" w:color="auto"/>
            </w:tcBorders>
            <w:vAlign w:val="center"/>
            <w:hideMark/>
          </w:tcPr>
          <w:p w:rsidR="00B06B11" w:rsidRPr="006E4DC8" w:rsidRDefault="00B06B11" w:rsidP="00B06B11">
            <w:pPr>
              <w:pStyle w:val="ad"/>
              <w:jc w:val="center"/>
              <w:rPr>
                <w:b/>
              </w:rPr>
            </w:pPr>
            <w:r w:rsidRPr="006E4DC8">
              <w:rPr>
                <w:b/>
              </w:rPr>
              <w:t>Виды разрешенного использования территории</w:t>
            </w:r>
          </w:p>
        </w:tc>
        <w:tc>
          <w:tcPr>
            <w:tcW w:w="4821" w:type="dxa"/>
            <w:tcBorders>
              <w:left w:val="single" w:sz="4" w:space="0" w:color="auto"/>
              <w:bottom w:val="single" w:sz="4" w:space="0" w:color="auto"/>
            </w:tcBorders>
            <w:vAlign w:val="center"/>
          </w:tcPr>
          <w:p w:rsidR="00B06B11" w:rsidRPr="006E4DC8" w:rsidRDefault="00B06B11" w:rsidP="00B06B11">
            <w:pPr>
              <w:pStyle w:val="ad"/>
              <w:jc w:val="center"/>
              <w:rPr>
                <w:b/>
              </w:rPr>
            </w:pPr>
            <w:r w:rsidRPr="006E4DC8">
              <w:rPr>
                <w:b/>
              </w:rPr>
              <w:t>Предельные размеры земельных участков и предельные параметры строительства (реконструкции)</w:t>
            </w:r>
          </w:p>
        </w:tc>
      </w:tr>
      <w:tr w:rsidR="00B06B11" w:rsidRPr="006E4DC8" w:rsidTr="00B06B11">
        <w:trPr>
          <w:cantSplit/>
          <w:trHeight w:val="324"/>
        </w:trPr>
        <w:tc>
          <w:tcPr>
            <w:tcW w:w="9356" w:type="dxa"/>
            <w:gridSpan w:val="2"/>
            <w:tcBorders>
              <w:top w:val="single" w:sz="4" w:space="0" w:color="auto"/>
            </w:tcBorders>
            <w:vAlign w:val="center"/>
            <w:hideMark/>
          </w:tcPr>
          <w:p w:rsidR="00B06B11" w:rsidRPr="006E4DC8" w:rsidRDefault="00B06B11" w:rsidP="00B06B11">
            <w:pPr>
              <w:pStyle w:val="ad"/>
              <w:jc w:val="center"/>
              <w:rPr>
                <w:b/>
              </w:rPr>
            </w:pPr>
            <w:r w:rsidRPr="006E4DC8">
              <w:rPr>
                <w:b/>
              </w:rPr>
              <w:t>Основные виды разрешенного использования</w:t>
            </w:r>
          </w:p>
        </w:tc>
      </w:tr>
      <w:tr w:rsidR="00B06B11" w:rsidRPr="006E4DC8" w:rsidTr="00B06B11">
        <w:trPr>
          <w:cantSplit/>
        </w:trPr>
        <w:tc>
          <w:tcPr>
            <w:tcW w:w="4535" w:type="dxa"/>
            <w:tcBorders>
              <w:right w:val="single" w:sz="4" w:space="0" w:color="auto"/>
            </w:tcBorders>
            <w:hideMark/>
          </w:tcPr>
          <w:p w:rsidR="00B06B11" w:rsidRDefault="00DC594E" w:rsidP="00B06B11">
            <w:pPr>
              <w:pStyle w:val="ad"/>
            </w:pPr>
            <w:r>
              <w:t>С</w:t>
            </w:r>
            <w:r w:rsidR="00B06B11">
              <w:t>тадионы</w:t>
            </w:r>
            <w:r>
              <w:t>;</w:t>
            </w:r>
          </w:p>
          <w:p w:rsidR="00DC594E" w:rsidRPr="00DC594E" w:rsidRDefault="00DC594E" w:rsidP="00DC594E">
            <w:pPr>
              <w:pStyle w:val="ad"/>
            </w:pPr>
            <w:r>
              <w:t>Спортивные площадки</w:t>
            </w:r>
          </w:p>
        </w:tc>
        <w:tc>
          <w:tcPr>
            <w:tcW w:w="4821" w:type="dxa"/>
            <w:tcBorders>
              <w:left w:val="single" w:sz="4" w:space="0" w:color="auto"/>
            </w:tcBorders>
          </w:tcPr>
          <w:p w:rsidR="00B06B11" w:rsidRPr="006E4DC8" w:rsidRDefault="00B06B11" w:rsidP="003379A0">
            <w:pPr>
              <w:pStyle w:val="ad"/>
            </w:pPr>
            <w:r w:rsidRPr="006E4DC8">
              <w:t>Максимальные и минимальные размеры земельных участков устанавливаются НГПСО 1-2009.66</w:t>
            </w:r>
          </w:p>
        </w:tc>
      </w:tr>
      <w:tr w:rsidR="00B06B11" w:rsidRPr="006E4DC8" w:rsidTr="00B06B11">
        <w:trPr>
          <w:cantSplit/>
        </w:trPr>
        <w:tc>
          <w:tcPr>
            <w:tcW w:w="9356" w:type="dxa"/>
            <w:gridSpan w:val="2"/>
            <w:vAlign w:val="center"/>
            <w:hideMark/>
          </w:tcPr>
          <w:p w:rsidR="00B06B11" w:rsidRPr="006E4DC8" w:rsidRDefault="00B06B11" w:rsidP="00B06B11">
            <w:pPr>
              <w:pStyle w:val="ad"/>
              <w:jc w:val="center"/>
              <w:rPr>
                <w:b/>
              </w:rPr>
            </w:pPr>
            <w:r w:rsidRPr="006E4DC8">
              <w:rPr>
                <w:b/>
              </w:rPr>
              <w:t>Вспомогательные виды разрешенного использования</w:t>
            </w:r>
          </w:p>
        </w:tc>
      </w:tr>
      <w:tr w:rsidR="00B06B11" w:rsidRPr="006E4DC8" w:rsidTr="00B06B11">
        <w:trPr>
          <w:cantSplit/>
          <w:trHeight w:val="1206"/>
        </w:trPr>
        <w:tc>
          <w:tcPr>
            <w:tcW w:w="4535" w:type="dxa"/>
            <w:tcBorders>
              <w:right w:val="single" w:sz="4" w:space="0" w:color="auto"/>
            </w:tcBorders>
          </w:tcPr>
          <w:p w:rsidR="00B06B11" w:rsidRPr="006E4DC8" w:rsidRDefault="00B06B11" w:rsidP="00B06B11">
            <w:pPr>
              <w:pStyle w:val="ad"/>
            </w:pPr>
            <w:r w:rsidRPr="006E4DC8">
              <w:t>парки, скверы;</w:t>
            </w:r>
          </w:p>
          <w:p w:rsidR="00B06B11" w:rsidRPr="006E4DC8" w:rsidRDefault="00B06B11" w:rsidP="00B06B11">
            <w:pPr>
              <w:pStyle w:val="ad"/>
            </w:pPr>
            <w:r>
              <w:t>парковки</w:t>
            </w:r>
            <w:r w:rsidRPr="006E4DC8">
              <w:t xml:space="preserve"> для кратковременного и временного хранения автомобилей при объектах общественно-делового назначения;</w:t>
            </w:r>
          </w:p>
          <w:p w:rsidR="00B06B11" w:rsidRPr="006E4DC8" w:rsidRDefault="00B06B11" w:rsidP="00B06B11">
            <w:pPr>
              <w:pStyle w:val="ad"/>
            </w:pPr>
            <w:r>
              <w:t>трансформаторные</w:t>
            </w:r>
            <w:r w:rsidRPr="006E4DC8">
              <w:t xml:space="preserve"> подстанци</w:t>
            </w:r>
            <w:r>
              <w:t>и</w:t>
            </w:r>
            <w:r w:rsidRPr="006E4DC8">
              <w:t>;</w:t>
            </w:r>
          </w:p>
          <w:p w:rsidR="00B06B11" w:rsidRPr="006E4DC8" w:rsidRDefault="00B06B11" w:rsidP="00B06B11">
            <w:pPr>
              <w:pStyle w:val="ad"/>
            </w:pPr>
            <w:r w:rsidRPr="006E4DC8">
              <w:t>площадки для мусоросборников</w:t>
            </w:r>
          </w:p>
        </w:tc>
        <w:tc>
          <w:tcPr>
            <w:tcW w:w="4821" w:type="dxa"/>
            <w:tcBorders>
              <w:left w:val="single" w:sz="4" w:space="0" w:color="auto"/>
            </w:tcBorders>
          </w:tcPr>
          <w:p w:rsidR="00B06B11" w:rsidRPr="006E4DC8" w:rsidRDefault="00B06B11" w:rsidP="00B06B11">
            <w:pPr>
              <w:pStyle w:val="ad"/>
            </w:pPr>
            <w:r w:rsidRPr="006E4DC8">
              <w:t>Максимальные и минимальные размеры земельных участков устанавливаются НГПСО 1-2009.66</w:t>
            </w:r>
          </w:p>
        </w:tc>
      </w:tr>
      <w:tr w:rsidR="003379A0" w:rsidRPr="006E4DC8" w:rsidTr="003379A0">
        <w:trPr>
          <w:cantSplit/>
          <w:trHeight w:val="1018"/>
        </w:trPr>
        <w:tc>
          <w:tcPr>
            <w:tcW w:w="4535" w:type="dxa"/>
            <w:tcBorders>
              <w:right w:val="single" w:sz="4" w:space="0" w:color="auto"/>
            </w:tcBorders>
          </w:tcPr>
          <w:p w:rsidR="003379A0" w:rsidRDefault="003379A0" w:rsidP="006405D1">
            <w:pPr>
              <w:pStyle w:val="ad"/>
            </w:pPr>
            <w:r w:rsidRPr="00BA5D68">
              <w:t>Объекты инженерной инфраструктуры, предназначенные для обслуживания объектов зоны</w:t>
            </w:r>
          </w:p>
        </w:tc>
        <w:tc>
          <w:tcPr>
            <w:tcW w:w="4821" w:type="dxa"/>
            <w:tcBorders>
              <w:left w:val="single" w:sz="4" w:space="0" w:color="auto"/>
            </w:tcBorders>
          </w:tcPr>
          <w:p w:rsidR="003379A0" w:rsidRDefault="003379A0" w:rsidP="006405D1">
            <w:pPr>
              <w:pStyle w:val="ad"/>
            </w:pPr>
            <w:r w:rsidRPr="00603630">
              <w:t>Максимальные и минимальные размеры земельных участков устанавливаются НГПСО 1-2009.66, техническими регламентами и строительными нормами и правилами</w:t>
            </w:r>
          </w:p>
        </w:tc>
      </w:tr>
      <w:tr w:rsidR="003379A0" w:rsidRPr="006E4DC8" w:rsidTr="00B06B11">
        <w:trPr>
          <w:cantSplit/>
        </w:trPr>
        <w:tc>
          <w:tcPr>
            <w:tcW w:w="9356" w:type="dxa"/>
            <w:gridSpan w:val="2"/>
          </w:tcPr>
          <w:p w:rsidR="003379A0" w:rsidRPr="006E4DC8" w:rsidRDefault="003379A0" w:rsidP="00B06B11">
            <w:pPr>
              <w:pStyle w:val="ad"/>
              <w:jc w:val="center"/>
              <w:rPr>
                <w:b/>
              </w:rPr>
            </w:pPr>
            <w:r w:rsidRPr="006E4DC8">
              <w:rPr>
                <w:b/>
              </w:rPr>
              <w:t>Условно разрешенные виды использования</w:t>
            </w:r>
          </w:p>
        </w:tc>
      </w:tr>
      <w:tr w:rsidR="003379A0" w:rsidRPr="006E4DC8" w:rsidTr="00B06B11">
        <w:trPr>
          <w:cantSplit/>
        </w:trPr>
        <w:tc>
          <w:tcPr>
            <w:tcW w:w="4535" w:type="dxa"/>
            <w:tcBorders>
              <w:right w:val="single" w:sz="4" w:space="0" w:color="auto"/>
            </w:tcBorders>
          </w:tcPr>
          <w:p w:rsidR="003379A0" w:rsidRPr="00FC09D3" w:rsidRDefault="003379A0" w:rsidP="00B06B11">
            <w:pPr>
              <w:pStyle w:val="ad"/>
            </w:pPr>
            <w:r>
              <w:t>не предусмотрены</w:t>
            </w:r>
          </w:p>
        </w:tc>
        <w:tc>
          <w:tcPr>
            <w:tcW w:w="4821" w:type="dxa"/>
            <w:tcBorders>
              <w:left w:val="single" w:sz="4" w:space="0" w:color="auto"/>
            </w:tcBorders>
          </w:tcPr>
          <w:p w:rsidR="003379A0" w:rsidRPr="00FC09D3" w:rsidRDefault="003379A0" w:rsidP="00B06B11">
            <w:pPr>
              <w:pStyle w:val="ad"/>
            </w:pPr>
          </w:p>
        </w:tc>
      </w:tr>
    </w:tbl>
    <w:p w:rsidR="00B06B11" w:rsidRPr="006E4DC8" w:rsidRDefault="00B06B11" w:rsidP="009A58C9">
      <w:pPr>
        <w:pStyle w:val="3"/>
        <w:spacing w:beforeLines="20" w:before="48" w:afterLines="20" w:after="48"/>
        <w:rPr>
          <w:rFonts w:ascii="Tahoma" w:hAnsi="Tahoma" w:cs="Tahoma"/>
          <w:color w:val="auto"/>
          <w:sz w:val="20"/>
          <w:szCs w:val="20"/>
        </w:rPr>
      </w:pPr>
    </w:p>
    <w:p w:rsidR="00B06B11" w:rsidRPr="006E4DC8" w:rsidRDefault="0063780B" w:rsidP="00B06B11">
      <w:pPr>
        <w:pStyle w:val="aa"/>
      </w:pPr>
      <w:r>
        <w:t>8</w:t>
      </w:r>
      <w:r w:rsidR="00B06B11" w:rsidRPr="006E4DC8">
        <w:t xml:space="preserve">. Градостроительные регламенты, устанавливаемые в зоне </w:t>
      </w:r>
      <w:r w:rsidR="00DC594E" w:rsidRPr="00F03F51">
        <w:t>размещения учебно-образовательных учреждений</w:t>
      </w:r>
      <w:r w:rsidR="00DC594E" w:rsidRPr="006E4DC8">
        <w:t xml:space="preserve"> </w:t>
      </w:r>
      <w:r w:rsidR="00B06B11" w:rsidRPr="006E4DC8">
        <w:t>(</w:t>
      </w:r>
      <w:r w:rsidR="00B06B11" w:rsidRPr="006E4DC8">
        <w:rPr>
          <w:b/>
        </w:rPr>
        <w:t>ОД-</w:t>
      </w:r>
      <w:r w:rsidR="003379A0">
        <w:rPr>
          <w:b/>
        </w:rPr>
        <w:t>6</w:t>
      </w:r>
      <w:r w:rsidR="00B06B11" w:rsidRPr="006E4DC8">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4821"/>
      </w:tblGrid>
      <w:tr w:rsidR="00B06B11" w:rsidRPr="006E4DC8" w:rsidTr="00B06B11">
        <w:trPr>
          <w:cantSplit/>
          <w:trHeight w:val="388"/>
        </w:trPr>
        <w:tc>
          <w:tcPr>
            <w:tcW w:w="4535" w:type="dxa"/>
            <w:tcBorders>
              <w:bottom w:val="single" w:sz="4" w:space="0" w:color="auto"/>
              <w:right w:val="single" w:sz="4" w:space="0" w:color="auto"/>
            </w:tcBorders>
            <w:vAlign w:val="center"/>
            <w:hideMark/>
          </w:tcPr>
          <w:p w:rsidR="00B06B11" w:rsidRPr="006E4DC8" w:rsidRDefault="00B06B11" w:rsidP="00B06B11">
            <w:pPr>
              <w:pStyle w:val="ad"/>
              <w:jc w:val="center"/>
              <w:rPr>
                <w:b/>
              </w:rPr>
            </w:pPr>
            <w:r w:rsidRPr="006E4DC8">
              <w:rPr>
                <w:b/>
              </w:rPr>
              <w:t>Виды разрешенного использования территории</w:t>
            </w:r>
          </w:p>
        </w:tc>
        <w:tc>
          <w:tcPr>
            <w:tcW w:w="4821" w:type="dxa"/>
            <w:tcBorders>
              <w:left w:val="single" w:sz="4" w:space="0" w:color="auto"/>
              <w:bottom w:val="single" w:sz="4" w:space="0" w:color="auto"/>
            </w:tcBorders>
            <w:vAlign w:val="center"/>
          </w:tcPr>
          <w:p w:rsidR="00B06B11" w:rsidRPr="006E4DC8" w:rsidRDefault="00B06B11" w:rsidP="00B06B11">
            <w:pPr>
              <w:pStyle w:val="ad"/>
              <w:jc w:val="center"/>
              <w:rPr>
                <w:b/>
              </w:rPr>
            </w:pPr>
            <w:r w:rsidRPr="006E4DC8">
              <w:rPr>
                <w:b/>
              </w:rPr>
              <w:t>Предельные размеры земельных участков и предельные параметры строительства (реконструкции)</w:t>
            </w:r>
          </w:p>
        </w:tc>
      </w:tr>
      <w:tr w:rsidR="00B06B11" w:rsidRPr="006E4DC8" w:rsidTr="00B06B11">
        <w:trPr>
          <w:cantSplit/>
          <w:trHeight w:val="324"/>
        </w:trPr>
        <w:tc>
          <w:tcPr>
            <w:tcW w:w="9356" w:type="dxa"/>
            <w:gridSpan w:val="2"/>
            <w:tcBorders>
              <w:top w:val="single" w:sz="4" w:space="0" w:color="auto"/>
            </w:tcBorders>
            <w:vAlign w:val="center"/>
            <w:hideMark/>
          </w:tcPr>
          <w:p w:rsidR="00B06B11" w:rsidRPr="006E4DC8" w:rsidRDefault="00B06B11" w:rsidP="00B06B11">
            <w:pPr>
              <w:pStyle w:val="ad"/>
              <w:jc w:val="center"/>
              <w:rPr>
                <w:b/>
              </w:rPr>
            </w:pPr>
            <w:r w:rsidRPr="006E4DC8">
              <w:rPr>
                <w:b/>
              </w:rPr>
              <w:t>Основные виды разрешенного использования</w:t>
            </w:r>
          </w:p>
        </w:tc>
      </w:tr>
      <w:tr w:rsidR="00B06B11" w:rsidRPr="006E4DC8" w:rsidTr="00B06B11">
        <w:trPr>
          <w:cantSplit/>
        </w:trPr>
        <w:tc>
          <w:tcPr>
            <w:tcW w:w="4535" w:type="dxa"/>
            <w:tcBorders>
              <w:right w:val="single" w:sz="4" w:space="0" w:color="auto"/>
            </w:tcBorders>
            <w:hideMark/>
          </w:tcPr>
          <w:p w:rsidR="00B06B11" w:rsidRPr="00AB53F5" w:rsidRDefault="00DC594E" w:rsidP="00B06B11">
            <w:pPr>
              <w:pStyle w:val="ad"/>
            </w:pPr>
            <w:r>
              <w:t>Общеобразовательные школы</w:t>
            </w:r>
          </w:p>
        </w:tc>
        <w:tc>
          <w:tcPr>
            <w:tcW w:w="4821" w:type="dxa"/>
            <w:tcBorders>
              <w:left w:val="single" w:sz="4" w:space="0" w:color="auto"/>
            </w:tcBorders>
          </w:tcPr>
          <w:p w:rsidR="00B06B11" w:rsidRPr="006E4DC8" w:rsidRDefault="00B06B11" w:rsidP="00B06B11">
            <w:pPr>
              <w:pStyle w:val="ad"/>
            </w:pPr>
            <w:r w:rsidRPr="006E4DC8">
              <w:t>Максимальные и минимальные размеры земельных участков устанавливаются НГПСО 1-2009.66</w:t>
            </w:r>
          </w:p>
        </w:tc>
      </w:tr>
      <w:tr w:rsidR="00B06B11" w:rsidRPr="006E4DC8" w:rsidTr="00B06B11">
        <w:trPr>
          <w:cantSplit/>
        </w:trPr>
        <w:tc>
          <w:tcPr>
            <w:tcW w:w="9356" w:type="dxa"/>
            <w:gridSpan w:val="2"/>
            <w:vAlign w:val="center"/>
            <w:hideMark/>
          </w:tcPr>
          <w:p w:rsidR="00B06B11" w:rsidRPr="006E4DC8" w:rsidRDefault="00B06B11" w:rsidP="00B06B11">
            <w:pPr>
              <w:pStyle w:val="ad"/>
              <w:jc w:val="center"/>
              <w:rPr>
                <w:b/>
              </w:rPr>
            </w:pPr>
            <w:r w:rsidRPr="006E4DC8">
              <w:rPr>
                <w:b/>
              </w:rPr>
              <w:t>Вспомогательные виды разрешенного использования</w:t>
            </w:r>
          </w:p>
        </w:tc>
      </w:tr>
      <w:tr w:rsidR="00B06B11" w:rsidRPr="006E4DC8" w:rsidTr="00255A0A">
        <w:trPr>
          <w:cantSplit/>
          <w:trHeight w:val="1004"/>
        </w:trPr>
        <w:tc>
          <w:tcPr>
            <w:tcW w:w="4535" w:type="dxa"/>
            <w:tcBorders>
              <w:right w:val="single" w:sz="4" w:space="0" w:color="auto"/>
            </w:tcBorders>
          </w:tcPr>
          <w:p w:rsidR="00B06B11" w:rsidRPr="006E4DC8" w:rsidRDefault="00B06B11" w:rsidP="00B06B11">
            <w:pPr>
              <w:pStyle w:val="ad"/>
            </w:pPr>
            <w:r>
              <w:t>парковки</w:t>
            </w:r>
            <w:r w:rsidRPr="006E4DC8">
              <w:t xml:space="preserve"> для кратковременного и временного хранения автомобилей при объектах общественно-делового назначения;</w:t>
            </w:r>
          </w:p>
          <w:p w:rsidR="00B06B11" w:rsidRPr="006E4DC8" w:rsidRDefault="00B06B11" w:rsidP="00B06B11">
            <w:pPr>
              <w:pStyle w:val="ad"/>
            </w:pPr>
            <w:r w:rsidRPr="006E4DC8">
              <w:t>площадки для мусоросборников</w:t>
            </w:r>
          </w:p>
        </w:tc>
        <w:tc>
          <w:tcPr>
            <w:tcW w:w="4821" w:type="dxa"/>
            <w:tcBorders>
              <w:left w:val="single" w:sz="4" w:space="0" w:color="auto"/>
            </w:tcBorders>
          </w:tcPr>
          <w:p w:rsidR="00B06B11" w:rsidRPr="006E4DC8" w:rsidRDefault="00B06B11" w:rsidP="00B06B11">
            <w:pPr>
              <w:pStyle w:val="ad"/>
            </w:pPr>
            <w:r w:rsidRPr="006E4DC8">
              <w:t>Максимальные и минимальные размеры земельных участков устанавливаются НГПСО 1-2009.66</w:t>
            </w:r>
          </w:p>
        </w:tc>
      </w:tr>
      <w:tr w:rsidR="003379A0" w:rsidRPr="006E4DC8" w:rsidTr="00255A0A">
        <w:trPr>
          <w:cantSplit/>
          <w:trHeight w:val="1004"/>
        </w:trPr>
        <w:tc>
          <w:tcPr>
            <w:tcW w:w="4535" w:type="dxa"/>
            <w:tcBorders>
              <w:right w:val="single" w:sz="4" w:space="0" w:color="auto"/>
            </w:tcBorders>
          </w:tcPr>
          <w:p w:rsidR="003379A0" w:rsidRDefault="003379A0" w:rsidP="006405D1">
            <w:pPr>
              <w:pStyle w:val="ad"/>
            </w:pPr>
            <w:r w:rsidRPr="00BA5D68">
              <w:lastRenderedPageBreak/>
              <w:t>Объекты инженерной инфраструктуры, предназначенные для обслуживания объектов зоны</w:t>
            </w:r>
          </w:p>
        </w:tc>
        <w:tc>
          <w:tcPr>
            <w:tcW w:w="4821" w:type="dxa"/>
            <w:tcBorders>
              <w:left w:val="single" w:sz="4" w:space="0" w:color="auto"/>
            </w:tcBorders>
          </w:tcPr>
          <w:p w:rsidR="003379A0" w:rsidRDefault="003379A0" w:rsidP="006405D1">
            <w:pPr>
              <w:pStyle w:val="ad"/>
            </w:pPr>
            <w:r w:rsidRPr="00603630">
              <w:t>Максимальные и минимальные размеры земельных участков устанавливаются НГПСО 1-2009.66, техническими регламентами и строительными нормами и правилами</w:t>
            </w:r>
          </w:p>
        </w:tc>
      </w:tr>
      <w:tr w:rsidR="003379A0" w:rsidRPr="006E4DC8" w:rsidTr="00B06B11">
        <w:trPr>
          <w:cantSplit/>
        </w:trPr>
        <w:tc>
          <w:tcPr>
            <w:tcW w:w="9356" w:type="dxa"/>
            <w:gridSpan w:val="2"/>
          </w:tcPr>
          <w:p w:rsidR="003379A0" w:rsidRPr="006E4DC8" w:rsidRDefault="003379A0" w:rsidP="00B06B11">
            <w:pPr>
              <w:pStyle w:val="ad"/>
              <w:jc w:val="center"/>
              <w:rPr>
                <w:b/>
              </w:rPr>
            </w:pPr>
            <w:r w:rsidRPr="006E4DC8">
              <w:rPr>
                <w:b/>
              </w:rPr>
              <w:t>Условно разрешенные виды использования</w:t>
            </w:r>
          </w:p>
        </w:tc>
      </w:tr>
      <w:tr w:rsidR="003379A0" w:rsidRPr="006E4DC8" w:rsidTr="00B06B11">
        <w:trPr>
          <w:cantSplit/>
        </w:trPr>
        <w:tc>
          <w:tcPr>
            <w:tcW w:w="4535" w:type="dxa"/>
            <w:tcBorders>
              <w:right w:val="single" w:sz="4" w:space="0" w:color="auto"/>
            </w:tcBorders>
          </w:tcPr>
          <w:p w:rsidR="003379A0" w:rsidRPr="00FC09D3" w:rsidRDefault="003379A0" w:rsidP="00B06B11">
            <w:pPr>
              <w:pStyle w:val="ad"/>
            </w:pPr>
            <w:r>
              <w:t>Не предусмотрены</w:t>
            </w:r>
          </w:p>
        </w:tc>
        <w:tc>
          <w:tcPr>
            <w:tcW w:w="4821" w:type="dxa"/>
            <w:tcBorders>
              <w:left w:val="single" w:sz="4" w:space="0" w:color="auto"/>
            </w:tcBorders>
          </w:tcPr>
          <w:p w:rsidR="003379A0" w:rsidRPr="00FC09D3" w:rsidRDefault="003379A0" w:rsidP="00B06B11">
            <w:pPr>
              <w:pStyle w:val="ad"/>
            </w:pPr>
          </w:p>
        </w:tc>
      </w:tr>
    </w:tbl>
    <w:p w:rsidR="00B06B11" w:rsidRDefault="00B06B11" w:rsidP="009A58C9">
      <w:pPr>
        <w:pStyle w:val="3"/>
        <w:spacing w:beforeLines="20" w:before="48" w:afterLines="20" w:after="48"/>
        <w:rPr>
          <w:rFonts w:ascii="Tahoma" w:hAnsi="Tahoma" w:cs="Tahoma"/>
          <w:color w:val="FF0000"/>
          <w:sz w:val="20"/>
          <w:szCs w:val="20"/>
        </w:rPr>
      </w:pPr>
    </w:p>
    <w:p w:rsidR="003379A0" w:rsidRDefault="003379A0" w:rsidP="003379A0">
      <w:pPr>
        <w:pStyle w:val="aa"/>
      </w:pPr>
      <w:r>
        <w:t>9</w:t>
      </w:r>
      <w:r w:rsidRPr="006E4DC8">
        <w:t xml:space="preserve">. Градостроительные регламенты, устанавливаемые в зоне </w:t>
      </w:r>
      <w:r w:rsidRPr="00A77E75">
        <w:t xml:space="preserve">размещения </w:t>
      </w:r>
      <w:r>
        <w:t>административно-офисных зданий и комплексов</w:t>
      </w:r>
      <w:r w:rsidRPr="006E4DC8">
        <w:t xml:space="preserve"> (</w:t>
      </w:r>
      <w:r w:rsidRPr="006E4DC8">
        <w:rPr>
          <w:b/>
        </w:rPr>
        <w:t>ОД-</w:t>
      </w:r>
      <w:r>
        <w:rPr>
          <w:b/>
        </w:rPr>
        <w:t>8</w:t>
      </w:r>
      <w:r w:rsidRPr="006E4DC8">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4821"/>
      </w:tblGrid>
      <w:tr w:rsidR="003379A0" w:rsidRPr="006E4DC8" w:rsidTr="006405D1">
        <w:trPr>
          <w:cantSplit/>
          <w:trHeight w:val="388"/>
        </w:trPr>
        <w:tc>
          <w:tcPr>
            <w:tcW w:w="4535" w:type="dxa"/>
            <w:tcBorders>
              <w:bottom w:val="single" w:sz="4" w:space="0" w:color="auto"/>
              <w:right w:val="single" w:sz="4" w:space="0" w:color="auto"/>
            </w:tcBorders>
            <w:vAlign w:val="center"/>
            <w:hideMark/>
          </w:tcPr>
          <w:p w:rsidR="003379A0" w:rsidRPr="006E4DC8" w:rsidRDefault="003379A0" w:rsidP="006405D1">
            <w:pPr>
              <w:pStyle w:val="ad"/>
              <w:jc w:val="center"/>
              <w:rPr>
                <w:b/>
              </w:rPr>
            </w:pPr>
            <w:r w:rsidRPr="006E4DC8">
              <w:rPr>
                <w:b/>
              </w:rPr>
              <w:t>Виды разрешенного использования территории</w:t>
            </w:r>
          </w:p>
        </w:tc>
        <w:tc>
          <w:tcPr>
            <w:tcW w:w="4821" w:type="dxa"/>
            <w:tcBorders>
              <w:left w:val="single" w:sz="4" w:space="0" w:color="auto"/>
              <w:bottom w:val="single" w:sz="4" w:space="0" w:color="auto"/>
            </w:tcBorders>
            <w:vAlign w:val="center"/>
          </w:tcPr>
          <w:p w:rsidR="003379A0" w:rsidRPr="006E4DC8" w:rsidRDefault="003379A0" w:rsidP="006405D1">
            <w:pPr>
              <w:pStyle w:val="ad"/>
              <w:jc w:val="center"/>
              <w:rPr>
                <w:b/>
              </w:rPr>
            </w:pPr>
            <w:r w:rsidRPr="006E4DC8">
              <w:rPr>
                <w:b/>
              </w:rPr>
              <w:t>Предельные размеры земельных участков и предельные параметры строительства (реконструкции)</w:t>
            </w:r>
          </w:p>
        </w:tc>
      </w:tr>
      <w:tr w:rsidR="003379A0" w:rsidRPr="006E4DC8" w:rsidTr="006405D1">
        <w:trPr>
          <w:cantSplit/>
          <w:trHeight w:val="324"/>
        </w:trPr>
        <w:tc>
          <w:tcPr>
            <w:tcW w:w="9356" w:type="dxa"/>
            <w:gridSpan w:val="2"/>
            <w:tcBorders>
              <w:top w:val="single" w:sz="4" w:space="0" w:color="auto"/>
            </w:tcBorders>
            <w:vAlign w:val="center"/>
            <w:hideMark/>
          </w:tcPr>
          <w:p w:rsidR="003379A0" w:rsidRPr="006E4DC8" w:rsidRDefault="003379A0" w:rsidP="006405D1">
            <w:pPr>
              <w:pStyle w:val="ad"/>
              <w:jc w:val="center"/>
              <w:rPr>
                <w:b/>
              </w:rPr>
            </w:pPr>
            <w:r w:rsidRPr="006E4DC8">
              <w:rPr>
                <w:b/>
              </w:rPr>
              <w:t>Основные виды разрешенного использования</w:t>
            </w:r>
          </w:p>
        </w:tc>
      </w:tr>
      <w:tr w:rsidR="003379A0" w:rsidRPr="006E4DC8" w:rsidTr="006405D1">
        <w:trPr>
          <w:cantSplit/>
        </w:trPr>
        <w:tc>
          <w:tcPr>
            <w:tcW w:w="4535" w:type="dxa"/>
            <w:tcBorders>
              <w:right w:val="single" w:sz="4" w:space="0" w:color="auto"/>
            </w:tcBorders>
            <w:hideMark/>
          </w:tcPr>
          <w:p w:rsidR="003379A0" w:rsidRDefault="003379A0" w:rsidP="006405D1">
            <w:pPr>
              <w:pStyle w:val="ad"/>
            </w:pPr>
            <w:r>
              <w:t xml:space="preserve">Административные здания; </w:t>
            </w:r>
          </w:p>
          <w:p w:rsidR="003379A0" w:rsidRDefault="003379A0" w:rsidP="006405D1">
            <w:pPr>
              <w:pStyle w:val="ad"/>
            </w:pPr>
            <w:r>
              <w:t xml:space="preserve">офисные здания; </w:t>
            </w:r>
          </w:p>
          <w:p w:rsidR="003379A0" w:rsidRPr="007B4710" w:rsidRDefault="003379A0" w:rsidP="006405D1">
            <w:pPr>
              <w:pStyle w:val="ad"/>
            </w:pPr>
            <w:r>
              <w:t>конторы</w:t>
            </w:r>
          </w:p>
        </w:tc>
        <w:tc>
          <w:tcPr>
            <w:tcW w:w="4821" w:type="dxa"/>
            <w:tcBorders>
              <w:left w:val="single" w:sz="4" w:space="0" w:color="auto"/>
            </w:tcBorders>
          </w:tcPr>
          <w:p w:rsidR="003379A0" w:rsidRPr="006E4DC8" w:rsidRDefault="003379A0" w:rsidP="006405D1">
            <w:pPr>
              <w:pStyle w:val="ad"/>
            </w:pPr>
            <w:r w:rsidRPr="006E4DC8">
              <w:t>Максимальные и минимальные размеры земельных участков устанавливаются НГПСО 1-2009.66.</w:t>
            </w:r>
          </w:p>
        </w:tc>
      </w:tr>
      <w:tr w:rsidR="003379A0" w:rsidRPr="006E4DC8" w:rsidTr="006405D1">
        <w:trPr>
          <w:cantSplit/>
        </w:trPr>
        <w:tc>
          <w:tcPr>
            <w:tcW w:w="9356" w:type="dxa"/>
            <w:gridSpan w:val="2"/>
            <w:vAlign w:val="center"/>
            <w:hideMark/>
          </w:tcPr>
          <w:p w:rsidR="003379A0" w:rsidRPr="006E4DC8" w:rsidRDefault="003379A0" w:rsidP="006405D1">
            <w:pPr>
              <w:pStyle w:val="ad"/>
              <w:jc w:val="center"/>
              <w:rPr>
                <w:b/>
              </w:rPr>
            </w:pPr>
            <w:r w:rsidRPr="006E4DC8">
              <w:rPr>
                <w:b/>
              </w:rPr>
              <w:t>Вспомогательные виды разрешенного использования</w:t>
            </w:r>
          </w:p>
        </w:tc>
      </w:tr>
      <w:tr w:rsidR="003379A0" w:rsidRPr="006E4DC8" w:rsidTr="006405D1">
        <w:trPr>
          <w:cantSplit/>
          <w:trHeight w:val="1206"/>
        </w:trPr>
        <w:tc>
          <w:tcPr>
            <w:tcW w:w="4535" w:type="dxa"/>
            <w:tcBorders>
              <w:right w:val="single" w:sz="4" w:space="0" w:color="auto"/>
            </w:tcBorders>
          </w:tcPr>
          <w:p w:rsidR="003379A0" w:rsidRPr="006E4DC8" w:rsidRDefault="003379A0" w:rsidP="006405D1">
            <w:pPr>
              <w:pStyle w:val="ad"/>
            </w:pPr>
            <w:r w:rsidRPr="006E4DC8">
              <w:t>парки, скверы;</w:t>
            </w:r>
          </w:p>
          <w:p w:rsidR="003379A0" w:rsidRPr="006E4DC8" w:rsidRDefault="003379A0" w:rsidP="006405D1">
            <w:pPr>
              <w:pStyle w:val="ad"/>
            </w:pPr>
            <w:r>
              <w:t>парковки</w:t>
            </w:r>
            <w:r w:rsidRPr="006E4DC8">
              <w:t xml:space="preserve"> для кратковременного и временного хранения автомобилей при объектах общественно-делового назначения;</w:t>
            </w:r>
          </w:p>
          <w:p w:rsidR="003379A0" w:rsidRPr="006E4DC8" w:rsidRDefault="003379A0" w:rsidP="006405D1">
            <w:pPr>
              <w:pStyle w:val="ad"/>
            </w:pPr>
            <w:r w:rsidRPr="006E4DC8">
              <w:t>площадки для мусоросборников</w:t>
            </w:r>
          </w:p>
        </w:tc>
        <w:tc>
          <w:tcPr>
            <w:tcW w:w="4821" w:type="dxa"/>
            <w:tcBorders>
              <w:left w:val="single" w:sz="4" w:space="0" w:color="auto"/>
            </w:tcBorders>
          </w:tcPr>
          <w:p w:rsidR="003379A0" w:rsidRPr="006E4DC8" w:rsidRDefault="003379A0" w:rsidP="006405D1">
            <w:pPr>
              <w:pStyle w:val="ad"/>
            </w:pPr>
            <w:r w:rsidRPr="006E4DC8">
              <w:t>Максимальные и минимальные размеры земельных участков устанавливаются НГПСО 1-2009.66</w:t>
            </w:r>
          </w:p>
        </w:tc>
      </w:tr>
      <w:tr w:rsidR="003379A0" w:rsidRPr="006E4DC8" w:rsidTr="006405D1">
        <w:trPr>
          <w:cantSplit/>
          <w:trHeight w:val="1006"/>
        </w:trPr>
        <w:tc>
          <w:tcPr>
            <w:tcW w:w="4535" w:type="dxa"/>
            <w:tcBorders>
              <w:right w:val="single" w:sz="4" w:space="0" w:color="auto"/>
            </w:tcBorders>
          </w:tcPr>
          <w:p w:rsidR="003379A0" w:rsidRDefault="003379A0" w:rsidP="006405D1">
            <w:pPr>
              <w:pStyle w:val="ad"/>
            </w:pPr>
            <w:r w:rsidRPr="00BA5D68">
              <w:t>Объекты инженерной инфраструктуры, предназначенные для обслуживания объектов зоны</w:t>
            </w:r>
          </w:p>
        </w:tc>
        <w:tc>
          <w:tcPr>
            <w:tcW w:w="4821" w:type="dxa"/>
            <w:tcBorders>
              <w:left w:val="single" w:sz="4" w:space="0" w:color="auto"/>
            </w:tcBorders>
          </w:tcPr>
          <w:p w:rsidR="003379A0" w:rsidRDefault="003379A0" w:rsidP="006405D1">
            <w:pPr>
              <w:pStyle w:val="ad"/>
            </w:pPr>
            <w:r w:rsidRPr="00603630">
              <w:t>Максимальные и минимальные размеры земельных участков устанавливаются НГПСО 1-2009.66, техническими регламентами и строительными нормами и правилами</w:t>
            </w:r>
          </w:p>
        </w:tc>
      </w:tr>
      <w:tr w:rsidR="003379A0" w:rsidRPr="006E4DC8" w:rsidTr="006405D1">
        <w:trPr>
          <w:cantSplit/>
        </w:trPr>
        <w:tc>
          <w:tcPr>
            <w:tcW w:w="9356" w:type="dxa"/>
            <w:gridSpan w:val="2"/>
          </w:tcPr>
          <w:p w:rsidR="003379A0" w:rsidRPr="006E4DC8" w:rsidRDefault="003379A0" w:rsidP="006405D1">
            <w:pPr>
              <w:pStyle w:val="ad"/>
              <w:jc w:val="center"/>
              <w:rPr>
                <w:b/>
              </w:rPr>
            </w:pPr>
            <w:r w:rsidRPr="006E4DC8">
              <w:rPr>
                <w:b/>
              </w:rPr>
              <w:t>Условно разрешенные виды использования</w:t>
            </w:r>
          </w:p>
        </w:tc>
      </w:tr>
      <w:tr w:rsidR="003379A0" w:rsidRPr="006E4DC8" w:rsidTr="006405D1">
        <w:trPr>
          <w:cantSplit/>
        </w:trPr>
        <w:tc>
          <w:tcPr>
            <w:tcW w:w="4535" w:type="dxa"/>
            <w:tcBorders>
              <w:right w:val="single" w:sz="4" w:space="0" w:color="auto"/>
            </w:tcBorders>
          </w:tcPr>
          <w:p w:rsidR="003379A0" w:rsidRPr="00FC09D3" w:rsidRDefault="003379A0" w:rsidP="006405D1">
            <w:pPr>
              <w:pStyle w:val="ad"/>
            </w:pPr>
            <w:r>
              <w:t>не предусмотрены</w:t>
            </w:r>
          </w:p>
        </w:tc>
        <w:tc>
          <w:tcPr>
            <w:tcW w:w="4821" w:type="dxa"/>
            <w:tcBorders>
              <w:left w:val="single" w:sz="4" w:space="0" w:color="auto"/>
            </w:tcBorders>
          </w:tcPr>
          <w:p w:rsidR="003379A0" w:rsidRPr="00FC09D3" w:rsidRDefault="003379A0" w:rsidP="006405D1">
            <w:pPr>
              <w:pStyle w:val="ad"/>
            </w:pPr>
          </w:p>
        </w:tc>
      </w:tr>
    </w:tbl>
    <w:p w:rsidR="003379A0" w:rsidRPr="003379A0" w:rsidRDefault="003379A0" w:rsidP="003379A0"/>
    <w:p w:rsidR="00B06B11" w:rsidRPr="00F254E9" w:rsidRDefault="00B06B11" w:rsidP="00B06B11">
      <w:pPr>
        <w:pStyle w:val="a8"/>
      </w:pPr>
      <w:bookmarkStart w:id="28" w:name="_Toc297043819"/>
      <w:bookmarkStart w:id="29" w:name="_Toc300252953"/>
      <w:bookmarkStart w:id="30" w:name="_Toc322623228"/>
      <w:r w:rsidRPr="00F254E9">
        <w:t xml:space="preserve">Статья </w:t>
      </w:r>
      <w:r w:rsidR="00FE42DB">
        <w:rPr>
          <w:caps/>
        </w:rPr>
        <w:t>5</w:t>
      </w:r>
      <w:r w:rsidR="00DC594E" w:rsidRPr="00DC594E">
        <w:rPr>
          <w:caps/>
          <w:vertAlign w:val="superscript"/>
        </w:rPr>
        <w:t>17</w:t>
      </w:r>
      <w:r w:rsidRPr="00F254E9">
        <w:rPr>
          <w:caps/>
        </w:rPr>
        <w:t xml:space="preserve">. </w:t>
      </w:r>
      <w:r w:rsidRPr="00F254E9">
        <w:t>Градостроительные регламенты, устанавливаемые в производственных зонах</w:t>
      </w:r>
      <w:bookmarkEnd w:id="28"/>
      <w:bookmarkEnd w:id="29"/>
      <w:bookmarkEnd w:id="30"/>
    </w:p>
    <w:p w:rsidR="00B06B11" w:rsidRDefault="00B06B11" w:rsidP="00B06B11">
      <w:pPr>
        <w:pStyle w:val="aa"/>
      </w:pPr>
      <w:r w:rsidRPr="00E66F11">
        <w:t xml:space="preserve">1. </w:t>
      </w:r>
      <w:r>
        <w:t>Производственные зоны предназначены для размещения промышленных предприятий различных классов санитарной опасности.</w:t>
      </w:r>
    </w:p>
    <w:p w:rsidR="00B06B11" w:rsidRPr="00E66F11" w:rsidRDefault="00B06B11" w:rsidP="00B06B11">
      <w:pPr>
        <w:pStyle w:val="aa"/>
      </w:pPr>
      <w:r>
        <w:t xml:space="preserve">2. </w:t>
      </w:r>
      <w:r w:rsidRPr="00E66F11">
        <w:t xml:space="preserve">На территории </w:t>
      </w:r>
      <w:r w:rsidR="00DC594E">
        <w:t>поселка Калиново</w:t>
      </w:r>
      <w:r w:rsidRPr="00E66F11">
        <w:t xml:space="preserve"> выделяется </w:t>
      </w:r>
      <w:r w:rsidR="00DC594E">
        <w:t>2</w:t>
      </w:r>
      <w:r w:rsidRPr="00E66F11">
        <w:t xml:space="preserve"> вид</w:t>
      </w:r>
      <w:r w:rsidR="00DC594E">
        <w:t>а</w:t>
      </w:r>
      <w:r w:rsidRPr="00E66F11">
        <w:t xml:space="preserve"> производственных зон: </w:t>
      </w:r>
    </w:p>
    <w:p w:rsidR="00B06B11" w:rsidRPr="00E66F11" w:rsidRDefault="00B06B11" w:rsidP="00B06B11">
      <w:pPr>
        <w:pStyle w:val="aa"/>
        <w:rPr>
          <w:bCs/>
        </w:rPr>
      </w:pPr>
      <w:r w:rsidRPr="00E66F11">
        <w:rPr>
          <w:bCs/>
        </w:rPr>
        <w:t>П-</w:t>
      </w:r>
      <w:r w:rsidR="003379A0">
        <w:rPr>
          <w:bCs/>
        </w:rPr>
        <w:t>4</w:t>
      </w:r>
      <w:r w:rsidRPr="00E66F11">
        <w:rPr>
          <w:bCs/>
        </w:rPr>
        <w:t xml:space="preserve"> – Зона </w:t>
      </w:r>
      <w:r w:rsidR="00FD7EF1" w:rsidRPr="00FD7EF1">
        <w:rPr>
          <w:bCs/>
        </w:rPr>
        <w:t xml:space="preserve">размещения объектов производственного назначения </w:t>
      </w:r>
      <w:r w:rsidRPr="00E66F11">
        <w:rPr>
          <w:bCs/>
          <w:lang w:val="en-US"/>
        </w:rPr>
        <w:t>IV</w:t>
      </w:r>
      <w:r w:rsidRPr="00E66F11">
        <w:rPr>
          <w:bCs/>
        </w:rPr>
        <w:t xml:space="preserve"> класса санитарной опасности;</w:t>
      </w:r>
    </w:p>
    <w:p w:rsidR="00B06B11" w:rsidRPr="00E66F11" w:rsidRDefault="00DC594E" w:rsidP="00B06B11">
      <w:pPr>
        <w:pStyle w:val="aa"/>
        <w:rPr>
          <w:bCs/>
        </w:rPr>
      </w:pPr>
      <w:r>
        <w:rPr>
          <w:bCs/>
        </w:rPr>
        <w:t>П-</w:t>
      </w:r>
      <w:r w:rsidR="003379A0">
        <w:rPr>
          <w:bCs/>
        </w:rPr>
        <w:t>5</w:t>
      </w:r>
      <w:r w:rsidR="00B06B11" w:rsidRPr="00E66F11">
        <w:rPr>
          <w:bCs/>
        </w:rPr>
        <w:t xml:space="preserve"> – Зона </w:t>
      </w:r>
      <w:r w:rsidR="00FD7EF1" w:rsidRPr="00FD7EF1">
        <w:rPr>
          <w:bCs/>
        </w:rPr>
        <w:t xml:space="preserve">размещения объектов производственного назначения </w:t>
      </w:r>
      <w:r w:rsidR="00B06B11" w:rsidRPr="00E66F11">
        <w:rPr>
          <w:bCs/>
          <w:lang w:val="en-US"/>
        </w:rPr>
        <w:t>V</w:t>
      </w:r>
      <w:r w:rsidR="00B06B11" w:rsidRPr="00E66F11">
        <w:rPr>
          <w:bCs/>
        </w:rPr>
        <w:t xml:space="preserve"> класса с</w:t>
      </w:r>
      <w:r>
        <w:rPr>
          <w:bCs/>
        </w:rPr>
        <w:t>анитарной опасности.</w:t>
      </w:r>
    </w:p>
    <w:p w:rsidR="00B06B11" w:rsidRPr="00F254E9" w:rsidRDefault="00FD7EF1" w:rsidP="00B06B11">
      <w:pPr>
        <w:pStyle w:val="aa"/>
        <w:rPr>
          <w:color w:val="FF0000"/>
        </w:rPr>
      </w:pPr>
      <w:r>
        <w:t>3</w:t>
      </w:r>
      <w:r w:rsidR="00B06B11" w:rsidRPr="00E66F11">
        <w:t xml:space="preserve">. Градостроительные регламенты, устанавливаемые в зоне </w:t>
      </w:r>
      <w:r w:rsidRPr="00FD7EF1">
        <w:rPr>
          <w:bCs/>
        </w:rPr>
        <w:t xml:space="preserve">размещения объектов производственного назначения </w:t>
      </w:r>
      <w:r w:rsidR="00B06B11" w:rsidRPr="00605EF8">
        <w:rPr>
          <w:bCs/>
          <w:lang w:val="en-US"/>
        </w:rPr>
        <w:t>I</w:t>
      </w:r>
      <w:r w:rsidR="00B06B11">
        <w:rPr>
          <w:bCs/>
          <w:lang w:val="en-US"/>
        </w:rPr>
        <w:t>V</w:t>
      </w:r>
      <w:r w:rsidR="00B06B11" w:rsidRPr="00605EF8">
        <w:rPr>
          <w:bCs/>
        </w:rPr>
        <w:t xml:space="preserve"> класса санитарной опасности</w:t>
      </w:r>
      <w:r w:rsidR="00B06B11" w:rsidRPr="006E4DC8">
        <w:t xml:space="preserve"> (</w:t>
      </w:r>
      <w:r w:rsidR="00B06B11">
        <w:rPr>
          <w:b/>
        </w:rPr>
        <w:t>П-</w:t>
      </w:r>
      <w:r w:rsidR="003379A0">
        <w:rPr>
          <w:b/>
        </w:rPr>
        <w:t>4</w:t>
      </w:r>
      <w:r w:rsidR="00B06B11" w:rsidRPr="006E4DC8">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7"/>
        <w:gridCol w:w="4607"/>
      </w:tblGrid>
      <w:tr w:rsidR="00B06B11" w:rsidRPr="00A524B8" w:rsidTr="003379A0">
        <w:trPr>
          <w:tblHeader/>
        </w:trPr>
        <w:tc>
          <w:tcPr>
            <w:tcW w:w="4607" w:type="dxa"/>
          </w:tcPr>
          <w:p w:rsidR="00B06B11" w:rsidRPr="00B653B8" w:rsidRDefault="00B06B11" w:rsidP="00B06B11">
            <w:pPr>
              <w:pStyle w:val="ad"/>
              <w:jc w:val="center"/>
              <w:rPr>
                <w:b/>
              </w:rPr>
            </w:pPr>
            <w:r w:rsidRPr="00B953EC">
              <w:rPr>
                <w:b/>
              </w:rPr>
              <w:t>Виды разрешенного использования территории</w:t>
            </w:r>
          </w:p>
        </w:tc>
        <w:tc>
          <w:tcPr>
            <w:tcW w:w="4607" w:type="dxa"/>
          </w:tcPr>
          <w:p w:rsidR="00B06B11" w:rsidRPr="00B653B8" w:rsidRDefault="00B06B11" w:rsidP="00B06B11">
            <w:pPr>
              <w:pStyle w:val="ad"/>
              <w:jc w:val="center"/>
              <w:rPr>
                <w:b/>
              </w:rPr>
            </w:pPr>
            <w:r w:rsidRPr="00B653B8">
              <w:rPr>
                <w:b/>
              </w:rPr>
              <w:t>Предельные размеры земельных участков и предельные параметры строительства (реконструкции)</w:t>
            </w:r>
          </w:p>
        </w:tc>
      </w:tr>
      <w:tr w:rsidR="00B06B11" w:rsidRPr="00A524B8" w:rsidTr="00B06B11">
        <w:trPr>
          <w:cantSplit/>
        </w:trPr>
        <w:tc>
          <w:tcPr>
            <w:tcW w:w="9214" w:type="dxa"/>
            <w:gridSpan w:val="2"/>
            <w:vAlign w:val="center"/>
          </w:tcPr>
          <w:p w:rsidR="00B06B11" w:rsidRPr="00B653B8" w:rsidRDefault="00B06B11" w:rsidP="00B06B11">
            <w:pPr>
              <w:pStyle w:val="ad"/>
              <w:jc w:val="center"/>
              <w:rPr>
                <w:b/>
              </w:rPr>
            </w:pPr>
            <w:r w:rsidRPr="00B653B8">
              <w:rPr>
                <w:b/>
              </w:rPr>
              <w:t>Основные виды разрешенного использования</w:t>
            </w:r>
          </w:p>
        </w:tc>
      </w:tr>
      <w:tr w:rsidR="00B06B11" w:rsidRPr="00A524B8" w:rsidTr="00B06B11">
        <w:trPr>
          <w:cantSplit/>
        </w:trPr>
        <w:tc>
          <w:tcPr>
            <w:tcW w:w="4607" w:type="dxa"/>
          </w:tcPr>
          <w:p w:rsidR="00B06B11" w:rsidRPr="00E84217" w:rsidRDefault="00FD7EF1" w:rsidP="00B06B11">
            <w:pPr>
              <w:pStyle w:val="ad"/>
              <w:rPr>
                <w:sz w:val="24"/>
                <w:szCs w:val="24"/>
              </w:rPr>
            </w:pPr>
            <w:r>
              <w:t>Пилорама</w:t>
            </w:r>
          </w:p>
        </w:tc>
        <w:tc>
          <w:tcPr>
            <w:tcW w:w="4607" w:type="dxa"/>
          </w:tcPr>
          <w:p w:rsidR="00B06B11" w:rsidRPr="00942137" w:rsidRDefault="00FD7EF1" w:rsidP="00B06B11">
            <w:pPr>
              <w:pStyle w:val="ad"/>
            </w:pPr>
            <w:r>
              <w:t>Определяю</w:t>
            </w:r>
            <w:r w:rsidR="00B06B11">
              <w:t>тся проектом</w:t>
            </w:r>
          </w:p>
        </w:tc>
      </w:tr>
      <w:tr w:rsidR="00B06B11" w:rsidRPr="00A524B8" w:rsidTr="00B06B11">
        <w:trPr>
          <w:cantSplit/>
        </w:trPr>
        <w:tc>
          <w:tcPr>
            <w:tcW w:w="9214" w:type="dxa"/>
            <w:gridSpan w:val="2"/>
          </w:tcPr>
          <w:p w:rsidR="00B06B11" w:rsidRPr="00B653B8" w:rsidRDefault="00B06B11" w:rsidP="00B06B11">
            <w:pPr>
              <w:pStyle w:val="ad"/>
              <w:jc w:val="center"/>
              <w:rPr>
                <w:b/>
              </w:rPr>
            </w:pPr>
            <w:r w:rsidRPr="00B653B8">
              <w:rPr>
                <w:b/>
              </w:rPr>
              <w:t>Вспомогательные виды разрешенного использования</w:t>
            </w:r>
          </w:p>
        </w:tc>
      </w:tr>
      <w:tr w:rsidR="00B06B11" w:rsidRPr="00A524B8" w:rsidTr="00B06B11">
        <w:trPr>
          <w:cantSplit/>
        </w:trPr>
        <w:tc>
          <w:tcPr>
            <w:tcW w:w="4607" w:type="dxa"/>
          </w:tcPr>
          <w:p w:rsidR="00B06B11" w:rsidRPr="00E84217" w:rsidRDefault="00FD7EF1" w:rsidP="00B06B11">
            <w:pPr>
              <w:pStyle w:val="ad"/>
            </w:pPr>
            <w:r>
              <w:lastRenderedPageBreak/>
              <w:t>парковки</w:t>
            </w:r>
            <w:r w:rsidRPr="003E227D">
              <w:t xml:space="preserve"> для кратковременного и временного хранения автомобилей перед объектами общественно-делового и производственного назначения</w:t>
            </w:r>
          </w:p>
        </w:tc>
        <w:tc>
          <w:tcPr>
            <w:tcW w:w="4607" w:type="dxa"/>
          </w:tcPr>
          <w:p w:rsidR="00B06B11" w:rsidRPr="00A524B8" w:rsidRDefault="00B06B11" w:rsidP="00B06B11">
            <w:pPr>
              <w:pStyle w:val="ad"/>
            </w:pPr>
            <w:r w:rsidRPr="00632E1C">
              <w:rPr>
                <w:color w:val="000000"/>
              </w:rPr>
              <w:t>Максимальные и минимальные размеры земельных участков устанавливаются НГПСО 1-2009.66</w:t>
            </w:r>
          </w:p>
        </w:tc>
      </w:tr>
      <w:tr w:rsidR="003379A0" w:rsidRPr="00A524B8" w:rsidTr="00B06B11">
        <w:trPr>
          <w:cantSplit/>
        </w:trPr>
        <w:tc>
          <w:tcPr>
            <w:tcW w:w="4607" w:type="dxa"/>
          </w:tcPr>
          <w:p w:rsidR="003379A0" w:rsidRDefault="003379A0" w:rsidP="006405D1">
            <w:pPr>
              <w:pStyle w:val="ad"/>
            </w:pPr>
            <w:r w:rsidRPr="00BA5D68">
              <w:t>Объекты инженерной инфраструктуры, предназначенные для обслуживания объектов зоны</w:t>
            </w:r>
          </w:p>
        </w:tc>
        <w:tc>
          <w:tcPr>
            <w:tcW w:w="4607" w:type="dxa"/>
          </w:tcPr>
          <w:p w:rsidR="003379A0" w:rsidRDefault="003379A0" w:rsidP="006405D1">
            <w:pPr>
              <w:pStyle w:val="ad"/>
            </w:pPr>
            <w:r w:rsidRPr="00603630">
              <w:t>Максимальные и минимальные размеры земельных участков устанавливаются НГПСО 1-2009.66, техническими регламентами и строительными нормами и правилами</w:t>
            </w:r>
          </w:p>
        </w:tc>
      </w:tr>
      <w:tr w:rsidR="003379A0" w:rsidRPr="00A524B8" w:rsidTr="00B06B11">
        <w:trPr>
          <w:cantSplit/>
        </w:trPr>
        <w:tc>
          <w:tcPr>
            <w:tcW w:w="9214" w:type="dxa"/>
            <w:gridSpan w:val="2"/>
          </w:tcPr>
          <w:p w:rsidR="003379A0" w:rsidRPr="00B653B8" w:rsidRDefault="003379A0" w:rsidP="00B06B11">
            <w:pPr>
              <w:pStyle w:val="ad"/>
              <w:jc w:val="center"/>
              <w:rPr>
                <w:b/>
              </w:rPr>
            </w:pPr>
            <w:r w:rsidRPr="00B653B8">
              <w:rPr>
                <w:b/>
              </w:rPr>
              <w:t>Условно разрешенные виды использования</w:t>
            </w:r>
          </w:p>
        </w:tc>
      </w:tr>
      <w:tr w:rsidR="003379A0" w:rsidRPr="00A524B8" w:rsidTr="00B06B11">
        <w:trPr>
          <w:cantSplit/>
        </w:trPr>
        <w:tc>
          <w:tcPr>
            <w:tcW w:w="4607" w:type="dxa"/>
          </w:tcPr>
          <w:p w:rsidR="003379A0" w:rsidRPr="00122B0C" w:rsidRDefault="003379A0" w:rsidP="00B06B11">
            <w:pPr>
              <w:pStyle w:val="ad"/>
            </w:pPr>
            <w:r>
              <w:t>Не предусмотрены</w:t>
            </w:r>
          </w:p>
        </w:tc>
        <w:tc>
          <w:tcPr>
            <w:tcW w:w="4607" w:type="dxa"/>
          </w:tcPr>
          <w:p w:rsidR="003379A0" w:rsidRPr="00632E1C" w:rsidRDefault="003379A0" w:rsidP="00B06B11">
            <w:pPr>
              <w:pStyle w:val="ad"/>
            </w:pPr>
          </w:p>
        </w:tc>
      </w:tr>
    </w:tbl>
    <w:p w:rsidR="00B06B11" w:rsidRDefault="00B06B11" w:rsidP="00B06B11"/>
    <w:p w:rsidR="00B06B11" w:rsidRPr="00F254E9" w:rsidRDefault="00FD7EF1" w:rsidP="00B06B11">
      <w:pPr>
        <w:pStyle w:val="aa"/>
        <w:rPr>
          <w:color w:val="FF0000"/>
        </w:rPr>
      </w:pPr>
      <w:r>
        <w:t>4</w:t>
      </w:r>
      <w:r w:rsidR="00B06B11" w:rsidRPr="00E66F11">
        <w:t xml:space="preserve">. Градостроительные регламенты, устанавливаемые в зоне </w:t>
      </w:r>
      <w:r w:rsidRPr="00FD7EF1">
        <w:rPr>
          <w:bCs/>
        </w:rPr>
        <w:t xml:space="preserve">размещения объектов производственного назначения </w:t>
      </w:r>
      <w:r w:rsidR="00B06B11">
        <w:rPr>
          <w:bCs/>
          <w:lang w:val="en-US"/>
        </w:rPr>
        <w:t>V</w:t>
      </w:r>
      <w:r w:rsidR="00B06B11" w:rsidRPr="00605EF8">
        <w:rPr>
          <w:bCs/>
        </w:rPr>
        <w:t xml:space="preserve"> класса санитарной опасности</w:t>
      </w:r>
      <w:r w:rsidR="00B06B11" w:rsidRPr="006E4DC8">
        <w:t xml:space="preserve"> (</w:t>
      </w:r>
      <w:r w:rsidR="00B06B11">
        <w:rPr>
          <w:b/>
        </w:rPr>
        <w:t>П-</w:t>
      </w:r>
      <w:r w:rsidR="003379A0">
        <w:rPr>
          <w:b/>
        </w:rPr>
        <w:t>5</w:t>
      </w:r>
      <w:r w:rsidR="00B06B11" w:rsidRPr="006E4DC8">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7"/>
        <w:gridCol w:w="4607"/>
      </w:tblGrid>
      <w:tr w:rsidR="00B06B11" w:rsidRPr="00A524B8" w:rsidTr="00B06B11">
        <w:trPr>
          <w:cantSplit/>
        </w:trPr>
        <w:tc>
          <w:tcPr>
            <w:tcW w:w="4607" w:type="dxa"/>
          </w:tcPr>
          <w:p w:rsidR="00B06B11" w:rsidRPr="00B653B8" w:rsidRDefault="00B06B11" w:rsidP="00B06B11">
            <w:pPr>
              <w:pStyle w:val="ad"/>
              <w:jc w:val="center"/>
              <w:rPr>
                <w:b/>
              </w:rPr>
            </w:pPr>
            <w:r w:rsidRPr="00B953EC">
              <w:rPr>
                <w:b/>
              </w:rPr>
              <w:t>Виды разрешенного использования территории</w:t>
            </w:r>
          </w:p>
        </w:tc>
        <w:tc>
          <w:tcPr>
            <w:tcW w:w="4607" w:type="dxa"/>
          </w:tcPr>
          <w:p w:rsidR="00B06B11" w:rsidRPr="00B653B8" w:rsidRDefault="00B06B11" w:rsidP="00B06B11">
            <w:pPr>
              <w:pStyle w:val="ad"/>
              <w:jc w:val="center"/>
              <w:rPr>
                <w:b/>
              </w:rPr>
            </w:pPr>
            <w:r w:rsidRPr="00B653B8">
              <w:rPr>
                <w:b/>
              </w:rPr>
              <w:t>Предельные размеры земельных участков и предельные параметры строительства (реконструкции)</w:t>
            </w:r>
          </w:p>
        </w:tc>
      </w:tr>
      <w:tr w:rsidR="00B06B11" w:rsidRPr="00A524B8" w:rsidTr="00B06B11">
        <w:trPr>
          <w:cantSplit/>
        </w:trPr>
        <w:tc>
          <w:tcPr>
            <w:tcW w:w="9214" w:type="dxa"/>
            <w:gridSpan w:val="2"/>
            <w:vAlign w:val="center"/>
          </w:tcPr>
          <w:p w:rsidR="00B06B11" w:rsidRPr="00B653B8" w:rsidRDefault="00B06B11" w:rsidP="00B06B11">
            <w:pPr>
              <w:pStyle w:val="ad"/>
              <w:jc w:val="center"/>
              <w:rPr>
                <w:b/>
              </w:rPr>
            </w:pPr>
            <w:r w:rsidRPr="00B653B8">
              <w:rPr>
                <w:b/>
              </w:rPr>
              <w:t>Основные виды разрешенного использования</w:t>
            </w:r>
          </w:p>
        </w:tc>
      </w:tr>
      <w:tr w:rsidR="00B06B11" w:rsidRPr="00A524B8" w:rsidTr="00B06B11">
        <w:trPr>
          <w:cantSplit/>
        </w:trPr>
        <w:tc>
          <w:tcPr>
            <w:tcW w:w="4607" w:type="dxa"/>
          </w:tcPr>
          <w:p w:rsidR="00B06B11" w:rsidRPr="00E84217" w:rsidRDefault="001D387D" w:rsidP="00B06B11">
            <w:pPr>
              <w:pStyle w:val="ad"/>
              <w:rPr>
                <w:sz w:val="24"/>
                <w:szCs w:val="24"/>
              </w:rPr>
            </w:pPr>
            <w:r>
              <w:t>Столярный цех</w:t>
            </w:r>
          </w:p>
        </w:tc>
        <w:tc>
          <w:tcPr>
            <w:tcW w:w="4607" w:type="dxa"/>
          </w:tcPr>
          <w:p w:rsidR="00B06B11" w:rsidRPr="00942137" w:rsidRDefault="00FB013E" w:rsidP="00B06B11">
            <w:pPr>
              <w:pStyle w:val="ad"/>
            </w:pPr>
            <w:r>
              <w:t>Определяю</w:t>
            </w:r>
            <w:r w:rsidR="00B06B11">
              <w:t>тся проектом</w:t>
            </w:r>
          </w:p>
        </w:tc>
      </w:tr>
      <w:tr w:rsidR="00B06B11" w:rsidRPr="00A524B8" w:rsidTr="00B06B11">
        <w:trPr>
          <w:cantSplit/>
        </w:trPr>
        <w:tc>
          <w:tcPr>
            <w:tcW w:w="9214" w:type="dxa"/>
            <w:gridSpan w:val="2"/>
          </w:tcPr>
          <w:p w:rsidR="00B06B11" w:rsidRPr="00B653B8" w:rsidRDefault="00B06B11" w:rsidP="00B06B11">
            <w:pPr>
              <w:pStyle w:val="ad"/>
              <w:jc w:val="center"/>
              <w:rPr>
                <w:b/>
              </w:rPr>
            </w:pPr>
            <w:r w:rsidRPr="00B653B8">
              <w:rPr>
                <w:b/>
              </w:rPr>
              <w:t>Вспомогательные виды разрешенного использования</w:t>
            </w:r>
          </w:p>
        </w:tc>
      </w:tr>
      <w:tr w:rsidR="00FB013E" w:rsidRPr="00A524B8" w:rsidTr="00B06B11">
        <w:trPr>
          <w:cantSplit/>
        </w:trPr>
        <w:tc>
          <w:tcPr>
            <w:tcW w:w="4607" w:type="dxa"/>
          </w:tcPr>
          <w:p w:rsidR="00FB013E" w:rsidRPr="00122B0C" w:rsidRDefault="00FB013E" w:rsidP="0019552C">
            <w:pPr>
              <w:pStyle w:val="ad"/>
            </w:pPr>
            <w:r>
              <w:t>парковки</w:t>
            </w:r>
            <w:r w:rsidRPr="003E227D">
              <w:t xml:space="preserve"> для кратковременного и временного хранения автомобилей перед объектами общественно-делового и производственного назначения</w:t>
            </w:r>
            <w:r>
              <w:t xml:space="preserve"> </w:t>
            </w:r>
          </w:p>
        </w:tc>
        <w:tc>
          <w:tcPr>
            <w:tcW w:w="4607" w:type="dxa"/>
          </w:tcPr>
          <w:p w:rsidR="00FB013E" w:rsidRPr="00A524B8" w:rsidRDefault="00FB013E" w:rsidP="00B06B11">
            <w:pPr>
              <w:pStyle w:val="ad"/>
            </w:pPr>
            <w:r w:rsidRPr="00632E1C">
              <w:rPr>
                <w:color w:val="000000"/>
              </w:rPr>
              <w:t>Максимальные и минимальные размеры земельных участков устанавливаются НГПСО 1-2009.66</w:t>
            </w:r>
          </w:p>
        </w:tc>
      </w:tr>
      <w:tr w:rsidR="003379A0" w:rsidRPr="00A524B8" w:rsidTr="00B06B11">
        <w:trPr>
          <w:cantSplit/>
        </w:trPr>
        <w:tc>
          <w:tcPr>
            <w:tcW w:w="4607" w:type="dxa"/>
          </w:tcPr>
          <w:p w:rsidR="003379A0" w:rsidRDefault="003379A0" w:rsidP="006405D1">
            <w:pPr>
              <w:pStyle w:val="ad"/>
            </w:pPr>
            <w:r w:rsidRPr="00BA5D68">
              <w:t>Объекты инженерной инфраструктуры, предназначенные для обслуживания объектов зоны</w:t>
            </w:r>
          </w:p>
        </w:tc>
        <w:tc>
          <w:tcPr>
            <w:tcW w:w="4607" w:type="dxa"/>
          </w:tcPr>
          <w:p w:rsidR="003379A0" w:rsidRDefault="003379A0" w:rsidP="006405D1">
            <w:pPr>
              <w:pStyle w:val="ad"/>
            </w:pPr>
            <w:r w:rsidRPr="00603630">
              <w:t>Максимальные и минимальные размеры земельных участков устанавливаются НГПСО 1-2009.66, техническими регламентами и строительными нормами и правилами</w:t>
            </w:r>
          </w:p>
        </w:tc>
      </w:tr>
      <w:tr w:rsidR="003379A0" w:rsidRPr="00A524B8" w:rsidTr="00B06B11">
        <w:trPr>
          <w:cantSplit/>
        </w:trPr>
        <w:tc>
          <w:tcPr>
            <w:tcW w:w="9214" w:type="dxa"/>
            <w:gridSpan w:val="2"/>
          </w:tcPr>
          <w:p w:rsidR="003379A0" w:rsidRPr="00B653B8" w:rsidRDefault="003379A0" w:rsidP="00B06B11">
            <w:pPr>
              <w:pStyle w:val="ad"/>
              <w:jc w:val="center"/>
              <w:rPr>
                <w:b/>
              </w:rPr>
            </w:pPr>
            <w:r w:rsidRPr="00B653B8">
              <w:rPr>
                <w:b/>
              </w:rPr>
              <w:t>Условно разрешенные виды использования</w:t>
            </w:r>
          </w:p>
        </w:tc>
      </w:tr>
      <w:tr w:rsidR="003379A0" w:rsidRPr="00A524B8" w:rsidTr="00B06B11">
        <w:trPr>
          <w:cantSplit/>
        </w:trPr>
        <w:tc>
          <w:tcPr>
            <w:tcW w:w="4607" w:type="dxa"/>
          </w:tcPr>
          <w:p w:rsidR="003379A0" w:rsidRDefault="003379A0" w:rsidP="00B06B11">
            <w:pPr>
              <w:pStyle w:val="ad"/>
            </w:pPr>
            <w:r>
              <w:t xml:space="preserve">Производственные предприятия не выше </w:t>
            </w:r>
            <w:r>
              <w:rPr>
                <w:bCs/>
                <w:lang w:val="en-US"/>
              </w:rPr>
              <w:t>V</w:t>
            </w:r>
            <w:r w:rsidRPr="00605EF8">
              <w:rPr>
                <w:bCs/>
              </w:rPr>
              <w:t xml:space="preserve"> класса </w:t>
            </w:r>
            <w:r>
              <w:rPr>
                <w:bCs/>
              </w:rPr>
              <w:t xml:space="preserve">опасности </w:t>
            </w:r>
            <w:r>
              <w:t>(кроме пищевого и лекарственного производств)</w:t>
            </w:r>
          </w:p>
        </w:tc>
        <w:tc>
          <w:tcPr>
            <w:tcW w:w="4607" w:type="dxa"/>
          </w:tcPr>
          <w:p w:rsidR="003379A0" w:rsidRPr="00942137" w:rsidRDefault="003379A0" w:rsidP="00B06B11">
            <w:pPr>
              <w:pStyle w:val="ad"/>
            </w:pPr>
            <w:r>
              <w:t>Определяются проектом</w:t>
            </w:r>
          </w:p>
        </w:tc>
      </w:tr>
    </w:tbl>
    <w:p w:rsidR="00B06B11" w:rsidRDefault="00B06B11" w:rsidP="00B06B11"/>
    <w:p w:rsidR="00B06B11" w:rsidRPr="00F254E9" w:rsidRDefault="00B06B11" w:rsidP="00B06B11">
      <w:pPr>
        <w:pStyle w:val="a8"/>
      </w:pPr>
      <w:bookmarkStart w:id="31" w:name="_Toc300252954"/>
      <w:bookmarkStart w:id="32" w:name="_Toc322623229"/>
      <w:r w:rsidRPr="00F254E9">
        <w:t xml:space="preserve">Статья </w:t>
      </w:r>
      <w:r w:rsidR="00FE42DB">
        <w:rPr>
          <w:caps/>
        </w:rPr>
        <w:t>6</w:t>
      </w:r>
      <w:r w:rsidR="00FB013E" w:rsidRPr="00FB013E">
        <w:rPr>
          <w:caps/>
          <w:vertAlign w:val="superscript"/>
        </w:rPr>
        <w:t>17</w:t>
      </w:r>
      <w:r w:rsidRPr="00F254E9">
        <w:rPr>
          <w:caps/>
        </w:rPr>
        <w:t xml:space="preserve">. </w:t>
      </w:r>
      <w:r w:rsidRPr="00F254E9">
        <w:t xml:space="preserve">Градостроительные регламенты, устанавливаемые в </w:t>
      </w:r>
      <w:r>
        <w:t>коммунально-складских</w:t>
      </w:r>
      <w:r w:rsidRPr="00F254E9">
        <w:t xml:space="preserve"> зонах</w:t>
      </w:r>
      <w:bookmarkEnd w:id="31"/>
      <w:bookmarkEnd w:id="32"/>
    </w:p>
    <w:p w:rsidR="00B06B11" w:rsidRDefault="00B06B11" w:rsidP="00B06B11">
      <w:pPr>
        <w:pStyle w:val="aa"/>
      </w:pPr>
      <w:r>
        <w:t>1. Коммунально-складские зоны предназначены для размещения складов, предприятий коммунального обслуживания населения.</w:t>
      </w:r>
    </w:p>
    <w:p w:rsidR="00B06B11" w:rsidRPr="000C7C93" w:rsidRDefault="00B06B11" w:rsidP="00B06B11">
      <w:pPr>
        <w:pStyle w:val="aa"/>
      </w:pPr>
      <w:r>
        <w:t xml:space="preserve">2. </w:t>
      </w:r>
      <w:r w:rsidRPr="000C7C93">
        <w:t xml:space="preserve">На территории </w:t>
      </w:r>
      <w:r w:rsidR="00FB013E">
        <w:t>поселка Калиново</w:t>
      </w:r>
      <w:r w:rsidRPr="000C7C93">
        <w:t xml:space="preserve"> выделяется </w:t>
      </w:r>
      <w:r w:rsidR="00C4415A">
        <w:t>2</w:t>
      </w:r>
      <w:r w:rsidRPr="000C7C93">
        <w:t xml:space="preserve"> вид</w:t>
      </w:r>
      <w:r w:rsidR="00C4415A">
        <w:t>а</w:t>
      </w:r>
      <w:r w:rsidRPr="000C7C93">
        <w:t xml:space="preserve"> коммунально-складских зон: </w:t>
      </w:r>
    </w:p>
    <w:p w:rsidR="00B06B11" w:rsidRDefault="00B06B11" w:rsidP="00B06B11">
      <w:pPr>
        <w:pStyle w:val="aa"/>
        <w:rPr>
          <w:bCs/>
        </w:rPr>
      </w:pPr>
      <w:r>
        <w:t>КС-</w:t>
      </w:r>
      <w:r w:rsidR="003379A0">
        <w:t>4</w:t>
      </w:r>
      <w:r>
        <w:t xml:space="preserve"> –</w:t>
      </w:r>
      <w:r w:rsidR="00FB013E">
        <w:t xml:space="preserve"> зона</w:t>
      </w:r>
      <w:r>
        <w:t xml:space="preserve"> </w:t>
      </w:r>
      <w:r w:rsidR="00FB013E" w:rsidRPr="00FB013E">
        <w:rPr>
          <w:bCs/>
        </w:rPr>
        <w:t>размещения объектов коммунально-складского назначения</w:t>
      </w:r>
      <w:r w:rsidR="00FB013E">
        <w:rPr>
          <w:bCs/>
        </w:rPr>
        <w:t xml:space="preserve"> </w:t>
      </w:r>
      <w:r w:rsidR="00FB013E">
        <w:rPr>
          <w:bCs/>
          <w:lang w:val="en-US"/>
        </w:rPr>
        <w:t>I</w:t>
      </w:r>
      <w:r w:rsidR="003379A0">
        <w:rPr>
          <w:bCs/>
        </w:rPr>
        <w:t>V </w:t>
      </w:r>
      <w:r w:rsidRPr="00C30033">
        <w:rPr>
          <w:bCs/>
        </w:rPr>
        <w:t>класса санитарно</w:t>
      </w:r>
      <w:r w:rsidR="00FB013E">
        <w:rPr>
          <w:bCs/>
        </w:rPr>
        <w:t>й</w:t>
      </w:r>
      <w:r w:rsidRPr="00C30033">
        <w:rPr>
          <w:bCs/>
        </w:rPr>
        <w:t xml:space="preserve"> опасности</w:t>
      </w:r>
      <w:r w:rsidR="00FB013E">
        <w:rPr>
          <w:bCs/>
        </w:rPr>
        <w:t>;</w:t>
      </w:r>
    </w:p>
    <w:p w:rsidR="00FB013E" w:rsidRPr="00FB013E" w:rsidRDefault="00FB013E" w:rsidP="00FB013E">
      <w:pPr>
        <w:pStyle w:val="aa"/>
        <w:rPr>
          <w:bCs/>
        </w:rPr>
      </w:pPr>
      <w:r>
        <w:rPr>
          <w:bCs/>
        </w:rPr>
        <w:t>КС-</w:t>
      </w:r>
      <w:r w:rsidR="003379A0">
        <w:rPr>
          <w:bCs/>
        </w:rPr>
        <w:t>5</w:t>
      </w:r>
      <w:r>
        <w:rPr>
          <w:bCs/>
        </w:rPr>
        <w:t xml:space="preserve"> – зона </w:t>
      </w:r>
      <w:r w:rsidRPr="00FB013E">
        <w:rPr>
          <w:bCs/>
        </w:rPr>
        <w:t>размещения объектов коммунально-складского назначения</w:t>
      </w:r>
      <w:r>
        <w:rPr>
          <w:bCs/>
        </w:rPr>
        <w:t xml:space="preserve"> </w:t>
      </w:r>
      <w:r w:rsidR="003379A0">
        <w:rPr>
          <w:bCs/>
        </w:rPr>
        <w:t>V </w:t>
      </w:r>
      <w:r w:rsidRPr="00C30033">
        <w:rPr>
          <w:bCs/>
        </w:rPr>
        <w:t>класса санитарно</w:t>
      </w:r>
      <w:r>
        <w:rPr>
          <w:bCs/>
        </w:rPr>
        <w:t>й</w:t>
      </w:r>
      <w:r w:rsidRPr="00C30033">
        <w:rPr>
          <w:bCs/>
        </w:rPr>
        <w:t xml:space="preserve"> опасности</w:t>
      </w:r>
      <w:r>
        <w:rPr>
          <w:bCs/>
        </w:rPr>
        <w:t>.</w:t>
      </w:r>
    </w:p>
    <w:p w:rsidR="00B06B11" w:rsidRPr="00A524B8" w:rsidRDefault="00B06B11" w:rsidP="00B06B11">
      <w:pPr>
        <w:pStyle w:val="aa"/>
        <w:rPr>
          <w:bCs/>
        </w:rPr>
      </w:pPr>
      <w:r>
        <w:t xml:space="preserve">3. </w:t>
      </w:r>
      <w:r>
        <w:rPr>
          <w:bCs/>
        </w:rPr>
        <w:t xml:space="preserve">Градостроительные регламенты, устанавливаемые </w:t>
      </w:r>
      <w:r w:rsidR="00FB013E">
        <w:rPr>
          <w:bCs/>
        </w:rPr>
        <w:t xml:space="preserve">в зоне </w:t>
      </w:r>
      <w:r w:rsidR="00FB013E" w:rsidRPr="00FB013E">
        <w:rPr>
          <w:bCs/>
        </w:rPr>
        <w:t>размещения объектов коммунально-складского назначения</w:t>
      </w:r>
      <w:r w:rsidR="00FB013E">
        <w:rPr>
          <w:bCs/>
        </w:rPr>
        <w:t xml:space="preserve"> </w:t>
      </w:r>
      <w:r w:rsidR="00FB013E">
        <w:rPr>
          <w:bCs/>
          <w:lang w:val="en-US"/>
        </w:rPr>
        <w:t>I</w:t>
      </w:r>
      <w:r w:rsidR="00FB013E" w:rsidRPr="00C30033">
        <w:rPr>
          <w:bCs/>
        </w:rPr>
        <w:t>V класса санитарно</w:t>
      </w:r>
      <w:r w:rsidR="00FB013E">
        <w:rPr>
          <w:bCs/>
        </w:rPr>
        <w:t>й</w:t>
      </w:r>
      <w:r w:rsidR="00FB013E" w:rsidRPr="00C30033">
        <w:rPr>
          <w:bCs/>
        </w:rPr>
        <w:t xml:space="preserve"> опасности</w:t>
      </w:r>
      <w:r w:rsidR="00FB013E">
        <w:rPr>
          <w:bCs/>
        </w:rPr>
        <w:t xml:space="preserve"> </w:t>
      </w:r>
      <w:r>
        <w:rPr>
          <w:bCs/>
        </w:rPr>
        <w:t>(</w:t>
      </w:r>
      <w:r>
        <w:rPr>
          <w:b/>
          <w:bCs/>
        </w:rPr>
        <w:t>КС-</w:t>
      </w:r>
      <w:r w:rsidR="003379A0">
        <w:rPr>
          <w:b/>
          <w:bCs/>
        </w:rPr>
        <w:t>4</w:t>
      </w:r>
      <w:r>
        <w:rPr>
          <w:bCs/>
        </w:rP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536"/>
      </w:tblGrid>
      <w:tr w:rsidR="00B06B11" w:rsidRPr="00A524B8" w:rsidTr="00B06B11">
        <w:trPr>
          <w:tblHeader/>
        </w:trPr>
        <w:tc>
          <w:tcPr>
            <w:tcW w:w="4536" w:type="dxa"/>
            <w:vAlign w:val="center"/>
          </w:tcPr>
          <w:p w:rsidR="00B06B11" w:rsidRPr="00B953EC" w:rsidRDefault="00B06B11" w:rsidP="00B06B11">
            <w:pPr>
              <w:pStyle w:val="ad"/>
              <w:jc w:val="center"/>
              <w:rPr>
                <w:b/>
              </w:rPr>
            </w:pPr>
            <w:r w:rsidRPr="00B953EC">
              <w:rPr>
                <w:b/>
              </w:rPr>
              <w:lastRenderedPageBreak/>
              <w:t>Виды разрешенного использования территории</w:t>
            </w:r>
          </w:p>
        </w:tc>
        <w:tc>
          <w:tcPr>
            <w:tcW w:w="4536" w:type="dxa"/>
            <w:vAlign w:val="center"/>
          </w:tcPr>
          <w:p w:rsidR="00B06B11" w:rsidRPr="00B953EC" w:rsidRDefault="00B06B11" w:rsidP="00B06B11">
            <w:pPr>
              <w:pStyle w:val="ad"/>
              <w:jc w:val="center"/>
              <w:rPr>
                <w:b/>
              </w:rPr>
            </w:pPr>
            <w:r w:rsidRPr="00B953EC">
              <w:rPr>
                <w:b/>
              </w:rPr>
              <w:t>Предельные размеры земельных участков и предельные параметры строительства (реконструкции)</w:t>
            </w:r>
          </w:p>
        </w:tc>
      </w:tr>
      <w:tr w:rsidR="00B06B11" w:rsidRPr="00A524B8" w:rsidTr="00B06B11">
        <w:tc>
          <w:tcPr>
            <w:tcW w:w="9072" w:type="dxa"/>
            <w:gridSpan w:val="2"/>
            <w:vAlign w:val="center"/>
          </w:tcPr>
          <w:p w:rsidR="00B06B11" w:rsidRPr="00B953EC" w:rsidRDefault="00B06B11" w:rsidP="00B06B11">
            <w:pPr>
              <w:pStyle w:val="ad"/>
              <w:jc w:val="center"/>
              <w:rPr>
                <w:b/>
              </w:rPr>
            </w:pPr>
            <w:r w:rsidRPr="00B953EC">
              <w:rPr>
                <w:b/>
              </w:rPr>
              <w:t>Основные виды разрешенного использования</w:t>
            </w:r>
          </w:p>
        </w:tc>
      </w:tr>
      <w:tr w:rsidR="00B06B11" w:rsidRPr="00A524B8" w:rsidTr="00B06B11">
        <w:tc>
          <w:tcPr>
            <w:tcW w:w="4536" w:type="dxa"/>
          </w:tcPr>
          <w:p w:rsidR="00B06B11" w:rsidRPr="009A1DBB" w:rsidRDefault="00B06B11" w:rsidP="00B06B11">
            <w:pPr>
              <w:pStyle w:val="ad"/>
            </w:pPr>
            <w:r>
              <w:t>общественные бани</w:t>
            </w:r>
          </w:p>
        </w:tc>
        <w:tc>
          <w:tcPr>
            <w:tcW w:w="4536" w:type="dxa"/>
          </w:tcPr>
          <w:p w:rsidR="00B06B11" w:rsidRPr="00C857D1" w:rsidRDefault="00B06B11" w:rsidP="00B06B11">
            <w:pPr>
              <w:pStyle w:val="ad"/>
            </w:pPr>
            <w:r w:rsidRPr="00C857D1">
              <w:t>Максимальные и минимальные размеры земельных участков устанавливаются НГПСО 1-2009.66.</w:t>
            </w:r>
          </w:p>
        </w:tc>
      </w:tr>
      <w:tr w:rsidR="00B06B11" w:rsidRPr="00A524B8" w:rsidTr="00B06B11">
        <w:tc>
          <w:tcPr>
            <w:tcW w:w="9072" w:type="dxa"/>
            <w:gridSpan w:val="2"/>
            <w:vAlign w:val="center"/>
          </w:tcPr>
          <w:p w:rsidR="00B06B11" w:rsidRPr="00B953EC" w:rsidRDefault="00B06B11" w:rsidP="00B06B11">
            <w:pPr>
              <w:pStyle w:val="ad"/>
              <w:jc w:val="center"/>
              <w:rPr>
                <w:b/>
              </w:rPr>
            </w:pPr>
            <w:r w:rsidRPr="00B953EC">
              <w:rPr>
                <w:b/>
              </w:rPr>
              <w:t>Вспомогательные виды разрешенного использования</w:t>
            </w:r>
          </w:p>
        </w:tc>
      </w:tr>
      <w:tr w:rsidR="00B06B11" w:rsidRPr="00A524B8" w:rsidTr="00B06B11">
        <w:tc>
          <w:tcPr>
            <w:tcW w:w="4536" w:type="dxa"/>
          </w:tcPr>
          <w:p w:rsidR="00B06B11" w:rsidRDefault="00B06B11" w:rsidP="00B06B11">
            <w:pPr>
              <w:pStyle w:val="ad"/>
            </w:pPr>
            <w:r>
              <w:t xml:space="preserve">площадки </w:t>
            </w:r>
            <w:r w:rsidRPr="00632E1C">
              <w:t>для мусоросборников</w:t>
            </w:r>
            <w:r>
              <w:t xml:space="preserve">; </w:t>
            </w:r>
          </w:p>
          <w:p w:rsidR="00B06B11" w:rsidRPr="009A1DBB" w:rsidRDefault="00B06B11" w:rsidP="00B06B11">
            <w:pPr>
              <w:pStyle w:val="ad"/>
            </w:pPr>
            <w:r w:rsidRPr="009A1DBB">
              <w:t>парковки для кратковременного и временного хранения автомобилей перед объектами общественно-делового и производственного назначения</w:t>
            </w:r>
          </w:p>
        </w:tc>
        <w:tc>
          <w:tcPr>
            <w:tcW w:w="4536" w:type="dxa"/>
          </w:tcPr>
          <w:p w:rsidR="00B06B11" w:rsidRPr="00A524B8" w:rsidRDefault="00B06B11" w:rsidP="00B06B11">
            <w:pPr>
              <w:pStyle w:val="ad"/>
            </w:pPr>
            <w:r w:rsidRPr="00652872">
              <w:t>Максимальные и минимальные размеры земельных участков устанавливаются НГПСО 1-2009.66</w:t>
            </w:r>
          </w:p>
        </w:tc>
      </w:tr>
      <w:tr w:rsidR="003379A0" w:rsidRPr="00A524B8" w:rsidTr="00B06B11">
        <w:tc>
          <w:tcPr>
            <w:tcW w:w="4536" w:type="dxa"/>
          </w:tcPr>
          <w:p w:rsidR="003379A0" w:rsidRDefault="003379A0" w:rsidP="006405D1">
            <w:pPr>
              <w:pStyle w:val="ad"/>
            </w:pPr>
            <w:r w:rsidRPr="00BA5D68">
              <w:t>Объекты инженерной инфраструктуры, предназначенные для обслуживания объектов зоны</w:t>
            </w:r>
          </w:p>
        </w:tc>
        <w:tc>
          <w:tcPr>
            <w:tcW w:w="4536" w:type="dxa"/>
          </w:tcPr>
          <w:p w:rsidR="003379A0" w:rsidRDefault="003379A0" w:rsidP="006405D1">
            <w:pPr>
              <w:pStyle w:val="ad"/>
            </w:pPr>
            <w:r w:rsidRPr="00603630">
              <w:t>Максимальные и минимальные размеры земельных участков устанавливаются НГПСО 1-2009.66, техническими регламентами и строительными нормами и правилами</w:t>
            </w:r>
          </w:p>
        </w:tc>
      </w:tr>
      <w:tr w:rsidR="003379A0" w:rsidRPr="00A524B8" w:rsidTr="00B06B11">
        <w:trPr>
          <w:trHeight w:val="423"/>
        </w:trPr>
        <w:tc>
          <w:tcPr>
            <w:tcW w:w="9072" w:type="dxa"/>
            <w:gridSpan w:val="2"/>
          </w:tcPr>
          <w:p w:rsidR="003379A0" w:rsidRPr="00B953EC" w:rsidRDefault="003379A0" w:rsidP="00B06B11">
            <w:pPr>
              <w:pStyle w:val="ad"/>
              <w:jc w:val="center"/>
              <w:rPr>
                <w:b/>
              </w:rPr>
            </w:pPr>
            <w:r w:rsidRPr="00B953EC">
              <w:rPr>
                <w:b/>
              </w:rPr>
              <w:t>Условно разрешенные виды использования</w:t>
            </w:r>
          </w:p>
        </w:tc>
      </w:tr>
      <w:tr w:rsidR="003379A0" w:rsidRPr="00A524B8" w:rsidTr="003379A0">
        <w:trPr>
          <w:trHeight w:val="210"/>
        </w:trPr>
        <w:tc>
          <w:tcPr>
            <w:tcW w:w="4536" w:type="dxa"/>
          </w:tcPr>
          <w:p w:rsidR="003379A0" w:rsidRPr="008E4EF9" w:rsidRDefault="003379A0" w:rsidP="00B06B11">
            <w:pPr>
              <w:pStyle w:val="ad"/>
            </w:pPr>
            <w:r>
              <w:t>Не предусмотрено</w:t>
            </w:r>
          </w:p>
        </w:tc>
        <w:tc>
          <w:tcPr>
            <w:tcW w:w="4536" w:type="dxa"/>
          </w:tcPr>
          <w:p w:rsidR="003379A0" w:rsidRPr="008E4EF9" w:rsidRDefault="003379A0" w:rsidP="00B06B11">
            <w:pPr>
              <w:pStyle w:val="ad"/>
            </w:pPr>
          </w:p>
        </w:tc>
      </w:tr>
    </w:tbl>
    <w:p w:rsidR="00B06B11" w:rsidRDefault="00B06B11" w:rsidP="00B06B11">
      <w:pPr>
        <w:pStyle w:val="aa"/>
      </w:pPr>
    </w:p>
    <w:p w:rsidR="00FB013E" w:rsidRPr="00A524B8" w:rsidRDefault="00FB013E" w:rsidP="00FB013E">
      <w:pPr>
        <w:pStyle w:val="aa"/>
        <w:rPr>
          <w:bCs/>
        </w:rPr>
      </w:pPr>
      <w:r>
        <w:t xml:space="preserve">4. </w:t>
      </w:r>
      <w:r>
        <w:rPr>
          <w:bCs/>
        </w:rPr>
        <w:t xml:space="preserve">Градостроительные регламенты, устанавливаемые в зоне </w:t>
      </w:r>
      <w:r w:rsidRPr="00FB013E">
        <w:rPr>
          <w:bCs/>
        </w:rPr>
        <w:t>размещения объектов коммунально-складского назначения</w:t>
      </w:r>
      <w:r>
        <w:rPr>
          <w:bCs/>
        </w:rPr>
        <w:t xml:space="preserve"> </w:t>
      </w:r>
      <w:r w:rsidRPr="00C30033">
        <w:rPr>
          <w:bCs/>
        </w:rPr>
        <w:t>V класса санитарно</w:t>
      </w:r>
      <w:r>
        <w:rPr>
          <w:bCs/>
        </w:rPr>
        <w:t>й</w:t>
      </w:r>
      <w:r w:rsidRPr="00C30033">
        <w:rPr>
          <w:bCs/>
        </w:rPr>
        <w:t xml:space="preserve"> опасности</w:t>
      </w:r>
      <w:r>
        <w:rPr>
          <w:bCs/>
        </w:rPr>
        <w:t xml:space="preserve"> (</w:t>
      </w:r>
      <w:r>
        <w:rPr>
          <w:b/>
          <w:bCs/>
        </w:rPr>
        <w:t>КС-</w:t>
      </w:r>
      <w:r w:rsidR="003379A0">
        <w:rPr>
          <w:b/>
          <w:bCs/>
        </w:rPr>
        <w:t>5</w:t>
      </w:r>
      <w:r>
        <w:rPr>
          <w:bCs/>
        </w:rP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536"/>
      </w:tblGrid>
      <w:tr w:rsidR="00FB013E" w:rsidRPr="00A524B8" w:rsidTr="0019552C">
        <w:trPr>
          <w:tblHeader/>
        </w:trPr>
        <w:tc>
          <w:tcPr>
            <w:tcW w:w="4536" w:type="dxa"/>
            <w:vAlign w:val="center"/>
          </w:tcPr>
          <w:p w:rsidR="00FB013E" w:rsidRPr="00B953EC" w:rsidRDefault="00FB013E" w:rsidP="0019552C">
            <w:pPr>
              <w:pStyle w:val="ad"/>
              <w:jc w:val="center"/>
              <w:rPr>
                <w:b/>
              </w:rPr>
            </w:pPr>
            <w:r w:rsidRPr="00B953EC">
              <w:rPr>
                <w:b/>
              </w:rPr>
              <w:t>Виды разрешенного использования территории</w:t>
            </w:r>
          </w:p>
        </w:tc>
        <w:tc>
          <w:tcPr>
            <w:tcW w:w="4536" w:type="dxa"/>
            <w:vAlign w:val="center"/>
          </w:tcPr>
          <w:p w:rsidR="00FB013E" w:rsidRPr="00B953EC" w:rsidRDefault="00FB013E" w:rsidP="0019552C">
            <w:pPr>
              <w:pStyle w:val="ad"/>
              <w:jc w:val="center"/>
              <w:rPr>
                <w:b/>
              </w:rPr>
            </w:pPr>
            <w:r w:rsidRPr="00B953EC">
              <w:rPr>
                <w:b/>
              </w:rPr>
              <w:t>Предельные размеры земельных участков и предельные параметры строительства (реконструкции)</w:t>
            </w:r>
          </w:p>
        </w:tc>
      </w:tr>
      <w:tr w:rsidR="00FB013E" w:rsidRPr="00A524B8" w:rsidTr="0019552C">
        <w:tc>
          <w:tcPr>
            <w:tcW w:w="9072" w:type="dxa"/>
            <w:gridSpan w:val="2"/>
            <w:vAlign w:val="center"/>
          </w:tcPr>
          <w:p w:rsidR="00FB013E" w:rsidRPr="00B953EC" w:rsidRDefault="00FB013E" w:rsidP="0019552C">
            <w:pPr>
              <w:pStyle w:val="ad"/>
              <w:jc w:val="center"/>
              <w:rPr>
                <w:b/>
              </w:rPr>
            </w:pPr>
            <w:r w:rsidRPr="00B953EC">
              <w:rPr>
                <w:b/>
              </w:rPr>
              <w:t>Основные виды разрешенного использования</w:t>
            </w:r>
          </w:p>
        </w:tc>
      </w:tr>
      <w:tr w:rsidR="00FB013E" w:rsidRPr="00A524B8" w:rsidTr="0019552C">
        <w:tc>
          <w:tcPr>
            <w:tcW w:w="4536" w:type="dxa"/>
          </w:tcPr>
          <w:p w:rsidR="00FB013E" w:rsidRPr="009A1DBB" w:rsidRDefault="00FB013E" w:rsidP="0019552C">
            <w:pPr>
              <w:pStyle w:val="ad"/>
            </w:pPr>
            <w:r>
              <w:t>пожарные депо</w:t>
            </w:r>
          </w:p>
        </w:tc>
        <w:tc>
          <w:tcPr>
            <w:tcW w:w="4536" w:type="dxa"/>
          </w:tcPr>
          <w:p w:rsidR="00FB013E" w:rsidRPr="00C857D1" w:rsidRDefault="00FB013E" w:rsidP="0019552C">
            <w:pPr>
              <w:pStyle w:val="ad"/>
            </w:pPr>
            <w:r w:rsidRPr="00C857D1">
              <w:t>Максимальные и минимальные размеры земельных участков устанавливаются НГПСО 1-2009.66.</w:t>
            </w:r>
          </w:p>
        </w:tc>
      </w:tr>
      <w:tr w:rsidR="00FB013E" w:rsidRPr="00A524B8" w:rsidTr="0019552C">
        <w:tc>
          <w:tcPr>
            <w:tcW w:w="9072" w:type="dxa"/>
            <w:gridSpan w:val="2"/>
            <w:vAlign w:val="center"/>
          </w:tcPr>
          <w:p w:rsidR="00FB013E" w:rsidRPr="00B953EC" w:rsidRDefault="00FB013E" w:rsidP="0019552C">
            <w:pPr>
              <w:pStyle w:val="ad"/>
              <w:jc w:val="center"/>
              <w:rPr>
                <w:b/>
              </w:rPr>
            </w:pPr>
            <w:r w:rsidRPr="00B953EC">
              <w:rPr>
                <w:b/>
              </w:rPr>
              <w:t>Вспомогательные виды разрешенного использования</w:t>
            </w:r>
          </w:p>
        </w:tc>
      </w:tr>
      <w:tr w:rsidR="00FB013E" w:rsidRPr="00A524B8" w:rsidTr="0019552C">
        <w:tc>
          <w:tcPr>
            <w:tcW w:w="4536" w:type="dxa"/>
          </w:tcPr>
          <w:p w:rsidR="00FB013E" w:rsidRDefault="00FB013E" w:rsidP="0019552C">
            <w:pPr>
              <w:pStyle w:val="ad"/>
            </w:pPr>
            <w:r>
              <w:t xml:space="preserve">площадки </w:t>
            </w:r>
            <w:r w:rsidRPr="00632E1C">
              <w:t>для мусоросборников</w:t>
            </w:r>
            <w:r>
              <w:t xml:space="preserve">; </w:t>
            </w:r>
          </w:p>
          <w:p w:rsidR="00FB013E" w:rsidRDefault="00FB013E" w:rsidP="0019552C">
            <w:pPr>
              <w:pStyle w:val="ad"/>
            </w:pPr>
            <w:r w:rsidRPr="009A1DBB">
              <w:t>парковки для кратковременного и временного хранения автомобилей перед объектами общественно-делового и производственного назначения</w:t>
            </w:r>
            <w:r w:rsidR="00255A0A">
              <w:t>;</w:t>
            </w:r>
          </w:p>
          <w:p w:rsidR="00255A0A" w:rsidRPr="00255A0A" w:rsidRDefault="00255A0A" w:rsidP="00255A0A">
            <w:pPr>
              <w:pStyle w:val="ad"/>
            </w:pPr>
            <w:r w:rsidRPr="009A1DBB">
              <w:t xml:space="preserve">парковки для кратковременного и временного хранения </w:t>
            </w:r>
            <w:r>
              <w:t>машин специального назначения</w:t>
            </w:r>
          </w:p>
        </w:tc>
        <w:tc>
          <w:tcPr>
            <w:tcW w:w="4536" w:type="dxa"/>
          </w:tcPr>
          <w:p w:rsidR="00FB013E" w:rsidRPr="00A524B8" w:rsidRDefault="00FB013E" w:rsidP="0019552C">
            <w:pPr>
              <w:pStyle w:val="ad"/>
            </w:pPr>
            <w:r w:rsidRPr="00652872">
              <w:t>Максимальные и минимальные размеры земельных участков устанавливаются НГПСО 1-2009.66</w:t>
            </w:r>
          </w:p>
        </w:tc>
      </w:tr>
      <w:tr w:rsidR="00FB013E" w:rsidRPr="00A524B8" w:rsidTr="0019552C">
        <w:trPr>
          <w:trHeight w:val="423"/>
        </w:trPr>
        <w:tc>
          <w:tcPr>
            <w:tcW w:w="9072" w:type="dxa"/>
            <w:gridSpan w:val="2"/>
          </w:tcPr>
          <w:p w:rsidR="00FB013E" w:rsidRPr="00B953EC" w:rsidRDefault="00FB013E" w:rsidP="0019552C">
            <w:pPr>
              <w:pStyle w:val="ad"/>
              <w:jc w:val="center"/>
              <w:rPr>
                <w:b/>
              </w:rPr>
            </w:pPr>
            <w:r w:rsidRPr="00B953EC">
              <w:rPr>
                <w:b/>
              </w:rPr>
              <w:t>Условно разрешенные виды использования</w:t>
            </w:r>
          </w:p>
        </w:tc>
      </w:tr>
      <w:tr w:rsidR="003379A0" w:rsidRPr="00A524B8" w:rsidTr="0019552C">
        <w:trPr>
          <w:trHeight w:val="533"/>
        </w:trPr>
        <w:tc>
          <w:tcPr>
            <w:tcW w:w="4536" w:type="dxa"/>
          </w:tcPr>
          <w:p w:rsidR="003379A0" w:rsidRPr="008E4EF9" w:rsidRDefault="003379A0" w:rsidP="0019552C">
            <w:pPr>
              <w:pStyle w:val="ad"/>
            </w:pPr>
            <w:r>
              <w:t>базовые станции сотовой связи</w:t>
            </w:r>
          </w:p>
        </w:tc>
        <w:tc>
          <w:tcPr>
            <w:tcW w:w="4536" w:type="dxa"/>
          </w:tcPr>
          <w:p w:rsidR="003379A0" w:rsidRPr="00CF6042" w:rsidRDefault="003379A0" w:rsidP="006405D1">
            <w:pPr>
              <w:pStyle w:val="ad"/>
            </w:pPr>
            <w:r w:rsidRPr="00CF6042">
              <w:t>Максимальные и минимальные размеры земельных участков устанавливаются ведомственными нормами и правилами</w:t>
            </w:r>
          </w:p>
        </w:tc>
      </w:tr>
    </w:tbl>
    <w:p w:rsidR="00FB013E" w:rsidRDefault="00FB013E" w:rsidP="00FB013E">
      <w:pPr>
        <w:pStyle w:val="aa"/>
      </w:pPr>
    </w:p>
    <w:p w:rsidR="00B06B11" w:rsidRPr="00F254E9" w:rsidRDefault="00B06B11" w:rsidP="00B06B11">
      <w:pPr>
        <w:pStyle w:val="a8"/>
      </w:pPr>
      <w:bookmarkStart w:id="33" w:name="_Toc291162186"/>
      <w:bookmarkStart w:id="34" w:name="_Toc297043815"/>
      <w:bookmarkStart w:id="35" w:name="_Toc300252956"/>
      <w:bookmarkStart w:id="36" w:name="_Toc322623230"/>
      <w:r w:rsidRPr="00F254E9">
        <w:t xml:space="preserve">Статья </w:t>
      </w:r>
      <w:r w:rsidR="00FE42DB">
        <w:t>7</w:t>
      </w:r>
      <w:r w:rsidR="00520E59" w:rsidRPr="00520E59">
        <w:rPr>
          <w:vertAlign w:val="superscript"/>
        </w:rPr>
        <w:t>17</w:t>
      </w:r>
      <w:r w:rsidRPr="00F254E9">
        <w:t xml:space="preserve">. Градостроительные регламенты, устанавливаемые в </w:t>
      </w:r>
      <w:bookmarkEnd w:id="33"/>
      <w:r w:rsidRPr="00F254E9">
        <w:t>зонах инженерной инфраструктуры</w:t>
      </w:r>
      <w:bookmarkEnd w:id="34"/>
      <w:bookmarkEnd w:id="35"/>
      <w:bookmarkEnd w:id="36"/>
    </w:p>
    <w:p w:rsidR="00B06B11" w:rsidRPr="000713E9" w:rsidRDefault="00B06B11" w:rsidP="00B06B11">
      <w:pPr>
        <w:pStyle w:val="aa"/>
      </w:pPr>
      <w:r w:rsidRPr="000713E9">
        <w:t xml:space="preserve">1. На территории </w:t>
      </w:r>
      <w:r w:rsidR="00520E59">
        <w:t>поселка Калиново</w:t>
      </w:r>
      <w:r w:rsidRPr="000713E9">
        <w:t xml:space="preserve"> выделяется </w:t>
      </w:r>
      <w:r w:rsidR="00EC6F54">
        <w:t>2</w:t>
      </w:r>
      <w:r w:rsidRPr="000713E9">
        <w:t xml:space="preserve"> вид</w:t>
      </w:r>
      <w:r w:rsidR="00EC6F54">
        <w:t>а</w:t>
      </w:r>
      <w:r w:rsidRPr="000713E9">
        <w:t xml:space="preserve"> зон</w:t>
      </w:r>
      <w:r w:rsidR="00EC6F54">
        <w:t xml:space="preserve"> </w:t>
      </w:r>
      <w:r w:rsidRPr="000713E9">
        <w:t>инженерной инфраструктуры:</w:t>
      </w:r>
    </w:p>
    <w:p w:rsidR="00B06B11" w:rsidRPr="000713E9" w:rsidRDefault="00B06B11" w:rsidP="00B06B11">
      <w:pPr>
        <w:pStyle w:val="aa"/>
      </w:pPr>
      <w:r w:rsidRPr="000713E9">
        <w:t>И-</w:t>
      </w:r>
      <w:r w:rsidR="003379A0">
        <w:t>3</w:t>
      </w:r>
      <w:r w:rsidRPr="000713E9">
        <w:t xml:space="preserve"> – </w:t>
      </w:r>
      <w:r w:rsidR="00EC6F54" w:rsidRPr="00EC6F54">
        <w:t>Зона размещения объектов теплоснабжения</w:t>
      </w:r>
      <w:r w:rsidRPr="000713E9">
        <w:t>;</w:t>
      </w:r>
    </w:p>
    <w:p w:rsidR="00B06B11" w:rsidRPr="000713E9" w:rsidRDefault="00B06B11" w:rsidP="00B06B11">
      <w:pPr>
        <w:pStyle w:val="aa"/>
      </w:pPr>
      <w:r w:rsidRPr="000713E9">
        <w:t>И-</w:t>
      </w:r>
      <w:r w:rsidR="003379A0">
        <w:t>4</w:t>
      </w:r>
      <w:r w:rsidRPr="000713E9">
        <w:t xml:space="preserve"> – </w:t>
      </w:r>
      <w:r w:rsidR="00EC6F54">
        <w:t>Зона размещения объектов электро</w:t>
      </w:r>
      <w:r w:rsidR="00EC6F54" w:rsidRPr="00EC6F54">
        <w:t>снабжения</w:t>
      </w:r>
      <w:r w:rsidR="00EC6F54">
        <w:t>.</w:t>
      </w:r>
    </w:p>
    <w:p w:rsidR="00B06B11" w:rsidRDefault="00B06B11" w:rsidP="00B06B11">
      <w:pPr>
        <w:pStyle w:val="aa"/>
      </w:pPr>
      <w:r>
        <w:lastRenderedPageBreak/>
        <w:t xml:space="preserve">2. </w:t>
      </w:r>
      <w:r>
        <w:rPr>
          <w:bCs/>
        </w:rPr>
        <w:t>Градостроительные регламенты, устанавливаемые в з</w:t>
      </w:r>
      <w:r w:rsidRPr="00632E1C">
        <w:rPr>
          <w:bCs/>
        </w:rPr>
        <w:t>он</w:t>
      </w:r>
      <w:r>
        <w:rPr>
          <w:bCs/>
        </w:rPr>
        <w:t>е</w:t>
      </w:r>
      <w:r w:rsidRPr="00632E1C">
        <w:rPr>
          <w:bCs/>
        </w:rPr>
        <w:t xml:space="preserve"> </w:t>
      </w:r>
      <w:r w:rsidR="00EC6F54" w:rsidRPr="00EC6F54">
        <w:t>размещения объектов теплоснабжения</w:t>
      </w:r>
      <w:r w:rsidR="00EC6F54">
        <w:t xml:space="preserve"> </w:t>
      </w:r>
      <w:r>
        <w:t>(</w:t>
      </w:r>
      <w:r>
        <w:rPr>
          <w:b/>
        </w:rPr>
        <w:t>И-</w:t>
      </w:r>
      <w:r w:rsidR="003379A0">
        <w:rPr>
          <w:b/>
        </w:rPr>
        <w:t>3</w:t>
      </w:r>
      <w: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4483"/>
      </w:tblGrid>
      <w:tr w:rsidR="00B06B11" w:rsidRPr="00632E1C" w:rsidTr="00B06B11">
        <w:trPr>
          <w:cantSplit/>
          <w:tblHeader/>
          <w:jc w:val="center"/>
        </w:trPr>
        <w:tc>
          <w:tcPr>
            <w:tcW w:w="4775" w:type="dxa"/>
            <w:vAlign w:val="center"/>
          </w:tcPr>
          <w:p w:rsidR="00B06B11" w:rsidRPr="008A3193" w:rsidRDefault="00B06B11" w:rsidP="00B06B11">
            <w:pPr>
              <w:pStyle w:val="ad"/>
              <w:jc w:val="center"/>
              <w:rPr>
                <w:b/>
              </w:rPr>
            </w:pPr>
            <w:r w:rsidRPr="008A3193">
              <w:rPr>
                <w:b/>
              </w:rPr>
              <w:t>Виды разрешенного использования территории</w:t>
            </w:r>
          </w:p>
        </w:tc>
        <w:tc>
          <w:tcPr>
            <w:tcW w:w="4483" w:type="dxa"/>
            <w:vAlign w:val="center"/>
          </w:tcPr>
          <w:p w:rsidR="00B06B11" w:rsidRPr="008A3193" w:rsidRDefault="00B06B11" w:rsidP="00B06B11">
            <w:pPr>
              <w:pStyle w:val="ad"/>
              <w:jc w:val="center"/>
              <w:rPr>
                <w:b/>
              </w:rPr>
            </w:pPr>
            <w:r w:rsidRPr="008A3193">
              <w:rPr>
                <w:b/>
              </w:rPr>
              <w:t>Предельные размеры земельных участков и предельные параметры строительства (реконструкции)</w:t>
            </w:r>
          </w:p>
        </w:tc>
      </w:tr>
      <w:tr w:rsidR="00B06B11" w:rsidRPr="00632E1C" w:rsidTr="00B06B11">
        <w:trPr>
          <w:cantSplit/>
          <w:jc w:val="center"/>
        </w:trPr>
        <w:tc>
          <w:tcPr>
            <w:tcW w:w="9258" w:type="dxa"/>
            <w:gridSpan w:val="2"/>
            <w:vAlign w:val="center"/>
          </w:tcPr>
          <w:p w:rsidR="00B06B11" w:rsidRPr="008A3193" w:rsidRDefault="00B06B11" w:rsidP="00B06B11">
            <w:pPr>
              <w:pStyle w:val="ad"/>
              <w:jc w:val="center"/>
              <w:rPr>
                <w:b/>
              </w:rPr>
            </w:pPr>
            <w:r w:rsidRPr="008A3193">
              <w:rPr>
                <w:b/>
              </w:rPr>
              <w:t>Основные виды разрешенного использования</w:t>
            </w:r>
          </w:p>
        </w:tc>
      </w:tr>
      <w:tr w:rsidR="00B06B11" w:rsidRPr="00632E1C" w:rsidTr="00B06B11">
        <w:trPr>
          <w:cantSplit/>
          <w:jc w:val="center"/>
        </w:trPr>
        <w:tc>
          <w:tcPr>
            <w:tcW w:w="4775" w:type="dxa"/>
          </w:tcPr>
          <w:p w:rsidR="00EC6F54" w:rsidRDefault="00EC6F54" w:rsidP="00EC6F54">
            <w:pPr>
              <w:pStyle w:val="ad"/>
            </w:pPr>
            <w:r>
              <w:t>бойлерные;</w:t>
            </w:r>
          </w:p>
          <w:p w:rsidR="009A58C9" w:rsidRDefault="00EC6F54" w:rsidP="00EC6F54">
            <w:pPr>
              <w:pStyle w:val="ad"/>
            </w:pPr>
            <w:r>
              <w:t>тепловые пункты</w:t>
            </w:r>
            <w:r w:rsidR="009A58C9">
              <w:t xml:space="preserve">; </w:t>
            </w:r>
          </w:p>
          <w:p w:rsidR="00EC6F54" w:rsidRPr="00632E1C" w:rsidRDefault="009A58C9" w:rsidP="00EC6F54">
            <w:pPr>
              <w:pStyle w:val="ad"/>
            </w:pPr>
            <w:r>
              <w:t>котельные</w:t>
            </w:r>
          </w:p>
        </w:tc>
        <w:tc>
          <w:tcPr>
            <w:tcW w:w="4483" w:type="dxa"/>
          </w:tcPr>
          <w:p w:rsidR="00B06B11" w:rsidRPr="00632E1C" w:rsidRDefault="00B06B11" w:rsidP="00B06B11">
            <w:pPr>
              <w:pStyle w:val="ad"/>
            </w:pPr>
            <w:r w:rsidRPr="003379A0">
              <w:rPr>
                <w:color w:val="000000"/>
              </w:rPr>
              <w:t>Максимальные и минимальные размеры земельных участков устанавливаются НГПСО 1-2009.66</w:t>
            </w:r>
            <w:r w:rsidR="00EC6F54" w:rsidRPr="003379A0">
              <w:rPr>
                <w:color w:val="000000"/>
              </w:rPr>
              <w:t xml:space="preserve">, </w:t>
            </w:r>
            <w:r w:rsidR="00EC6F54" w:rsidRPr="003379A0">
              <w:t>техническими</w:t>
            </w:r>
            <w:r w:rsidR="00EC6F54" w:rsidRPr="00AD131F">
              <w:t xml:space="preserve"> регламентами и строительными нормами и правилами</w:t>
            </w:r>
          </w:p>
        </w:tc>
      </w:tr>
      <w:tr w:rsidR="00B06B11" w:rsidRPr="00632E1C" w:rsidTr="00B06B11">
        <w:trPr>
          <w:cantSplit/>
          <w:jc w:val="center"/>
        </w:trPr>
        <w:tc>
          <w:tcPr>
            <w:tcW w:w="9258" w:type="dxa"/>
            <w:gridSpan w:val="2"/>
            <w:vAlign w:val="center"/>
          </w:tcPr>
          <w:p w:rsidR="00B06B11" w:rsidRPr="008A3193" w:rsidRDefault="00B06B11" w:rsidP="00B06B11">
            <w:pPr>
              <w:pStyle w:val="ad"/>
              <w:jc w:val="center"/>
              <w:rPr>
                <w:b/>
              </w:rPr>
            </w:pPr>
            <w:r w:rsidRPr="008A3193">
              <w:rPr>
                <w:b/>
              </w:rPr>
              <w:t>Вспомогательные виды разрешенного использования</w:t>
            </w:r>
          </w:p>
        </w:tc>
      </w:tr>
      <w:tr w:rsidR="00B06B11" w:rsidRPr="00632E1C" w:rsidTr="00B06B11">
        <w:trPr>
          <w:cantSplit/>
          <w:jc w:val="center"/>
        </w:trPr>
        <w:tc>
          <w:tcPr>
            <w:tcW w:w="4775" w:type="dxa"/>
          </w:tcPr>
          <w:p w:rsidR="00B06B11" w:rsidRPr="00632E1C" w:rsidRDefault="00EC6F54" w:rsidP="00B06B11">
            <w:pPr>
              <w:pStyle w:val="ad"/>
            </w:pPr>
            <w:r>
              <w:t>парковки</w:t>
            </w:r>
            <w:r w:rsidR="00B06B11">
              <w:t xml:space="preserve"> для кратковременного и временного хранения грузовых </w:t>
            </w:r>
            <w:r w:rsidR="00B06B11" w:rsidRPr="00A524B8">
              <w:t>автомобилей</w:t>
            </w:r>
            <w:r w:rsidR="00B06B11">
              <w:t xml:space="preserve"> специализированного назначения</w:t>
            </w:r>
          </w:p>
        </w:tc>
        <w:tc>
          <w:tcPr>
            <w:tcW w:w="4483" w:type="dxa"/>
          </w:tcPr>
          <w:p w:rsidR="00B06B11" w:rsidRPr="00652872" w:rsidRDefault="00B06B11" w:rsidP="00B06B11">
            <w:pPr>
              <w:pStyle w:val="ad"/>
            </w:pPr>
            <w:r w:rsidRPr="00652872">
              <w:t>Максимальные и минимальные размеры земельных участков устанавливаются НГПСО 1-2009.66</w:t>
            </w:r>
          </w:p>
        </w:tc>
      </w:tr>
      <w:tr w:rsidR="00B06B11" w:rsidRPr="00632E1C" w:rsidTr="00B06B11">
        <w:trPr>
          <w:cantSplit/>
          <w:jc w:val="center"/>
        </w:trPr>
        <w:tc>
          <w:tcPr>
            <w:tcW w:w="9258" w:type="dxa"/>
            <w:gridSpan w:val="2"/>
            <w:vAlign w:val="center"/>
          </w:tcPr>
          <w:p w:rsidR="00B06B11" w:rsidRPr="008A3193" w:rsidRDefault="00B06B11" w:rsidP="00B06B11">
            <w:pPr>
              <w:pStyle w:val="ad"/>
              <w:jc w:val="center"/>
              <w:rPr>
                <w:b/>
              </w:rPr>
            </w:pPr>
            <w:r w:rsidRPr="008A3193">
              <w:rPr>
                <w:b/>
              </w:rPr>
              <w:t>Условно разрешенные виды использования</w:t>
            </w:r>
          </w:p>
        </w:tc>
      </w:tr>
      <w:tr w:rsidR="00B06B11" w:rsidRPr="00632E1C" w:rsidTr="00B06B11">
        <w:trPr>
          <w:cantSplit/>
          <w:jc w:val="center"/>
        </w:trPr>
        <w:tc>
          <w:tcPr>
            <w:tcW w:w="4775" w:type="dxa"/>
          </w:tcPr>
          <w:p w:rsidR="00B06B11" w:rsidRPr="002D2A3F" w:rsidRDefault="00B06B11" w:rsidP="00B06B11">
            <w:pPr>
              <w:pStyle w:val="ad"/>
            </w:pPr>
            <w:r>
              <w:t>не предусмотрены</w:t>
            </w:r>
          </w:p>
        </w:tc>
        <w:tc>
          <w:tcPr>
            <w:tcW w:w="4483" w:type="dxa"/>
          </w:tcPr>
          <w:p w:rsidR="00B06B11" w:rsidRPr="00632E1C" w:rsidRDefault="00B06B11" w:rsidP="00B06B11">
            <w:pPr>
              <w:pStyle w:val="ad"/>
            </w:pPr>
          </w:p>
        </w:tc>
      </w:tr>
    </w:tbl>
    <w:p w:rsidR="00B06B11" w:rsidRPr="00632E1C" w:rsidRDefault="00B06B11" w:rsidP="009A58C9">
      <w:pPr>
        <w:pStyle w:val="3a"/>
        <w:spacing w:beforeLines="20" w:before="48" w:afterLines="20" w:after="48"/>
        <w:ind w:left="720" w:firstLine="0"/>
        <w:rPr>
          <w:rFonts w:ascii="Tahoma" w:hAnsi="Tahoma" w:cs="Tahoma"/>
          <w:sz w:val="20"/>
          <w:szCs w:val="20"/>
        </w:rPr>
      </w:pPr>
    </w:p>
    <w:p w:rsidR="00B06B11" w:rsidRDefault="00EC6F54" w:rsidP="00B06B11">
      <w:pPr>
        <w:pStyle w:val="aa"/>
      </w:pPr>
      <w:r>
        <w:t>3</w:t>
      </w:r>
      <w:r w:rsidR="00B06B11">
        <w:t>. Градостроительные регламенты, устанавливаемые в з</w:t>
      </w:r>
      <w:r w:rsidR="00B06B11" w:rsidRPr="00632E1C">
        <w:t>он</w:t>
      </w:r>
      <w:r w:rsidR="00B06B11">
        <w:t>е</w:t>
      </w:r>
      <w:r w:rsidR="00B06B11" w:rsidRPr="00632E1C">
        <w:t xml:space="preserve"> </w:t>
      </w:r>
      <w:r>
        <w:t>размещения объектов электро</w:t>
      </w:r>
      <w:r w:rsidRPr="00EC6F54">
        <w:t>снабжения</w:t>
      </w:r>
      <w:r>
        <w:t xml:space="preserve"> </w:t>
      </w:r>
      <w:r w:rsidR="00B06B11">
        <w:t>(</w:t>
      </w:r>
      <w:r w:rsidR="00B06B11">
        <w:rPr>
          <w:b/>
        </w:rPr>
        <w:t>И-</w:t>
      </w:r>
      <w:r w:rsidR="003379A0">
        <w:rPr>
          <w:b/>
        </w:rPr>
        <w:t>4</w:t>
      </w:r>
      <w:r w:rsidR="00B06B11">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582"/>
      </w:tblGrid>
      <w:tr w:rsidR="00B06B11" w:rsidRPr="00632E1C" w:rsidTr="00B06B11">
        <w:trPr>
          <w:cantSplit/>
          <w:jc w:val="center"/>
        </w:trPr>
        <w:tc>
          <w:tcPr>
            <w:tcW w:w="4678" w:type="dxa"/>
            <w:vAlign w:val="center"/>
          </w:tcPr>
          <w:p w:rsidR="00B06B11" w:rsidRPr="00EC08AE" w:rsidRDefault="00B06B11" w:rsidP="00B06B11">
            <w:pPr>
              <w:pStyle w:val="ad"/>
              <w:jc w:val="center"/>
              <w:rPr>
                <w:b/>
              </w:rPr>
            </w:pPr>
            <w:r w:rsidRPr="00EC08AE">
              <w:rPr>
                <w:b/>
              </w:rPr>
              <w:t>Виды разрешенного использования территории</w:t>
            </w:r>
          </w:p>
        </w:tc>
        <w:tc>
          <w:tcPr>
            <w:tcW w:w="4582" w:type="dxa"/>
            <w:vAlign w:val="center"/>
          </w:tcPr>
          <w:p w:rsidR="00B06B11" w:rsidRPr="00EC08AE" w:rsidRDefault="00B06B11" w:rsidP="00B06B11">
            <w:pPr>
              <w:pStyle w:val="ad"/>
              <w:jc w:val="center"/>
              <w:rPr>
                <w:b/>
              </w:rPr>
            </w:pPr>
            <w:r w:rsidRPr="00EC08AE">
              <w:rPr>
                <w:b/>
              </w:rPr>
              <w:t>Предельные размеры земельных участков и предельные параметры строительства (реконструкции)</w:t>
            </w:r>
          </w:p>
        </w:tc>
      </w:tr>
      <w:tr w:rsidR="00B06B11" w:rsidRPr="00632E1C" w:rsidTr="00B06B11">
        <w:trPr>
          <w:cantSplit/>
          <w:jc w:val="center"/>
        </w:trPr>
        <w:tc>
          <w:tcPr>
            <w:tcW w:w="9260" w:type="dxa"/>
            <w:gridSpan w:val="2"/>
            <w:vAlign w:val="center"/>
          </w:tcPr>
          <w:p w:rsidR="00B06B11" w:rsidRPr="00EC08AE" w:rsidRDefault="00B06B11" w:rsidP="00B06B11">
            <w:pPr>
              <w:pStyle w:val="ad"/>
              <w:jc w:val="center"/>
              <w:rPr>
                <w:b/>
              </w:rPr>
            </w:pPr>
            <w:r w:rsidRPr="00EC08AE">
              <w:rPr>
                <w:b/>
              </w:rPr>
              <w:t>Основные виды разрешенного использования</w:t>
            </w:r>
          </w:p>
        </w:tc>
      </w:tr>
      <w:tr w:rsidR="00B06B11" w:rsidRPr="00632E1C" w:rsidTr="00B06B11">
        <w:trPr>
          <w:cantSplit/>
          <w:jc w:val="center"/>
        </w:trPr>
        <w:tc>
          <w:tcPr>
            <w:tcW w:w="4678" w:type="dxa"/>
          </w:tcPr>
          <w:p w:rsidR="00B06B11" w:rsidRPr="00346CBA" w:rsidRDefault="00B06B11" w:rsidP="00B06B11">
            <w:pPr>
              <w:pStyle w:val="ad"/>
            </w:pPr>
            <w:r>
              <w:t>Понизительные электроподстанции</w:t>
            </w:r>
          </w:p>
        </w:tc>
        <w:tc>
          <w:tcPr>
            <w:tcW w:w="4582" w:type="dxa"/>
          </w:tcPr>
          <w:p w:rsidR="00B06B11" w:rsidRPr="00632E1C" w:rsidRDefault="00B06B11" w:rsidP="00B06B11">
            <w:pPr>
              <w:pStyle w:val="ad"/>
            </w:pPr>
            <w:r w:rsidRPr="003379A0">
              <w:rPr>
                <w:color w:val="000000"/>
              </w:rPr>
              <w:t>Максимальные и минимальные размеры земельных участков устанавливаются НГПСО 1-2009.66</w:t>
            </w:r>
            <w:r w:rsidR="00EC6F54" w:rsidRPr="003379A0">
              <w:rPr>
                <w:color w:val="000000"/>
              </w:rPr>
              <w:t xml:space="preserve">, </w:t>
            </w:r>
            <w:r w:rsidR="00EC6F54" w:rsidRPr="003379A0">
              <w:t>техническими регламентами и строительными</w:t>
            </w:r>
            <w:r w:rsidR="00EC6F54" w:rsidRPr="00AD131F">
              <w:t xml:space="preserve"> нормами и правилами</w:t>
            </w:r>
          </w:p>
        </w:tc>
      </w:tr>
      <w:tr w:rsidR="00B06B11" w:rsidRPr="00632E1C" w:rsidTr="00B06B11">
        <w:trPr>
          <w:cantSplit/>
          <w:jc w:val="center"/>
        </w:trPr>
        <w:tc>
          <w:tcPr>
            <w:tcW w:w="9260" w:type="dxa"/>
            <w:gridSpan w:val="2"/>
            <w:vAlign w:val="center"/>
          </w:tcPr>
          <w:p w:rsidR="00B06B11" w:rsidRPr="00EC08AE" w:rsidRDefault="00B06B11" w:rsidP="00B06B11">
            <w:pPr>
              <w:pStyle w:val="ad"/>
              <w:jc w:val="center"/>
              <w:rPr>
                <w:b/>
              </w:rPr>
            </w:pPr>
            <w:r w:rsidRPr="00EC08AE">
              <w:rPr>
                <w:b/>
              </w:rPr>
              <w:t>Вспомогательные виды разрешенного использования</w:t>
            </w:r>
          </w:p>
        </w:tc>
      </w:tr>
      <w:tr w:rsidR="003379A0" w:rsidRPr="00632E1C" w:rsidTr="00B06B11">
        <w:trPr>
          <w:cantSplit/>
          <w:jc w:val="center"/>
        </w:trPr>
        <w:tc>
          <w:tcPr>
            <w:tcW w:w="4678" w:type="dxa"/>
          </w:tcPr>
          <w:p w:rsidR="003379A0" w:rsidRPr="00632E1C" w:rsidRDefault="003379A0" w:rsidP="006405D1">
            <w:pPr>
              <w:pStyle w:val="ad"/>
            </w:pPr>
            <w:r>
              <w:t xml:space="preserve">парковки для кратковременного и временного хранения грузовых </w:t>
            </w:r>
            <w:r w:rsidRPr="00A524B8">
              <w:t>автомобилей</w:t>
            </w:r>
            <w:r>
              <w:t xml:space="preserve"> специализированного назначения</w:t>
            </w:r>
          </w:p>
        </w:tc>
        <w:tc>
          <w:tcPr>
            <w:tcW w:w="4582" w:type="dxa"/>
          </w:tcPr>
          <w:p w:rsidR="003379A0" w:rsidRPr="00652872" w:rsidRDefault="003379A0" w:rsidP="006405D1">
            <w:pPr>
              <w:pStyle w:val="ad"/>
            </w:pPr>
            <w:r w:rsidRPr="00652872">
              <w:t>Максимальные и минимальные размеры земельных участков устанавливаются НГПСО 1-2009.66</w:t>
            </w:r>
          </w:p>
        </w:tc>
      </w:tr>
      <w:tr w:rsidR="00B06B11" w:rsidRPr="00632E1C" w:rsidTr="00B06B11">
        <w:trPr>
          <w:cantSplit/>
          <w:jc w:val="center"/>
        </w:trPr>
        <w:tc>
          <w:tcPr>
            <w:tcW w:w="9260" w:type="dxa"/>
            <w:gridSpan w:val="2"/>
            <w:vAlign w:val="center"/>
          </w:tcPr>
          <w:p w:rsidR="00B06B11" w:rsidRPr="00EC08AE" w:rsidRDefault="00B06B11" w:rsidP="00B06B11">
            <w:pPr>
              <w:pStyle w:val="ad"/>
              <w:jc w:val="center"/>
              <w:rPr>
                <w:b/>
              </w:rPr>
            </w:pPr>
            <w:r w:rsidRPr="00EC08AE">
              <w:rPr>
                <w:b/>
              </w:rPr>
              <w:t>Условно разрешенные виды использования</w:t>
            </w:r>
          </w:p>
        </w:tc>
      </w:tr>
      <w:tr w:rsidR="00B06B11" w:rsidRPr="00632E1C" w:rsidTr="00B06B11">
        <w:trPr>
          <w:cantSplit/>
          <w:jc w:val="center"/>
        </w:trPr>
        <w:tc>
          <w:tcPr>
            <w:tcW w:w="4678" w:type="dxa"/>
          </w:tcPr>
          <w:p w:rsidR="00B06B11" w:rsidRPr="00632E1C" w:rsidRDefault="00EC6F54" w:rsidP="00B06B11">
            <w:pPr>
              <w:pStyle w:val="ad"/>
            </w:pPr>
            <w:r>
              <w:t>н</w:t>
            </w:r>
            <w:r w:rsidR="00B06B11">
              <w:t>е предусмотрены</w:t>
            </w:r>
          </w:p>
        </w:tc>
        <w:tc>
          <w:tcPr>
            <w:tcW w:w="4582" w:type="dxa"/>
          </w:tcPr>
          <w:p w:rsidR="00B06B11" w:rsidRPr="00632E1C" w:rsidRDefault="00B06B11" w:rsidP="00B06B11">
            <w:pPr>
              <w:pStyle w:val="ad"/>
            </w:pPr>
          </w:p>
        </w:tc>
      </w:tr>
    </w:tbl>
    <w:p w:rsidR="00B06B11" w:rsidRDefault="00B06B11" w:rsidP="00B06B11"/>
    <w:p w:rsidR="00520E59" w:rsidRPr="00F254E9" w:rsidRDefault="00520E59" w:rsidP="00520E59">
      <w:pPr>
        <w:pStyle w:val="a8"/>
      </w:pPr>
      <w:bookmarkStart w:id="37" w:name="_Toc297043820"/>
      <w:bookmarkStart w:id="38" w:name="_Toc300252955"/>
      <w:bookmarkStart w:id="39" w:name="_Toc322623231"/>
      <w:bookmarkStart w:id="40" w:name="_Toc297043814"/>
      <w:bookmarkStart w:id="41" w:name="_Toc300252957"/>
      <w:r w:rsidRPr="00F254E9">
        <w:t xml:space="preserve">Статья </w:t>
      </w:r>
      <w:r>
        <w:rPr>
          <w:caps/>
        </w:rPr>
        <w:t>8</w:t>
      </w:r>
      <w:r w:rsidRPr="00FB013E">
        <w:rPr>
          <w:caps/>
          <w:vertAlign w:val="superscript"/>
        </w:rPr>
        <w:t>17</w:t>
      </w:r>
      <w:r w:rsidRPr="00F254E9">
        <w:rPr>
          <w:caps/>
        </w:rPr>
        <w:t xml:space="preserve">. </w:t>
      </w:r>
      <w:r w:rsidRPr="00F254E9">
        <w:t>Градостроительные регламенты, устанавливаемые в зоне транспортной инфраструктуры</w:t>
      </w:r>
      <w:bookmarkEnd w:id="37"/>
      <w:bookmarkEnd w:id="38"/>
      <w:bookmarkEnd w:id="39"/>
    </w:p>
    <w:p w:rsidR="00520E59" w:rsidRPr="00A105A6" w:rsidRDefault="00520E59" w:rsidP="00520E59">
      <w:pPr>
        <w:pStyle w:val="aa"/>
      </w:pPr>
      <w:r w:rsidRPr="00A105A6">
        <w:t xml:space="preserve">1. На территории </w:t>
      </w:r>
      <w:r w:rsidR="00EC6F54" w:rsidRPr="00A105A6">
        <w:t>поселка Калиново</w:t>
      </w:r>
      <w:r w:rsidRPr="00A105A6">
        <w:t xml:space="preserve"> выделяется </w:t>
      </w:r>
      <w:r w:rsidR="00A105A6">
        <w:t>1 вид зоны внешнего транспорта – з</w:t>
      </w:r>
      <w:r w:rsidR="00A105A6" w:rsidRPr="00A105A6">
        <w:t xml:space="preserve">она размещения объектов </w:t>
      </w:r>
      <w:r w:rsidR="00A105A6">
        <w:t>автомобильного транспорта</w:t>
      </w:r>
      <w:r w:rsidR="00A105A6" w:rsidRPr="00A105A6">
        <w:t xml:space="preserve"> (</w:t>
      </w:r>
      <w:r w:rsidR="00A105A6">
        <w:t>Т-1</w:t>
      </w:r>
      <w:r w:rsidR="00A105A6" w:rsidRPr="00A105A6">
        <w:t xml:space="preserve">) </w:t>
      </w:r>
      <w:r w:rsidR="00A105A6">
        <w:t xml:space="preserve">и </w:t>
      </w:r>
      <w:r w:rsidR="00EC6F54" w:rsidRPr="00A105A6">
        <w:t>2</w:t>
      </w:r>
      <w:r w:rsidR="003379A0">
        <w:t> </w:t>
      </w:r>
      <w:r w:rsidRPr="00A105A6">
        <w:t>вид</w:t>
      </w:r>
      <w:r w:rsidR="00EC6F54" w:rsidRPr="00A105A6">
        <w:t>а</w:t>
      </w:r>
      <w:r w:rsidRPr="00A105A6">
        <w:t xml:space="preserve"> зон </w:t>
      </w:r>
      <w:r w:rsidR="00A105A6">
        <w:t>внутреннего транспорта</w:t>
      </w:r>
      <w:r w:rsidRPr="00A105A6">
        <w:t xml:space="preserve">: </w:t>
      </w:r>
    </w:p>
    <w:p w:rsidR="00520E59" w:rsidRDefault="00EC6F54" w:rsidP="00EC6F54">
      <w:pPr>
        <w:pStyle w:val="aa"/>
      </w:pPr>
      <w:r>
        <w:t>Т-</w:t>
      </w:r>
      <w:r w:rsidR="003379A0">
        <w:t>5</w:t>
      </w:r>
      <w:r>
        <w:t xml:space="preserve"> – з</w:t>
      </w:r>
      <w:r w:rsidRPr="00EC6F54">
        <w:t>она хранения индивидуального транспорта</w:t>
      </w:r>
      <w:r>
        <w:t>;</w:t>
      </w:r>
    </w:p>
    <w:p w:rsidR="00EC6F54" w:rsidRDefault="00EC6F54" w:rsidP="00EC6F54">
      <w:pPr>
        <w:pStyle w:val="aa"/>
      </w:pPr>
      <w:r>
        <w:t>Т-</w:t>
      </w:r>
      <w:r w:rsidR="003379A0">
        <w:t>6</w:t>
      </w:r>
      <w:r>
        <w:t xml:space="preserve"> – з</w:t>
      </w:r>
      <w:r w:rsidRPr="00EC6F54">
        <w:t>она размещения объектов транспортного обслуживания</w:t>
      </w:r>
      <w:r>
        <w:t>.</w:t>
      </w:r>
    </w:p>
    <w:p w:rsidR="00A105A6" w:rsidRDefault="00A105A6" w:rsidP="00A105A6">
      <w:pPr>
        <w:pStyle w:val="aa"/>
      </w:pPr>
      <w:r>
        <w:t xml:space="preserve">2. </w:t>
      </w:r>
      <w:r>
        <w:rPr>
          <w:bCs/>
        </w:rPr>
        <w:t>Градостроительные регламенты, устанавливаемые в з</w:t>
      </w:r>
      <w:r w:rsidRPr="00632E1C">
        <w:rPr>
          <w:bCs/>
        </w:rPr>
        <w:t>он</w:t>
      </w:r>
      <w:r>
        <w:rPr>
          <w:bCs/>
        </w:rPr>
        <w:t>е</w:t>
      </w:r>
      <w:r w:rsidRPr="00632E1C">
        <w:rPr>
          <w:bCs/>
        </w:rPr>
        <w:t xml:space="preserve"> </w:t>
      </w:r>
      <w:r w:rsidRPr="00A105A6">
        <w:t xml:space="preserve">размещения объектов </w:t>
      </w:r>
      <w:r>
        <w:t>автомобильного транспорта (</w:t>
      </w:r>
      <w:r>
        <w:rPr>
          <w:b/>
        </w:rPr>
        <w:t>Т-1</w:t>
      </w:r>
      <w: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4483"/>
      </w:tblGrid>
      <w:tr w:rsidR="00A105A6" w:rsidRPr="00632E1C" w:rsidTr="0019552C">
        <w:trPr>
          <w:cantSplit/>
          <w:tblHeader/>
          <w:jc w:val="center"/>
        </w:trPr>
        <w:tc>
          <w:tcPr>
            <w:tcW w:w="4775" w:type="dxa"/>
            <w:vAlign w:val="center"/>
          </w:tcPr>
          <w:p w:rsidR="00A105A6" w:rsidRPr="008A3193" w:rsidRDefault="00A105A6" w:rsidP="0019552C">
            <w:pPr>
              <w:pStyle w:val="ad"/>
              <w:jc w:val="center"/>
              <w:rPr>
                <w:b/>
              </w:rPr>
            </w:pPr>
            <w:r w:rsidRPr="008A3193">
              <w:rPr>
                <w:b/>
              </w:rPr>
              <w:t>Виды разрешенного использования территории</w:t>
            </w:r>
          </w:p>
        </w:tc>
        <w:tc>
          <w:tcPr>
            <w:tcW w:w="4483" w:type="dxa"/>
            <w:vAlign w:val="center"/>
          </w:tcPr>
          <w:p w:rsidR="00A105A6" w:rsidRPr="008A3193" w:rsidRDefault="00A105A6" w:rsidP="0019552C">
            <w:pPr>
              <w:pStyle w:val="ad"/>
              <w:jc w:val="center"/>
              <w:rPr>
                <w:b/>
              </w:rPr>
            </w:pPr>
            <w:r w:rsidRPr="008A3193">
              <w:rPr>
                <w:b/>
              </w:rPr>
              <w:t>Предельные размеры земельных участков и предельные параметры строительства (реконструкции)</w:t>
            </w:r>
          </w:p>
        </w:tc>
      </w:tr>
      <w:tr w:rsidR="00A105A6" w:rsidRPr="00632E1C" w:rsidTr="0019552C">
        <w:trPr>
          <w:cantSplit/>
          <w:jc w:val="center"/>
        </w:trPr>
        <w:tc>
          <w:tcPr>
            <w:tcW w:w="9258" w:type="dxa"/>
            <w:gridSpan w:val="2"/>
            <w:vAlign w:val="center"/>
          </w:tcPr>
          <w:p w:rsidR="00A105A6" w:rsidRPr="008A3193" w:rsidRDefault="00A105A6" w:rsidP="0019552C">
            <w:pPr>
              <w:pStyle w:val="ad"/>
              <w:jc w:val="center"/>
              <w:rPr>
                <w:b/>
              </w:rPr>
            </w:pPr>
            <w:r w:rsidRPr="008A3193">
              <w:rPr>
                <w:b/>
              </w:rPr>
              <w:t>Основные виды разрешенного использования</w:t>
            </w:r>
          </w:p>
        </w:tc>
      </w:tr>
      <w:tr w:rsidR="00A105A6" w:rsidRPr="00632E1C" w:rsidTr="0019552C">
        <w:trPr>
          <w:cantSplit/>
          <w:jc w:val="center"/>
        </w:trPr>
        <w:tc>
          <w:tcPr>
            <w:tcW w:w="4775" w:type="dxa"/>
          </w:tcPr>
          <w:p w:rsidR="00A105A6" w:rsidRPr="003379A0" w:rsidRDefault="00A105A6" w:rsidP="00A105A6">
            <w:pPr>
              <w:pStyle w:val="ad"/>
            </w:pPr>
            <w:r w:rsidRPr="003379A0">
              <w:t>автостанция;</w:t>
            </w:r>
          </w:p>
          <w:p w:rsidR="00A105A6" w:rsidRPr="003379A0" w:rsidRDefault="00A105A6" w:rsidP="00A105A6">
            <w:pPr>
              <w:pStyle w:val="ad"/>
            </w:pPr>
            <w:r w:rsidRPr="003379A0">
              <w:t>станция технического обслуживания</w:t>
            </w:r>
          </w:p>
        </w:tc>
        <w:tc>
          <w:tcPr>
            <w:tcW w:w="4483" w:type="dxa"/>
          </w:tcPr>
          <w:p w:rsidR="00A105A6" w:rsidRPr="003379A0" w:rsidRDefault="00A105A6" w:rsidP="0019552C">
            <w:pPr>
              <w:pStyle w:val="ad"/>
            </w:pPr>
            <w:r w:rsidRPr="003379A0">
              <w:rPr>
                <w:color w:val="000000"/>
              </w:rPr>
              <w:t xml:space="preserve">Максимальные и минимальные размеры земельных участков устанавливаются НГПСО 1-2009.66, </w:t>
            </w:r>
            <w:r w:rsidRPr="003379A0">
              <w:t>техническими регламентами и строительными нормами и правилами</w:t>
            </w:r>
          </w:p>
        </w:tc>
      </w:tr>
      <w:tr w:rsidR="00A105A6" w:rsidRPr="00632E1C" w:rsidTr="0019552C">
        <w:trPr>
          <w:cantSplit/>
          <w:jc w:val="center"/>
        </w:trPr>
        <w:tc>
          <w:tcPr>
            <w:tcW w:w="9258" w:type="dxa"/>
            <w:gridSpan w:val="2"/>
            <w:vAlign w:val="center"/>
          </w:tcPr>
          <w:p w:rsidR="00A105A6" w:rsidRPr="008A3193" w:rsidRDefault="00A105A6" w:rsidP="0019552C">
            <w:pPr>
              <w:pStyle w:val="ad"/>
              <w:jc w:val="center"/>
              <w:rPr>
                <w:b/>
              </w:rPr>
            </w:pPr>
            <w:r w:rsidRPr="008A3193">
              <w:rPr>
                <w:b/>
              </w:rPr>
              <w:lastRenderedPageBreak/>
              <w:t>Вспомогательные виды разрешенного использования</w:t>
            </w:r>
          </w:p>
        </w:tc>
      </w:tr>
      <w:tr w:rsidR="005A3BF0" w:rsidRPr="00632E1C" w:rsidTr="0019552C">
        <w:trPr>
          <w:cantSplit/>
          <w:jc w:val="center"/>
        </w:trPr>
        <w:tc>
          <w:tcPr>
            <w:tcW w:w="4775" w:type="dxa"/>
          </w:tcPr>
          <w:p w:rsidR="005A3BF0" w:rsidRDefault="005A3BF0" w:rsidP="006405D1">
            <w:pPr>
              <w:pStyle w:val="ad"/>
            </w:pPr>
            <w:r>
              <w:t xml:space="preserve">парковки для кратковременного и временного хранения </w:t>
            </w:r>
            <w:r w:rsidRPr="00A524B8">
              <w:t>автомобилей</w:t>
            </w:r>
            <w:r>
              <w:t xml:space="preserve"> при объектах общественно-делового назначения;</w:t>
            </w:r>
          </w:p>
          <w:p w:rsidR="005A3BF0" w:rsidRPr="00761E4D" w:rsidRDefault="005A3BF0" w:rsidP="006405D1">
            <w:pPr>
              <w:pStyle w:val="ad"/>
            </w:pPr>
            <w:r w:rsidRPr="00932643">
              <w:t>площадки для мусоросборников</w:t>
            </w:r>
          </w:p>
        </w:tc>
        <w:tc>
          <w:tcPr>
            <w:tcW w:w="4483" w:type="dxa"/>
          </w:tcPr>
          <w:p w:rsidR="005A3BF0" w:rsidRPr="00632E1C" w:rsidRDefault="005A3BF0" w:rsidP="006405D1">
            <w:pPr>
              <w:pStyle w:val="ad"/>
            </w:pPr>
            <w:r w:rsidRPr="00932643">
              <w:rPr>
                <w:color w:val="000000"/>
              </w:rPr>
              <w:t>Максимальные и минимальные размеры земельных участков устанавливаются НГПСО 1-2009.66</w:t>
            </w:r>
          </w:p>
        </w:tc>
      </w:tr>
      <w:tr w:rsidR="00A105A6" w:rsidRPr="00632E1C" w:rsidTr="0019552C">
        <w:trPr>
          <w:cantSplit/>
          <w:jc w:val="center"/>
        </w:trPr>
        <w:tc>
          <w:tcPr>
            <w:tcW w:w="9258" w:type="dxa"/>
            <w:gridSpan w:val="2"/>
            <w:vAlign w:val="center"/>
          </w:tcPr>
          <w:p w:rsidR="00A105A6" w:rsidRPr="008A3193" w:rsidRDefault="00A105A6" w:rsidP="0019552C">
            <w:pPr>
              <w:pStyle w:val="ad"/>
              <w:jc w:val="center"/>
              <w:rPr>
                <w:b/>
              </w:rPr>
            </w:pPr>
            <w:r w:rsidRPr="008A3193">
              <w:rPr>
                <w:b/>
              </w:rPr>
              <w:t>Условно разрешенные виды использования</w:t>
            </w:r>
          </w:p>
        </w:tc>
      </w:tr>
      <w:tr w:rsidR="00A105A6" w:rsidRPr="00632E1C" w:rsidTr="0019552C">
        <w:trPr>
          <w:cantSplit/>
          <w:jc w:val="center"/>
        </w:trPr>
        <w:tc>
          <w:tcPr>
            <w:tcW w:w="4775" w:type="dxa"/>
          </w:tcPr>
          <w:p w:rsidR="00A105A6" w:rsidRPr="002D2A3F" w:rsidRDefault="00A105A6" w:rsidP="0019552C">
            <w:pPr>
              <w:pStyle w:val="ad"/>
            </w:pPr>
            <w:r>
              <w:t>не предусмотрены</w:t>
            </w:r>
          </w:p>
        </w:tc>
        <w:tc>
          <w:tcPr>
            <w:tcW w:w="4483" w:type="dxa"/>
          </w:tcPr>
          <w:p w:rsidR="00A105A6" w:rsidRPr="00632E1C" w:rsidRDefault="00A105A6" w:rsidP="0019552C">
            <w:pPr>
              <w:pStyle w:val="ad"/>
            </w:pPr>
          </w:p>
        </w:tc>
      </w:tr>
    </w:tbl>
    <w:p w:rsidR="00A105A6" w:rsidRDefault="00A105A6" w:rsidP="00A105A6">
      <w:pPr>
        <w:pStyle w:val="aa"/>
      </w:pPr>
    </w:p>
    <w:p w:rsidR="00A105A6" w:rsidRDefault="00761E4D" w:rsidP="00A105A6">
      <w:pPr>
        <w:pStyle w:val="aa"/>
      </w:pPr>
      <w:r>
        <w:t>3</w:t>
      </w:r>
      <w:r w:rsidR="00A105A6">
        <w:t xml:space="preserve">. </w:t>
      </w:r>
      <w:r w:rsidR="00A105A6">
        <w:rPr>
          <w:bCs/>
        </w:rPr>
        <w:t>Градостроительные регламенты, устанавливаемые в з</w:t>
      </w:r>
      <w:r w:rsidR="00A105A6" w:rsidRPr="00632E1C">
        <w:rPr>
          <w:bCs/>
        </w:rPr>
        <w:t>он</w:t>
      </w:r>
      <w:r w:rsidR="00A105A6">
        <w:rPr>
          <w:bCs/>
        </w:rPr>
        <w:t>е</w:t>
      </w:r>
      <w:r w:rsidR="00A105A6" w:rsidRPr="00632E1C">
        <w:rPr>
          <w:bCs/>
        </w:rPr>
        <w:t xml:space="preserve"> </w:t>
      </w:r>
      <w:r w:rsidR="00A105A6" w:rsidRPr="00EC6F54">
        <w:t>хранения индивидуального транспорта</w:t>
      </w:r>
      <w:r w:rsidR="00A105A6">
        <w:t xml:space="preserve"> (</w:t>
      </w:r>
      <w:r w:rsidR="00A105A6">
        <w:rPr>
          <w:b/>
        </w:rPr>
        <w:t>Т-</w:t>
      </w:r>
      <w:r w:rsidR="005A3BF0">
        <w:rPr>
          <w:b/>
        </w:rPr>
        <w:t>6</w:t>
      </w:r>
      <w:r w:rsidR="00A105A6">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4483"/>
      </w:tblGrid>
      <w:tr w:rsidR="00A105A6" w:rsidRPr="00632E1C" w:rsidTr="0019552C">
        <w:trPr>
          <w:cantSplit/>
          <w:tblHeader/>
          <w:jc w:val="center"/>
        </w:trPr>
        <w:tc>
          <w:tcPr>
            <w:tcW w:w="4775" w:type="dxa"/>
            <w:vAlign w:val="center"/>
          </w:tcPr>
          <w:p w:rsidR="00A105A6" w:rsidRPr="008A3193" w:rsidRDefault="00A105A6" w:rsidP="0019552C">
            <w:pPr>
              <w:pStyle w:val="ad"/>
              <w:jc w:val="center"/>
              <w:rPr>
                <w:b/>
              </w:rPr>
            </w:pPr>
            <w:r w:rsidRPr="008A3193">
              <w:rPr>
                <w:b/>
              </w:rPr>
              <w:t>Виды разрешенного использования территории</w:t>
            </w:r>
          </w:p>
        </w:tc>
        <w:tc>
          <w:tcPr>
            <w:tcW w:w="4483" w:type="dxa"/>
            <w:vAlign w:val="center"/>
          </w:tcPr>
          <w:p w:rsidR="00A105A6" w:rsidRPr="008A3193" w:rsidRDefault="00A105A6" w:rsidP="0019552C">
            <w:pPr>
              <w:pStyle w:val="ad"/>
              <w:jc w:val="center"/>
              <w:rPr>
                <w:b/>
              </w:rPr>
            </w:pPr>
            <w:r w:rsidRPr="008A3193">
              <w:rPr>
                <w:b/>
              </w:rPr>
              <w:t>Предельные размеры земельных участков и предельные параметры строительства (реконструкции)</w:t>
            </w:r>
          </w:p>
        </w:tc>
      </w:tr>
      <w:tr w:rsidR="00A105A6" w:rsidRPr="00632E1C" w:rsidTr="0019552C">
        <w:trPr>
          <w:cantSplit/>
          <w:jc w:val="center"/>
        </w:trPr>
        <w:tc>
          <w:tcPr>
            <w:tcW w:w="9258" w:type="dxa"/>
            <w:gridSpan w:val="2"/>
            <w:vAlign w:val="center"/>
          </w:tcPr>
          <w:p w:rsidR="00A105A6" w:rsidRPr="008A3193" w:rsidRDefault="00A105A6" w:rsidP="0019552C">
            <w:pPr>
              <w:pStyle w:val="ad"/>
              <w:jc w:val="center"/>
              <w:rPr>
                <w:b/>
              </w:rPr>
            </w:pPr>
            <w:r w:rsidRPr="008A3193">
              <w:rPr>
                <w:b/>
              </w:rPr>
              <w:t>Основные виды разрешенного использования</w:t>
            </w:r>
          </w:p>
        </w:tc>
      </w:tr>
      <w:tr w:rsidR="00A105A6" w:rsidRPr="00632E1C" w:rsidTr="0019552C">
        <w:trPr>
          <w:cantSplit/>
          <w:jc w:val="center"/>
        </w:trPr>
        <w:tc>
          <w:tcPr>
            <w:tcW w:w="4775" w:type="dxa"/>
          </w:tcPr>
          <w:p w:rsidR="00A105A6" w:rsidRPr="00632E1C" w:rsidRDefault="00A105A6" w:rsidP="00A105A6">
            <w:pPr>
              <w:pStyle w:val="ad"/>
            </w:pPr>
            <w:r>
              <w:t>г</w:t>
            </w:r>
            <w:r w:rsidRPr="00B90775">
              <w:t>аражны</w:t>
            </w:r>
            <w:r>
              <w:t>е</w:t>
            </w:r>
            <w:r w:rsidRPr="00B90775">
              <w:t xml:space="preserve"> комплекс</w:t>
            </w:r>
            <w:r>
              <w:t>ы</w:t>
            </w:r>
            <w:r w:rsidRPr="00B90775">
              <w:t xml:space="preserve"> боксового типа для постоянного хранения легковых автомобилей</w:t>
            </w:r>
          </w:p>
        </w:tc>
        <w:tc>
          <w:tcPr>
            <w:tcW w:w="4483" w:type="dxa"/>
          </w:tcPr>
          <w:p w:rsidR="00A105A6" w:rsidRPr="00632E1C" w:rsidRDefault="00A105A6" w:rsidP="0019552C">
            <w:pPr>
              <w:pStyle w:val="ad"/>
            </w:pPr>
            <w:r w:rsidRPr="005A3BF0">
              <w:rPr>
                <w:color w:val="000000"/>
              </w:rPr>
              <w:t xml:space="preserve">Максимальные и минимальные размеры земельных участков устанавливаются НГПСО 1-2009.66, </w:t>
            </w:r>
            <w:r w:rsidRPr="005A3BF0">
              <w:t>техническими</w:t>
            </w:r>
            <w:r w:rsidRPr="00AD131F">
              <w:t xml:space="preserve"> регламентами и строительными нормами и правилами</w:t>
            </w:r>
          </w:p>
        </w:tc>
      </w:tr>
      <w:tr w:rsidR="00A105A6" w:rsidRPr="00632E1C" w:rsidTr="0019552C">
        <w:trPr>
          <w:cantSplit/>
          <w:jc w:val="center"/>
        </w:trPr>
        <w:tc>
          <w:tcPr>
            <w:tcW w:w="9258" w:type="dxa"/>
            <w:gridSpan w:val="2"/>
            <w:vAlign w:val="center"/>
          </w:tcPr>
          <w:p w:rsidR="00A105A6" w:rsidRPr="008A3193" w:rsidRDefault="00A105A6" w:rsidP="0019552C">
            <w:pPr>
              <w:pStyle w:val="ad"/>
              <w:jc w:val="center"/>
              <w:rPr>
                <w:b/>
              </w:rPr>
            </w:pPr>
            <w:r w:rsidRPr="008A3193">
              <w:rPr>
                <w:b/>
              </w:rPr>
              <w:t>Вспомогательные виды разрешенного использования</w:t>
            </w:r>
          </w:p>
        </w:tc>
      </w:tr>
      <w:tr w:rsidR="00A105A6" w:rsidRPr="00632E1C" w:rsidTr="0019552C">
        <w:trPr>
          <w:cantSplit/>
          <w:jc w:val="center"/>
        </w:trPr>
        <w:tc>
          <w:tcPr>
            <w:tcW w:w="4775" w:type="dxa"/>
          </w:tcPr>
          <w:p w:rsidR="00A105A6" w:rsidRPr="00632E1C" w:rsidRDefault="00A105A6" w:rsidP="0019552C">
            <w:pPr>
              <w:pStyle w:val="ad"/>
            </w:pPr>
            <w:r w:rsidRPr="00932643">
              <w:t>площадки для мусоросборников</w:t>
            </w:r>
          </w:p>
        </w:tc>
        <w:tc>
          <w:tcPr>
            <w:tcW w:w="4483" w:type="dxa"/>
          </w:tcPr>
          <w:p w:rsidR="00A105A6" w:rsidRPr="00652872" w:rsidRDefault="00A105A6" w:rsidP="0019552C">
            <w:pPr>
              <w:pStyle w:val="ad"/>
            </w:pPr>
            <w:r w:rsidRPr="00652872">
              <w:t>Максимальные и минимальные размеры земельных участков устанавливаются НГПСО 1-2009.66</w:t>
            </w:r>
          </w:p>
        </w:tc>
      </w:tr>
      <w:tr w:rsidR="00A105A6" w:rsidRPr="00632E1C" w:rsidTr="0019552C">
        <w:trPr>
          <w:cantSplit/>
          <w:jc w:val="center"/>
        </w:trPr>
        <w:tc>
          <w:tcPr>
            <w:tcW w:w="9258" w:type="dxa"/>
            <w:gridSpan w:val="2"/>
            <w:vAlign w:val="center"/>
          </w:tcPr>
          <w:p w:rsidR="00A105A6" w:rsidRPr="008A3193" w:rsidRDefault="00A105A6" w:rsidP="0019552C">
            <w:pPr>
              <w:pStyle w:val="ad"/>
              <w:jc w:val="center"/>
              <w:rPr>
                <w:b/>
              </w:rPr>
            </w:pPr>
            <w:r w:rsidRPr="008A3193">
              <w:rPr>
                <w:b/>
              </w:rPr>
              <w:t>Условно разрешенные виды использования</w:t>
            </w:r>
          </w:p>
        </w:tc>
      </w:tr>
      <w:tr w:rsidR="00A105A6" w:rsidRPr="00632E1C" w:rsidTr="0019552C">
        <w:trPr>
          <w:cantSplit/>
          <w:jc w:val="center"/>
        </w:trPr>
        <w:tc>
          <w:tcPr>
            <w:tcW w:w="4775" w:type="dxa"/>
          </w:tcPr>
          <w:p w:rsidR="00A105A6" w:rsidRPr="002D2A3F" w:rsidRDefault="00A105A6" w:rsidP="0019552C">
            <w:pPr>
              <w:pStyle w:val="ad"/>
            </w:pPr>
            <w:r>
              <w:t>не предусмотрены</w:t>
            </w:r>
          </w:p>
        </w:tc>
        <w:tc>
          <w:tcPr>
            <w:tcW w:w="4483" w:type="dxa"/>
          </w:tcPr>
          <w:p w:rsidR="00A105A6" w:rsidRPr="00632E1C" w:rsidRDefault="00A105A6" w:rsidP="0019552C">
            <w:pPr>
              <w:pStyle w:val="ad"/>
            </w:pPr>
          </w:p>
        </w:tc>
      </w:tr>
    </w:tbl>
    <w:p w:rsidR="00A105A6" w:rsidRDefault="00A105A6" w:rsidP="00A105A6">
      <w:pPr>
        <w:pStyle w:val="aa"/>
      </w:pPr>
    </w:p>
    <w:p w:rsidR="00761E4D" w:rsidRDefault="00761E4D" w:rsidP="00761E4D">
      <w:pPr>
        <w:pStyle w:val="aa"/>
      </w:pPr>
      <w:r>
        <w:t xml:space="preserve">4. </w:t>
      </w:r>
      <w:r>
        <w:rPr>
          <w:bCs/>
        </w:rPr>
        <w:t>Градостроительные регламенты, устанавливаемые в з</w:t>
      </w:r>
      <w:r w:rsidRPr="00632E1C">
        <w:rPr>
          <w:bCs/>
        </w:rPr>
        <w:t>он</w:t>
      </w:r>
      <w:r>
        <w:rPr>
          <w:bCs/>
        </w:rPr>
        <w:t>е</w:t>
      </w:r>
      <w:r w:rsidRPr="00632E1C">
        <w:rPr>
          <w:bCs/>
        </w:rPr>
        <w:t xml:space="preserve"> </w:t>
      </w:r>
      <w:r w:rsidRPr="00EC6F54">
        <w:t>размещения объектов транспортного обслуживания</w:t>
      </w:r>
      <w:r>
        <w:t xml:space="preserve"> (</w:t>
      </w:r>
      <w:r>
        <w:rPr>
          <w:b/>
        </w:rPr>
        <w:t>Т-3</w:t>
      </w:r>
      <w: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4483"/>
      </w:tblGrid>
      <w:tr w:rsidR="00761E4D" w:rsidRPr="00632E1C" w:rsidTr="0019552C">
        <w:trPr>
          <w:cantSplit/>
          <w:tblHeader/>
          <w:jc w:val="center"/>
        </w:trPr>
        <w:tc>
          <w:tcPr>
            <w:tcW w:w="4775" w:type="dxa"/>
            <w:vAlign w:val="center"/>
          </w:tcPr>
          <w:p w:rsidR="00761E4D" w:rsidRPr="008A3193" w:rsidRDefault="00761E4D" w:rsidP="0019552C">
            <w:pPr>
              <w:pStyle w:val="ad"/>
              <w:jc w:val="center"/>
              <w:rPr>
                <w:b/>
              </w:rPr>
            </w:pPr>
            <w:r w:rsidRPr="008A3193">
              <w:rPr>
                <w:b/>
              </w:rPr>
              <w:t>Виды разрешенного использования территории</w:t>
            </w:r>
          </w:p>
        </w:tc>
        <w:tc>
          <w:tcPr>
            <w:tcW w:w="4483" w:type="dxa"/>
            <w:vAlign w:val="center"/>
          </w:tcPr>
          <w:p w:rsidR="00761E4D" w:rsidRPr="008A3193" w:rsidRDefault="00761E4D" w:rsidP="0019552C">
            <w:pPr>
              <w:pStyle w:val="ad"/>
              <w:jc w:val="center"/>
              <w:rPr>
                <w:b/>
              </w:rPr>
            </w:pPr>
            <w:r w:rsidRPr="008A3193">
              <w:rPr>
                <w:b/>
              </w:rPr>
              <w:t>Предельные размеры земельных участков и предельные параметры строительства (реконструкции)</w:t>
            </w:r>
          </w:p>
        </w:tc>
      </w:tr>
      <w:tr w:rsidR="00761E4D" w:rsidRPr="00632E1C" w:rsidTr="0019552C">
        <w:trPr>
          <w:cantSplit/>
          <w:jc w:val="center"/>
        </w:trPr>
        <w:tc>
          <w:tcPr>
            <w:tcW w:w="9258" w:type="dxa"/>
            <w:gridSpan w:val="2"/>
            <w:vAlign w:val="center"/>
          </w:tcPr>
          <w:p w:rsidR="00761E4D" w:rsidRPr="008A3193" w:rsidRDefault="00761E4D" w:rsidP="0019552C">
            <w:pPr>
              <w:pStyle w:val="ad"/>
              <w:jc w:val="center"/>
              <w:rPr>
                <w:b/>
              </w:rPr>
            </w:pPr>
            <w:r w:rsidRPr="008A3193">
              <w:rPr>
                <w:b/>
              </w:rPr>
              <w:t>Основные виды разрешенного использования</w:t>
            </w:r>
          </w:p>
        </w:tc>
      </w:tr>
      <w:tr w:rsidR="00761E4D" w:rsidRPr="00632E1C" w:rsidTr="0019552C">
        <w:trPr>
          <w:cantSplit/>
          <w:jc w:val="center"/>
        </w:trPr>
        <w:tc>
          <w:tcPr>
            <w:tcW w:w="4775" w:type="dxa"/>
          </w:tcPr>
          <w:p w:rsidR="00761E4D" w:rsidRPr="00632E1C" w:rsidRDefault="00761E4D" w:rsidP="0019552C">
            <w:pPr>
              <w:pStyle w:val="ad"/>
            </w:pPr>
            <w:r>
              <w:t>автозаправочные станции</w:t>
            </w:r>
          </w:p>
        </w:tc>
        <w:tc>
          <w:tcPr>
            <w:tcW w:w="4483" w:type="dxa"/>
          </w:tcPr>
          <w:p w:rsidR="00761E4D" w:rsidRPr="00632E1C" w:rsidRDefault="00761E4D" w:rsidP="0019552C">
            <w:pPr>
              <w:pStyle w:val="ad"/>
            </w:pPr>
            <w:r w:rsidRPr="006405D1">
              <w:rPr>
                <w:color w:val="000000"/>
              </w:rPr>
              <w:t xml:space="preserve">Максимальные и минимальные размеры земельных участков устанавливаются НГПСО 1-2009.66, </w:t>
            </w:r>
            <w:r w:rsidRPr="006405D1">
              <w:t>техническими</w:t>
            </w:r>
            <w:r w:rsidRPr="00AD131F">
              <w:t xml:space="preserve"> регламентами и строительными нормами и правилами</w:t>
            </w:r>
          </w:p>
        </w:tc>
      </w:tr>
      <w:tr w:rsidR="00761E4D" w:rsidRPr="00632E1C" w:rsidTr="0019552C">
        <w:trPr>
          <w:cantSplit/>
          <w:jc w:val="center"/>
        </w:trPr>
        <w:tc>
          <w:tcPr>
            <w:tcW w:w="9258" w:type="dxa"/>
            <w:gridSpan w:val="2"/>
            <w:vAlign w:val="center"/>
          </w:tcPr>
          <w:p w:rsidR="00761E4D" w:rsidRPr="008A3193" w:rsidRDefault="00761E4D" w:rsidP="0019552C">
            <w:pPr>
              <w:pStyle w:val="ad"/>
              <w:jc w:val="center"/>
              <w:rPr>
                <w:b/>
              </w:rPr>
            </w:pPr>
            <w:r w:rsidRPr="008A3193">
              <w:rPr>
                <w:b/>
              </w:rPr>
              <w:t>Вспомогательные виды разрешенного использования</w:t>
            </w:r>
          </w:p>
        </w:tc>
      </w:tr>
      <w:tr w:rsidR="00761E4D" w:rsidRPr="00632E1C" w:rsidTr="0019552C">
        <w:trPr>
          <w:cantSplit/>
          <w:jc w:val="center"/>
        </w:trPr>
        <w:tc>
          <w:tcPr>
            <w:tcW w:w="4775" w:type="dxa"/>
          </w:tcPr>
          <w:p w:rsidR="00761E4D" w:rsidRPr="00632E1C" w:rsidRDefault="00761E4D" w:rsidP="0019552C">
            <w:pPr>
              <w:pStyle w:val="ad"/>
            </w:pPr>
            <w:r w:rsidRPr="00932643">
              <w:t>площадки для мусоросборников</w:t>
            </w:r>
          </w:p>
        </w:tc>
        <w:tc>
          <w:tcPr>
            <w:tcW w:w="4483" w:type="dxa"/>
          </w:tcPr>
          <w:p w:rsidR="00761E4D" w:rsidRPr="00652872" w:rsidRDefault="00761E4D" w:rsidP="0019552C">
            <w:pPr>
              <w:pStyle w:val="ad"/>
            </w:pPr>
            <w:r w:rsidRPr="00652872">
              <w:t>Максимальные и минимальные размеры земельных участков устанавливаются НГПСО 1-2009.66</w:t>
            </w:r>
          </w:p>
        </w:tc>
      </w:tr>
      <w:tr w:rsidR="00761E4D" w:rsidRPr="00632E1C" w:rsidTr="0019552C">
        <w:trPr>
          <w:cantSplit/>
          <w:jc w:val="center"/>
        </w:trPr>
        <w:tc>
          <w:tcPr>
            <w:tcW w:w="9258" w:type="dxa"/>
            <w:gridSpan w:val="2"/>
            <w:vAlign w:val="center"/>
          </w:tcPr>
          <w:p w:rsidR="00761E4D" w:rsidRPr="008A3193" w:rsidRDefault="00761E4D" w:rsidP="0019552C">
            <w:pPr>
              <w:pStyle w:val="ad"/>
              <w:jc w:val="center"/>
              <w:rPr>
                <w:b/>
              </w:rPr>
            </w:pPr>
            <w:r w:rsidRPr="008A3193">
              <w:rPr>
                <w:b/>
              </w:rPr>
              <w:t>Условно разрешенные виды использования</w:t>
            </w:r>
          </w:p>
        </w:tc>
      </w:tr>
      <w:tr w:rsidR="00761E4D" w:rsidRPr="00632E1C" w:rsidTr="0019552C">
        <w:trPr>
          <w:cantSplit/>
          <w:jc w:val="center"/>
        </w:trPr>
        <w:tc>
          <w:tcPr>
            <w:tcW w:w="4775" w:type="dxa"/>
          </w:tcPr>
          <w:p w:rsidR="00761E4D" w:rsidRPr="002D2A3F" w:rsidRDefault="00761E4D" w:rsidP="0019552C">
            <w:pPr>
              <w:pStyle w:val="ad"/>
            </w:pPr>
            <w:r>
              <w:t>не предусмотрены</w:t>
            </w:r>
          </w:p>
        </w:tc>
        <w:tc>
          <w:tcPr>
            <w:tcW w:w="4483" w:type="dxa"/>
          </w:tcPr>
          <w:p w:rsidR="00761E4D" w:rsidRPr="00632E1C" w:rsidRDefault="00761E4D" w:rsidP="0019552C">
            <w:pPr>
              <w:pStyle w:val="ad"/>
            </w:pPr>
          </w:p>
        </w:tc>
      </w:tr>
    </w:tbl>
    <w:p w:rsidR="00761E4D" w:rsidRDefault="00761E4D" w:rsidP="00761E4D">
      <w:pPr>
        <w:pStyle w:val="aa"/>
      </w:pPr>
    </w:p>
    <w:p w:rsidR="00B06B11" w:rsidRPr="00F254E9" w:rsidRDefault="00B06B11" w:rsidP="00B06B11">
      <w:pPr>
        <w:pStyle w:val="a8"/>
      </w:pPr>
      <w:bookmarkStart w:id="42" w:name="_Toc322623232"/>
      <w:r w:rsidRPr="00F254E9">
        <w:t xml:space="preserve">Статья </w:t>
      </w:r>
      <w:r w:rsidR="00FE42DB">
        <w:t>9</w:t>
      </w:r>
      <w:r w:rsidR="00761E4D" w:rsidRPr="00761E4D">
        <w:rPr>
          <w:vertAlign w:val="superscript"/>
        </w:rPr>
        <w:t>17</w:t>
      </w:r>
      <w:r w:rsidRPr="00F254E9">
        <w:t>. Градостроительные регламенты, устанавливаемые в рекреационных зонах</w:t>
      </w:r>
      <w:bookmarkEnd w:id="40"/>
      <w:bookmarkEnd w:id="41"/>
      <w:bookmarkEnd w:id="42"/>
    </w:p>
    <w:bookmarkEnd w:id="22"/>
    <w:bookmarkEnd w:id="23"/>
    <w:p w:rsidR="00B06B11" w:rsidRDefault="00B06B11" w:rsidP="00B06B11">
      <w:pPr>
        <w:pStyle w:val="aa"/>
      </w:pPr>
      <w:r>
        <w:t xml:space="preserve">1. </w:t>
      </w:r>
      <w:r w:rsidRPr="00F254E9">
        <w:t>Рекреационные зоны предназначены для использования существующих природных территорий в целях сох</w:t>
      </w:r>
      <w:r>
        <w:t>ранения и воспроизводства лесов; отдыха населения.</w:t>
      </w:r>
    </w:p>
    <w:p w:rsidR="00B06B11" w:rsidRDefault="00B06B11" w:rsidP="00B06B11">
      <w:pPr>
        <w:pStyle w:val="aa"/>
      </w:pPr>
      <w:r>
        <w:t xml:space="preserve">2. </w:t>
      </w:r>
      <w:r w:rsidRPr="000713E9">
        <w:t xml:space="preserve">На территории </w:t>
      </w:r>
      <w:r w:rsidR="00761E4D">
        <w:t>поселка Калиново</w:t>
      </w:r>
      <w:r w:rsidRPr="000713E9">
        <w:t xml:space="preserve"> выделяется </w:t>
      </w:r>
      <w:r w:rsidR="005A3BF0">
        <w:t>2</w:t>
      </w:r>
      <w:r w:rsidRPr="000713E9">
        <w:t xml:space="preserve"> вид</w:t>
      </w:r>
      <w:r w:rsidR="005A3BF0">
        <w:t>а</w:t>
      </w:r>
      <w:r>
        <w:t xml:space="preserve"> рекреационных зон:</w:t>
      </w:r>
    </w:p>
    <w:p w:rsidR="00B06B11" w:rsidRDefault="00B06B11" w:rsidP="00B06B11">
      <w:pPr>
        <w:pStyle w:val="aa"/>
        <w:rPr>
          <w:bCs/>
        </w:rPr>
      </w:pPr>
      <w:r>
        <w:lastRenderedPageBreak/>
        <w:t xml:space="preserve">Р-1 – </w:t>
      </w:r>
      <w:r w:rsidR="001A757B">
        <w:rPr>
          <w:bCs/>
        </w:rPr>
        <w:t>з</w:t>
      </w:r>
      <w:r w:rsidRPr="00C30033">
        <w:rPr>
          <w:bCs/>
        </w:rPr>
        <w:t>она отдыха общего пользования</w:t>
      </w:r>
      <w:r w:rsidR="005A3BF0">
        <w:rPr>
          <w:bCs/>
        </w:rPr>
        <w:t>;</w:t>
      </w:r>
    </w:p>
    <w:p w:rsidR="005A3BF0" w:rsidRDefault="005A3BF0" w:rsidP="00B06B11">
      <w:pPr>
        <w:pStyle w:val="aa"/>
        <w:rPr>
          <w:bCs/>
        </w:rPr>
      </w:pPr>
      <w:r>
        <w:rPr>
          <w:bCs/>
        </w:rPr>
        <w:t>Р-5 – зона древесно-кустарниковой растительности.</w:t>
      </w:r>
    </w:p>
    <w:p w:rsidR="00B06B11" w:rsidRDefault="00B06B11" w:rsidP="00B06B11">
      <w:pPr>
        <w:pStyle w:val="aa"/>
      </w:pPr>
      <w:r>
        <w:t>3. Градостроительные регламенты, устанавливаемые в з</w:t>
      </w:r>
      <w:r w:rsidRPr="00632E1C">
        <w:t>он</w:t>
      </w:r>
      <w:r>
        <w:t>е</w:t>
      </w:r>
      <w:r w:rsidRPr="00632E1C">
        <w:t xml:space="preserve"> </w:t>
      </w:r>
      <w:r w:rsidRPr="00C30033">
        <w:rPr>
          <w:bCs/>
        </w:rPr>
        <w:t>отдыха общего пользования</w:t>
      </w:r>
      <w:r>
        <w:t xml:space="preserve"> (</w:t>
      </w:r>
      <w:r>
        <w:rPr>
          <w:b/>
        </w:rPr>
        <w:t>Р-1</w:t>
      </w:r>
      <w: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0"/>
        <w:gridCol w:w="49"/>
        <w:gridCol w:w="4581"/>
      </w:tblGrid>
      <w:tr w:rsidR="00B06B11" w:rsidRPr="00632E1C" w:rsidTr="00B06B11">
        <w:trPr>
          <w:cantSplit/>
          <w:jc w:val="center"/>
        </w:trPr>
        <w:tc>
          <w:tcPr>
            <w:tcW w:w="4679" w:type="dxa"/>
            <w:gridSpan w:val="2"/>
            <w:vAlign w:val="center"/>
          </w:tcPr>
          <w:p w:rsidR="00B06B11" w:rsidRPr="00EC08AE" w:rsidRDefault="00B06B11" w:rsidP="00B06B11">
            <w:pPr>
              <w:pStyle w:val="ad"/>
              <w:jc w:val="center"/>
              <w:rPr>
                <w:b/>
              </w:rPr>
            </w:pPr>
            <w:r w:rsidRPr="00EC08AE">
              <w:rPr>
                <w:b/>
              </w:rPr>
              <w:t>Виды разрешенного использования территории</w:t>
            </w:r>
          </w:p>
        </w:tc>
        <w:tc>
          <w:tcPr>
            <w:tcW w:w="4581" w:type="dxa"/>
            <w:vAlign w:val="center"/>
          </w:tcPr>
          <w:p w:rsidR="00B06B11" w:rsidRPr="00EC08AE" w:rsidRDefault="00B06B11" w:rsidP="00B06B11">
            <w:pPr>
              <w:pStyle w:val="ad"/>
              <w:jc w:val="center"/>
              <w:rPr>
                <w:b/>
              </w:rPr>
            </w:pPr>
            <w:r w:rsidRPr="00EC08AE">
              <w:rPr>
                <w:b/>
              </w:rPr>
              <w:t>Предельные размеры земельных участков и предельные параметры строительства (реконструкции)</w:t>
            </w:r>
          </w:p>
        </w:tc>
      </w:tr>
      <w:tr w:rsidR="00B06B11" w:rsidRPr="00632E1C" w:rsidTr="00B06B11">
        <w:trPr>
          <w:cantSplit/>
          <w:jc w:val="center"/>
        </w:trPr>
        <w:tc>
          <w:tcPr>
            <w:tcW w:w="9260" w:type="dxa"/>
            <w:gridSpan w:val="3"/>
            <w:vAlign w:val="center"/>
          </w:tcPr>
          <w:p w:rsidR="00B06B11" w:rsidRPr="00EC08AE" w:rsidRDefault="00B06B11" w:rsidP="00B06B11">
            <w:pPr>
              <w:pStyle w:val="ad"/>
              <w:jc w:val="center"/>
              <w:rPr>
                <w:b/>
              </w:rPr>
            </w:pPr>
            <w:r w:rsidRPr="00EC08AE">
              <w:rPr>
                <w:b/>
              </w:rPr>
              <w:t>Основные виды разрешенного использования</w:t>
            </w:r>
          </w:p>
        </w:tc>
      </w:tr>
      <w:tr w:rsidR="00B06B11" w:rsidRPr="00632E1C" w:rsidTr="00B06B11">
        <w:trPr>
          <w:cantSplit/>
          <w:jc w:val="center"/>
        </w:trPr>
        <w:tc>
          <w:tcPr>
            <w:tcW w:w="4679" w:type="dxa"/>
            <w:gridSpan w:val="2"/>
          </w:tcPr>
          <w:p w:rsidR="00B06B11" w:rsidRDefault="00761E4D" w:rsidP="00B06B11">
            <w:pPr>
              <w:pStyle w:val="ad"/>
            </w:pPr>
            <w:r>
              <w:t>п</w:t>
            </w:r>
            <w:r w:rsidR="00B06B11">
              <w:t>арки;</w:t>
            </w:r>
          </w:p>
          <w:p w:rsidR="00B06B11" w:rsidRDefault="00761E4D" w:rsidP="00B06B11">
            <w:pPr>
              <w:pStyle w:val="ad"/>
            </w:pPr>
            <w:r>
              <w:t>с</w:t>
            </w:r>
            <w:r w:rsidR="00B06B11">
              <w:t>кверы;</w:t>
            </w:r>
          </w:p>
          <w:p w:rsidR="00B06B11" w:rsidRDefault="00B06B11" w:rsidP="00B06B11">
            <w:pPr>
              <w:pStyle w:val="ad"/>
            </w:pPr>
            <w:r>
              <w:t>бульвары</w:t>
            </w:r>
            <w:r w:rsidR="00761E4D">
              <w:t>;</w:t>
            </w:r>
          </w:p>
          <w:p w:rsidR="00761E4D" w:rsidRDefault="00761E4D" w:rsidP="00761E4D">
            <w:pPr>
              <w:pStyle w:val="ad"/>
            </w:pPr>
            <w:r>
              <w:t>организованные набережные;</w:t>
            </w:r>
          </w:p>
          <w:p w:rsidR="00761E4D" w:rsidRPr="00761E4D" w:rsidRDefault="00761E4D" w:rsidP="00761E4D">
            <w:pPr>
              <w:pStyle w:val="ad"/>
            </w:pPr>
            <w:r>
              <w:t>пляжи</w:t>
            </w:r>
          </w:p>
        </w:tc>
        <w:tc>
          <w:tcPr>
            <w:tcW w:w="4581" w:type="dxa"/>
          </w:tcPr>
          <w:p w:rsidR="00B06B11" w:rsidRPr="00632E1C" w:rsidRDefault="00B06B11" w:rsidP="00B06B11">
            <w:pPr>
              <w:pStyle w:val="ad"/>
            </w:pPr>
            <w:r w:rsidRPr="005A3BF0">
              <w:rPr>
                <w:color w:val="000000"/>
              </w:rPr>
              <w:t>Максимальные и минимальные размеры земельных участков устанавливаются НГПСО 1-2009.66</w:t>
            </w:r>
          </w:p>
        </w:tc>
      </w:tr>
      <w:tr w:rsidR="00B06B11" w:rsidRPr="00632E1C" w:rsidTr="00B06B11">
        <w:trPr>
          <w:cantSplit/>
          <w:jc w:val="center"/>
        </w:trPr>
        <w:tc>
          <w:tcPr>
            <w:tcW w:w="9260" w:type="dxa"/>
            <w:gridSpan w:val="3"/>
            <w:vAlign w:val="center"/>
          </w:tcPr>
          <w:p w:rsidR="00B06B11" w:rsidRPr="00EC08AE" w:rsidRDefault="00B06B11" w:rsidP="00B06B11">
            <w:pPr>
              <w:pStyle w:val="ad"/>
              <w:jc w:val="center"/>
              <w:rPr>
                <w:b/>
              </w:rPr>
            </w:pPr>
            <w:r w:rsidRPr="00EC08AE">
              <w:rPr>
                <w:b/>
              </w:rPr>
              <w:t>Вспомогательные виды разрешенного использования</w:t>
            </w:r>
          </w:p>
        </w:tc>
      </w:tr>
      <w:tr w:rsidR="00B06B11" w:rsidRPr="00632E1C" w:rsidTr="00B06B11">
        <w:trPr>
          <w:cantSplit/>
          <w:jc w:val="center"/>
        </w:trPr>
        <w:tc>
          <w:tcPr>
            <w:tcW w:w="4679" w:type="dxa"/>
            <w:gridSpan w:val="2"/>
          </w:tcPr>
          <w:p w:rsidR="00B06B11" w:rsidRDefault="00761E4D" w:rsidP="00B06B11">
            <w:pPr>
              <w:pStyle w:val="ad"/>
            </w:pPr>
            <w:r>
              <w:t>парковки</w:t>
            </w:r>
            <w:r w:rsidR="00B06B11">
              <w:t xml:space="preserve"> для кратковременного и временного хранения </w:t>
            </w:r>
            <w:r w:rsidR="00B06B11" w:rsidRPr="00A524B8">
              <w:t>автомобилей</w:t>
            </w:r>
            <w:r w:rsidR="00B06B11">
              <w:t xml:space="preserve"> при объектах общественно-делового назначения</w:t>
            </w:r>
            <w:r>
              <w:t>;</w:t>
            </w:r>
          </w:p>
          <w:p w:rsidR="005A3BF0" w:rsidRDefault="00761E4D" w:rsidP="00255A0A">
            <w:pPr>
              <w:pStyle w:val="ad"/>
            </w:pPr>
            <w:r w:rsidRPr="00932643">
              <w:t>площадки для мусоросборников</w:t>
            </w:r>
            <w:r w:rsidR="00255A0A">
              <w:t xml:space="preserve">; </w:t>
            </w:r>
            <w:r w:rsidR="00255A0A" w:rsidRPr="00932643">
              <w:t>оборудованные общественные туалеты</w:t>
            </w:r>
            <w:r w:rsidR="00255A0A">
              <w:t>;</w:t>
            </w:r>
          </w:p>
          <w:p w:rsidR="00761E4D" w:rsidRPr="00761E4D" w:rsidRDefault="00255A0A" w:rsidP="00255A0A">
            <w:pPr>
              <w:pStyle w:val="ad"/>
            </w:pPr>
            <w:r>
              <w:t>площадки отдыха</w:t>
            </w:r>
          </w:p>
        </w:tc>
        <w:tc>
          <w:tcPr>
            <w:tcW w:w="4581" w:type="dxa"/>
          </w:tcPr>
          <w:p w:rsidR="00B06B11" w:rsidRPr="00632E1C" w:rsidRDefault="00B06B11" w:rsidP="00B06B11">
            <w:pPr>
              <w:pStyle w:val="ad"/>
            </w:pPr>
            <w:r w:rsidRPr="00932643">
              <w:rPr>
                <w:color w:val="000000"/>
              </w:rPr>
              <w:t>Максимальные и минимальные размеры земельных участков устанавливаются НГПСО 1-2009.66</w:t>
            </w:r>
          </w:p>
        </w:tc>
      </w:tr>
      <w:tr w:rsidR="00B06B11" w:rsidRPr="00632E1C" w:rsidTr="00B06B11">
        <w:trPr>
          <w:cantSplit/>
          <w:jc w:val="center"/>
        </w:trPr>
        <w:tc>
          <w:tcPr>
            <w:tcW w:w="9260" w:type="dxa"/>
            <w:gridSpan w:val="3"/>
            <w:vAlign w:val="center"/>
          </w:tcPr>
          <w:p w:rsidR="00B06B11" w:rsidRPr="00EC08AE" w:rsidRDefault="00B06B11" w:rsidP="00B06B11">
            <w:pPr>
              <w:pStyle w:val="ad"/>
              <w:jc w:val="center"/>
              <w:rPr>
                <w:b/>
              </w:rPr>
            </w:pPr>
            <w:r w:rsidRPr="00EC08AE">
              <w:rPr>
                <w:b/>
              </w:rPr>
              <w:t>Условно разрешенные виды использования</w:t>
            </w:r>
          </w:p>
        </w:tc>
      </w:tr>
      <w:tr w:rsidR="00B06B11" w:rsidRPr="00632E1C" w:rsidTr="00255A0A">
        <w:trPr>
          <w:cantSplit/>
          <w:trHeight w:val="1265"/>
          <w:jc w:val="center"/>
        </w:trPr>
        <w:tc>
          <w:tcPr>
            <w:tcW w:w="4630" w:type="dxa"/>
          </w:tcPr>
          <w:p w:rsidR="00B06B11" w:rsidRPr="00932643" w:rsidRDefault="00B06B11" w:rsidP="00255A0A">
            <w:pPr>
              <w:pStyle w:val="ad"/>
            </w:pPr>
            <w:r w:rsidRPr="00932643">
              <w:t>учреждения общественного питания (</w:t>
            </w:r>
            <w:proofErr w:type="spellStart"/>
            <w:r w:rsidRPr="00932643">
              <w:t>доготовочные</w:t>
            </w:r>
            <w:proofErr w:type="spellEnd"/>
            <w:r w:rsidRPr="00932643">
              <w:t>);</w:t>
            </w:r>
          </w:p>
          <w:p w:rsidR="00B06B11" w:rsidRPr="00932643" w:rsidRDefault="00B06B11" w:rsidP="00255A0A">
            <w:pPr>
              <w:pStyle w:val="ad"/>
            </w:pPr>
            <w:r w:rsidRPr="00932643">
              <w:t xml:space="preserve">временные сезонные объекты торговли (киоски, павильоны); </w:t>
            </w:r>
          </w:p>
          <w:p w:rsidR="00B06B11" w:rsidRPr="00932643" w:rsidRDefault="00255A0A" w:rsidP="00255A0A">
            <w:pPr>
              <w:pStyle w:val="ad"/>
            </w:pPr>
            <w:r>
              <w:t>водные спасательные станции</w:t>
            </w:r>
          </w:p>
        </w:tc>
        <w:tc>
          <w:tcPr>
            <w:tcW w:w="4630" w:type="dxa"/>
            <w:gridSpan w:val="2"/>
          </w:tcPr>
          <w:p w:rsidR="00B06B11" w:rsidRPr="00932643" w:rsidRDefault="00B06B11" w:rsidP="00255A0A">
            <w:pPr>
              <w:pStyle w:val="ad"/>
            </w:pPr>
            <w:r w:rsidRPr="00932643">
              <w:t>Максимальные и минимальные размеры земельных участков устанавливаются НГПСО 1-2009.66.</w:t>
            </w:r>
          </w:p>
          <w:p w:rsidR="00B06B11" w:rsidRPr="00932643" w:rsidRDefault="00B06B11" w:rsidP="00255A0A">
            <w:pPr>
              <w:pStyle w:val="ad"/>
            </w:pPr>
            <w:r w:rsidRPr="00932643">
              <w:t>Предельные размеры зданий и сооружений – до 1 этажа</w:t>
            </w:r>
          </w:p>
        </w:tc>
      </w:tr>
    </w:tbl>
    <w:p w:rsidR="00B06B11" w:rsidRDefault="00B06B11" w:rsidP="00B06B11">
      <w:pPr>
        <w:pStyle w:val="aa"/>
      </w:pPr>
    </w:p>
    <w:p w:rsidR="005A3BF0" w:rsidRDefault="005A3BF0" w:rsidP="005A3BF0">
      <w:pPr>
        <w:pStyle w:val="aa"/>
      </w:pPr>
      <w:r>
        <w:t xml:space="preserve">4. Градостроительные регламенты, устанавливаемые в зоне </w:t>
      </w:r>
      <w:r>
        <w:rPr>
          <w:bCs/>
        </w:rPr>
        <w:t>рекреационно-ландшафтных территорий</w:t>
      </w:r>
      <w:r>
        <w:t xml:space="preserve"> (</w:t>
      </w:r>
      <w:r w:rsidRPr="005A3BF0">
        <w:rPr>
          <w:b/>
        </w:rPr>
        <w:t>Р-5</w:t>
      </w:r>
      <w: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0"/>
        <w:gridCol w:w="49"/>
        <w:gridCol w:w="4581"/>
      </w:tblGrid>
      <w:tr w:rsidR="005A3BF0" w:rsidTr="006405D1">
        <w:trPr>
          <w:cantSplit/>
          <w:jc w:val="center"/>
        </w:trPr>
        <w:tc>
          <w:tcPr>
            <w:tcW w:w="4679" w:type="dxa"/>
            <w:gridSpan w:val="2"/>
            <w:tcBorders>
              <w:top w:val="single" w:sz="4" w:space="0" w:color="000000"/>
              <w:left w:val="single" w:sz="4" w:space="0" w:color="000000"/>
              <w:bottom w:val="single" w:sz="4" w:space="0" w:color="000000"/>
              <w:right w:val="single" w:sz="4" w:space="0" w:color="000000"/>
            </w:tcBorders>
            <w:vAlign w:val="center"/>
            <w:hideMark/>
          </w:tcPr>
          <w:p w:rsidR="005A3BF0" w:rsidRDefault="005A3BF0" w:rsidP="006405D1">
            <w:pPr>
              <w:pStyle w:val="ad"/>
              <w:jc w:val="center"/>
              <w:rPr>
                <w:b/>
              </w:rPr>
            </w:pPr>
            <w:r>
              <w:rPr>
                <w:b/>
              </w:rPr>
              <w:t>Виды разрешенного использования территории</w:t>
            </w:r>
          </w:p>
        </w:tc>
        <w:tc>
          <w:tcPr>
            <w:tcW w:w="4581" w:type="dxa"/>
            <w:tcBorders>
              <w:top w:val="single" w:sz="4" w:space="0" w:color="000000"/>
              <w:left w:val="single" w:sz="4" w:space="0" w:color="000000"/>
              <w:bottom w:val="single" w:sz="4" w:space="0" w:color="000000"/>
              <w:right w:val="single" w:sz="4" w:space="0" w:color="000000"/>
            </w:tcBorders>
            <w:vAlign w:val="center"/>
            <w:hideMark/>
          </w:tcPr>
          <w:p w:rsidR="005A3BF0" w:rsidRDefault="005A3BF0" w:rsidP="006405D1">
            <w:pPr>
              <w:pStyle w:val="ad"/>
              <w:jc w:val="center"/>
              <w:rPr>
                <w:b/>
              </w:rPr>
            </w:pPr>
            <w:r>
              <w:rPr>
                <w:b/>
              </w:rPr>
              <w:t>Предельные размеры земельных участков и предельные параметры строительства (реконструкции)</w:t>
            </w:r>
          </w:p>
        </w:tc>
      </w:tr>
      <w:tr w:rsidR="005A3BF0" w:rsidTr="006405D1">
        <w:trPr>
          <w:cantSplit/>
          <w:jc w:val="center"/>
        </w:trPr>
        <w:tc>
          <w:tcPr>
            <w:tcW w:w="9260" w:type="dxa"/>
            <w:gridSpan w:val="3"/>
            <w:tcBorders>
              <w:top w:val="single" w:sz="4" w:space="0" w:color="000000"/>
              <w:left w:val="single" w:sz="4" w:space="0" w:color="000000"/>
              <w:bottom w:val="single" w:sz="4" w:space="0" w:color="000000"/>
              <w:right w:val="single" w:sz="4" w:space="0" w:color="000000"/>
            </w:tcBorders>
            <w:vAlign w:val="center"/>
            <w:hideMark/>
          </w:tcPr>
          <w:p w:rsidR="005A3BF0" w:rsidRDefault="005A3BF0" w:rsidP="006405D1">
            <w:pPr>
              <w:pStyle w:val="ad"/>
              <w:jc w:val="center"/>
              <w:rPr>
                <w:b/>
              </w:rPr>
            </w:pPr>
            <w:r>
              <w:rPr>
                <w:b/>
              </w:rPr>
              <w:t>Основные виды разрешенного использования</w:t>
            </w:r>
          </w:p>
        </w:tc>
      </w:tr>
      <w:tr w:rsidR="005A3BF0" w:rsidTr="006405D1">
        <w:trPr>
          <w:cantSplit/>
          <w:jc w:val="center"/>
        </w:trPr>
        <w:tc>
          <w:tcPr>
            <w:tcW w:w="4679" w:type="dxa"/>
            <w:gridSpan w:val="2"/>
            <w:tcBorders>
              <w:top w:val="single" w:sz="4" w:space="0" w:color="000000"/>
              <w:left w:val="single" w:sz="4" w:space="0" w:color="000000"/>
              <w:bottom w:val="single" w:sz="4" w:space="0" w:color="000000"/>
              <w:right w:val="single" w:sz="4" w:space="0" w:color="000000"/>
            </w:tcBorders>
            <w:hideMark/>
          </w:tcPr>
          <w:p w:rsidR="005A3BF0" w:rsidRPr="00AF6551" w:rsidRDefault="005A3BF0" w:rsidP="006405D1">
            <w:pPr>
              <w:pStyle w:val="ad"/>
            </w:pPr>
            <w:r w:rsidRPr="00AF6551">
              <w:t>древесно-кустарниковая растительность;</w:t>
            </w:r>
          </w:p>
          <w:p w:rsidR="005A3BF0" w:rsidRPr="00AF6551" w:rsidRDefault="005A3BF0" w:rsidP="006405D1">
            <w:pPr>
              <w:pStyle w:val="ad"/>
            </w:pPr>
            <w:r w:rsidRPr="00AF6551">
              <w:t>площадки отдыха;</w:t>
            </w:r>
          </w:p>
          <w:p w:rsidR="005A3BF0" w:rsidRDefault="005A3BF0" w:rsidP="006405D1">
            <w:pPr>
              <w:pStyle w:val="ad"/>
            </w:pPr>
            <w:r w:rsidRPr="00AF6551">
              <w:t>организованные площадки для пикников</w:t>
            </w:r>
          </w:p>
        </w:tc>
        <w:tc>
          <w:tcPr>
            <w:tcW w:w="4581" w:type="dxa"/>
            <w:tcBorders>
              <w:top w:val="single" w:sz="4" w:space="0" w:color="000000"/>
              <w:left w:val="single" w:sz="4" w:space="0" w:color="000000"/>
              <w:bottom w:val="single" w:sz="4" w:space="0" w:color="000000"/>
              <w:right w:val="single" w:sz="4" w:space="0" w:color="000000"/>
            </w:tcBorders>
            <w:hideMark/>
          </w:tcPr>
          <w:p w:rsidR="005A3BF0" w:rsidRDefault="005A3BF0" w:rsidP="006405D1">
            <w:pPr>
              <w:pStyle w:val="ad"/>
            </w:pPr>
            <w:r w:rsidRPr="00AF6551">
              <w:t>Максимальные и минимальные размеры земельных участков устанавливаются НГПСО 1-2009.66</w:t>
            </w:r>
          </w:p>
        </w:tc>
      </w:tr>
      <w:tr w:rsidR="005A3BF0" w:rsidTr="006405D1">
        <w:trPr>
          <w:cantSplit/>
          <w:jc w:val="center"/>
        </w:trPr>
        <w:tc>
          <w:tcPr>
            <w:tcW w:w="9260" w:type="dxa"/>
            <w:gridSpan w:val="3"/>
            <w:tcBorders>
              <w:top w:val="single" w:sz="4" w:space="0" w:color="000000"/>
              <w:left w:val="single" w:sz="4" w:space="0" w:color="000000"/>
              <w:bottom w:val="single" w:sz="4" w:space="0" w:color="000000"/>
              <w:right w:val="single" w:sz="4" w:space="0" w:color="000000"/>
            </w:tcBorders>
            <w:vAlign w:val="center"/>
            <w:hideMark/>
          </w:tcPr>
          <w:p w:rsidR="005A3BF0" w:rsidRDefault="005A3BF0" w:rsidP="006405D1">
            <w:pPr>
              <w:pStyle w:val="ad"/>
              <w:jc w:val="center"/>
              <w:rPr>
                <w:b/>
              </w:rPr>
            </w:pPr>
            <w:r>
              <w:rPr>
                <w:b/>
              </w:rPr>
              <w:t>Вспомогательные виды разрешенного использования</w:t>
            </w:r>
          </w:p>
        </w:tc>
      </w:tr>
      <w:tr w:rsidR="005A3BF0" w:rsidTr="006405D1">
        <w:trPr>
          <w:cantSplit/>
          <w:jc w:val="center"/>
        </w:trPr>
        <w:tc>
          <w:tcPr>
            <w:tcW w:w="4679" w:type="dxa"/>
            <w:gridSpan w:val="2"/>
            <w:tcBorders>
              <w:top w:val="single" w:sz="4" w:space="0" w:color="000000"/>
              <w:left w:val="single" w:sz="4" w:space="0" w:color="000000"/>
              <w:bottom w:val="single" w:sz="4" w:space="0" w:color="000000"/>
              <w:right w:val="single" w:sz="4" w:space="0" w:color="000000"/>
            </w:tcBorders>
            <w:hideMark/>
          </w:tcPr>
          <w:p w:rsidR="005A3BF0" w:rsidRDefault="005A3BF0" w:rsidP="006405D1">
            <w:pPr>
              <w:pStyle w:val="ad"/>
            </w:pPr>
            <w:r>
              <w:t>площадки для мусоросборников</w:t>
            </w:r>
          </w:p>
        </w:tc>
        <w:tc>
          <w:tcPr>
            <w:tcW w:w="4581" w:type="dxa"/>
            <w:tcBorders>
              <w:top w:val="single" w:sz="4" w:space="0" w:color="000000"/>
              <w:left w:val="single" w:sz="4" w:space="0" w:color="000000"/>
              <w:bottom w:val="single" w:sz="4" w:space="0" w:color="000000"/>
              <w:right w:val="single" w:sz="4" w:space="0" w:color="000000"/>
            </w:tcBorders>
            <w:hideMark/>
          </w:tcPr>
          <w:p w:rsidR="005A3BF0" w:rsidRDefault="005A3BF0" w:rsidP="006405D1">
            <w:pPr>
              <w:pStyle w:val="ad"/>
            </w:pPr>
            <w:r>
              <w:t>Максимальные и минимальные размеры земельных участков устанавливаются НГПСО 1-2009.66</w:t>
            </w:r>
          </w:p>
        </w:tc>
      </w:tr>
      <w:tr w:rsidR="005A3BF0" w:rsidTr="006405D1">
        <w:trPr>
          <w:cantSplit/>
          <w:jc w:val="center"/>
        </w:trPr>
        <w:tc>
          <w:tcPr>
            <w:tcW w:w="9260" w:type="dxa"/>
            <w:gridSpan w:val="3"/>
            <w:tcBorders>
              <w:top w:val="single" w:sz="4" w:space="0" w:color="000000"/>
              <w:left w:val="single" w:sz="4" w:space="0" w:color="000000"/>
              <w:bottom w:val="single" w:sz="4" w:space="0" w:color="000000"/>
              <w:right w:val="single" w:sz="4" w:space="0" w:color="000000"/>
            </w:tcBorders>
            <w:vAlign w:val="center"/>
            <w:hideMark/>
          </w:tcPr>
          <w:p w:rsidR="005A3BF0" w:rsidRDefault="005A3BF0" w:rsidP="006405D1">
            <w:pPr>
              <w:pStyle w:val="ad"/>
              <w:jc w:val="center"/>
              <w:rPr>
                <w:b/>
              </w:rPr>
            </w:pPr>
            <w:r>
              <w:rPr>
                <w:b/>
              </w:rPr>
              <w:t>Условно разрешенные виды использования</w:t>
            </w:r>
          </w:p>
        </w:tc>
      </w:tr>
      <w:tr w:rsidR="005A3BF0" w:rsidTr="006405D1">
        <w:trPr>
          <w:cantSplit/>
          <w:trHeight w:val="416"/>
          <w:jc w:val="center"/>
        </w:trPr>
        <w:tc>
          <w:tcPr>
            <w:tcW w:w="4630" w:type="dxa"/>
            <w:tcBorders>
              <w:top w:val="single" w:sz="4" w:space="0" w:color="000000"/>
              <w:left w:val="single" w:sz="4" w:space="0" w:color="000000"/>
              <w:bottom w:val="single" w:sz="4" w:space="0" w:color="000000"/>
              <w:right w:val="single" w:sz="4" w:space="0" w:color="000000"/>
            </w:tcBorders>
            <w:hideMark/>
          </w:tcPr>
          <w:p w:rsidR="005A3BF0" w:rsidRDefault="005A3BF0" w:rsidP="006405D1">
            <w:pPr>
              <w:pStyle w:val="ad"/>
            </w:pPr>
            <w:r>
              <w:t>не предусмотрены</w:t>
            </w:r>
          </w:p>
        </w:tc>
        <w:tc>
          <w:tcPr>
            <w:tcW w:w="4630" w:type="dxa"/>
            <w:gridSpan w:val="2"/>
            <w:tcBorders>
              <w:top w:val="single" w:sz="4" w:space="0" w:color="000000"/>
              <w:left w:val="single" w:sz="4" w:space="0" w:color="000000"/>
              <w:bottom w:val="single" w:sz="4" w:space="0" w:color="000000"/>
              <w:right w:val="single" w:sz="4" w:space="0" w:color="000000"/>
            </w:tcBorders>
          </w:tcPr>
          <w:p w:rsidR="005A3BF0" w:rsidRDefault="005A3BF0" w:rsidP="006405D1">
            <w:pPr>
              <w:pStyle w:val="ad"/>
            </w:pPr>
          </w:p>
        </w:tc>
      </w:tr>
    </w:tbl>
    <w:p w:rsidR="005A3BF0" w:rsidRPr="00761E4D" w:rsidRDefault="005A3BF0" w:rsidP="00B06B11">
      <w:pPr>
        <w:pStyle w:val="aa"/>
      </w:pPr>
    </w:p>
    <w:p w:rsidR="00B06B11" w:rsidRPr="00761E4D" w:rsidRDefault="00B06B11" w:rsidP="00B06B11">
      <w:pPr>
        <w:pStyle w:val="a8"/>
        <w:rPr>
          <w:caps/>
        </w:rPr>
      </w:pPr>
      <w:bookmarkStart w:id="43" w:name="p"/>
      <w:bookmarkStart w:id="44" w:name="_Toc163035003"/>
      <w:bookmarkStart w:id="45" w:name="_Toc291162189"/>
      <w:bookmarkStart w:id="46" w:name="_Toc297043817"/>
      <w:bookmarkStart w:id="47" w:name="_Toc300252958"/>
      <w:bookmarkStart w:id="48" w:name="_Toc322623233"/>
      <w:bookmarkEnd w:id="43"/>
      <w:r w:rsidRPr="00761E4D">
        <w:rPr>
          <w:caps/>
        </w:rPr>
        <w:t>С</w:t>
      </w:r>
      <w:r w:rsidRPr="00761E4D">
        <w:t>татья</w:t>
      </w:r>
      <w:r w:rsidRPr="00761E4D">
        <w:rPr>
          <w:caps/>
        </w:rPr>
        <w:t xml:space="preserve"> </w:t>
      </w:r>
      <w:r w:rsidR="00FE42DB">
        <w:rPr>
          <w:caps/>
        </w:rPr>
        <w:t>10</w:t>
      </w:r>
      <w:r w:rsidR="00761E4D" w:rsidRPr="00761E4D">
        <w:rPr>
          <w:caps/>
          <w:vertAlign w:val="superscript"/>
        </w:rPr>
        <w:t>17</w:t>
      </w:r>
      <w:r w:rsidRPr="00761E4D">
        <w:rPr>
          <w:caps/>
        </w:rPr>
        <w:t xml:space="preserve">. </w:t>
      </w:r>
      <w:bookmarkStart w:id="49" w:name="sh1"/>
      <w:bookmarkEnd w:id="44"/>
      <w:bookmarkEnd w:id="45"/>
      <w:bookmarkEnd w:id="49"/>
      <w:r w:rsidRPr="00761E4D">
        <w:t>Градостроительные регламенты, устанавливаемые в зонах сельскохозяйственного использования</w:t>
      </w:r>
      <w:bookmarkEnd w:id="46"/>
      <w:bookmarkEnd w:id="47"/>
      <w:bookmarkEnd w:id="48"/>
    </w:p>
    <w:p w:rsidR="00B06B11" w:rsidRPr="00761E4D" w:rsidRDefault="00B06B11" w:rsidP="00B06B11">
      <w:pPr>
        <w:pStyle w:val="aa"/>
      </w:pPr>
      <w:r w:rsidRPr="00761E4D">
        <w:t xml:space="preserve">1. На территории </w:t>
      </w:r>
      <w:r w:rsidR="00520E59" w:rsidRPr="00761E4D">
        <w:t>поселка Калиново зоны сельскохозяйственного использования отсутствуют.</w:t>
      </w:r>
      <w:r w:rsidRPr="00761E4D">
        <w:t xml:space="preserve"> </w:t>
      </w:r>
    </w:p>
    <w:p w:rsidR="00B06B11" w:rsidRPr="00F254E9" w:rsidRDefault="00B06B11" w:rsidP="00B06B11">
      <w:pPr>
        <w:pStyle w:val="a8"/>
      </w:pPr>
      <w:bookmarkStart w:id="50" w:name="_Toc163035004"/>
      <w:bookmarkStart w:id="51" w:name="_Toc291162190"/>
      <w:bookmarkStart w:id="52" w:name="_Toc297043818"/>
      <w:bookmarkStart w:id="53" w:name="_Toc300252959"/>
      <w:bookmarkStart w:id="54" w:name="_Toc322623234"/>
      <w:r w:rsidRPr="00F254E9">
        <w:lastRenderedPageBreak/>
        <w:t xml:space="preserve">Статья </w:t>
      </w:r>
      <w:r w:rsidR="00FE42DB">
        <w:rPr>
          <w:caps/>
        </w:rPr>
        <w:t>11</w:t>
      </w:r>
      <w:r w:rsidR="00761E4D" w:rsidRPr="00761E4D">
        <w:rPr>
          <w:caps/>
          <w:vertAlign w:val="superscript"/>
        </w:rPr>
        <w:t>17</w:t>
      </w:r>
      <w:r w:rsidRPr="00F254E9">
        <w:rPr>
          <w:caps/>
        </w:rPr>
        <w:t xml:space="preserve">. </w:t>
      </w:r>
      <w:bookmarkEnd w:id="50"/>
      <w:bookmarkEnd w:id="51"/>
      <w:r w:rsidRPr="00F254E9">
        <w:t>Градостроительные регламенты, устанавливаемые в специализированных зонах</w:t>
      </w:r>
      <w:bookmarkEnd w:id="52"/>
      <w:bookmarkEnd w:id="53"/>
      <w:bookmarkEnd w:id="54"/>
    </w:p>
    <w:p w:rsidR="00B06B11" w:rsidRPr="00761E4D" w:rsidRDefault="00B06B11" w:rsidP="00B06B11">
      <w:pPr>
        <w:pStyle w:val="aa"/>
      </w:pPr>
      <w:r w:rsidRPr="00761E4D">
        <w:t xml:space="preserve">1. На территории </w:t>
      </w:r>
      <w:r w:rsidR="00761E4D" w:rsidRPr="00761E4D">
        <w:t>поселка Калиново</w:t>
      </w:r>
      <w:r w:rsidRPr="00761E4D">
        <w:t xml:space="preserve"> выделяется </w:t>
      </w:r>
      <w:r w:rsidR="00761E4D" w:rsidRPr="00761E4D">
        <w:t>2</w:t>
      </w:r>
      <w:r w:rsidRPr="00761E4D">
        <w:t xml:space="preserve"> вида специализированных зон: </w:t>
      </w:r>
    </w:p>
    <w:p w:rsidR="00761E4D" w:rsidRPr="00761E4D" w:rsidRDefault="00761E4D" w:rsidP="00B06B11">
      <w:pPr>
        <w:pStyle w:val="aa"/>
      </w:pPr>
      <w:r w:rsidRPr="00761E4D">
        <w:t>С-1 – зона кладбищ;</w:t>
      </w:r>
    </w:p>
    <w:p w:rsidR="00761E4D" w:rsidRDefault="00761E4D" w:rsidP="00B06B11">
      <w:pPr>
        <w:pStyle w:val="aa"/>
      </w:pPr>
      <w:r w:rsidRPr="00761E4D">
        <w:t>С-</w:t>
      </w:r>
      <w:r w:rsidR="005A3BF0">
        <w:t>5</w:t>
      </w:r>
      <w:r w:rsidRPr="00761E4D">
        <w:t xml:space="preserve"> – зона озеленения специального назначения.</w:t>
      </w:r>
    </w:p>
    <w:p w:rsidR="00761E4D" w:rsidRDefault="00761E4D" w:rsidP="00761E4D">
      <w:pPr>
        <w:pStyle w:val="aa"/>
      </w:pPr>
      <w:r>
        <w:t xml:space="preserve">2. </w:t>
      </w:r>
      <w:r>
        <w:rPr>
          <w:bCs/>
        </w:rPr>
        <w:t>Градостроительные регламенты, устанавливаемые в з</w:t>
      </w:r>
      <w:r w:rsidRPr="00632E1C">
        <w:rPr>
          <w:bCs/>
        </w:rPr>
        <w:t>он</w:t>
      </w:r>
      <w:r>
        <w:rPr>
          <w:bCs/>
        </w:rPr>
        <w:t>е</w:t>
      </w:r>
      <w:r w:rsidRPr="00632E1C">
        <w:rPr>
          <w:bCs/>
        </w:rPr>
        <w:t xml:space="preserve"> </w:t>
      </w:r>
      <w:r>
        <w:t>кладбищ (</w:t>
      </w:r>
      <w:r w:rsidRPr="00761E4D">
        <w:rPr>
          <w:b/>
        </w:rPr>
        <w:t>С-1</w:t>
      </w:r>
      <w: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4483"/>
      </w:tblGrid>
      <w:tr w:rsidR="00761E4D" w:rsidRPr="00632E1C" w:rsidTr="0019552C">
        <w:trPr>
          <w:cantSplit/>
          <w:tblHeader/>
          <w:jc w:val="center"/>
        </w:trPr>
        <w:tc>
          <w:tcPr>
            <w:tcW w:w="4775" w:type="dxa"/>
            <w:vAlign w:val="center"/>
          </w:tcPr>
          <w:p w:rsidR="00761E4D" w:rsidRPr="008A3193" w:rsidRDefault="00761E4D" w:rsidP="0019552C">
            <w:pPr>
              <w:pStyle w:val="ad"/>
              <w:jc w:val="center"/>
              <w:rPr>
                <w:b/>
              </w:rPr>
            </w:pPr>
            <w:r w:rsidRPr="008A3193">
              <w:rPr>
                <w:b/>
              </w:rPr>
              <w:t>Виды разрешенного использования территории</w:t>
            </w:r>
          </w:p>
        </w:tc>
        <w:tc>
          <w:tcPr>
            <w:tcW w:w="4483" w:type="dxa"/>
            <w:vAlign w:val="center"/>
          </w:tcPr>
          <w:p w:rsidR="00761E4D" w:rsidRPr="008A3193" w:rsidRDefault="00761E4D" w:rsidP="0019552C">
            <w:pPr>
              <w:pStyle w:val="ad"/>
              <w:jc w:val="center"/>
              <w:rPr>
                <w:b/>
              </w:rPr>
            </w:pPr>
            <w:r w:rsidRPr="008A3193">
              <w:rPr>
                <w:b/>
              </w:rPr>
              <w:t>Предельные размеры земельных участков и предельные параметры строительства (реконструкции)</w:t>
            </w:r>
          </w:p>
        </w:tc>
      </w:tr>
      <w:tr w:rsidR="00761E4D" w:rsidRPr="00632E1C" w:rsidTr="0019552C">
        <w:trPr>
          <w:cantSplit/>
          <w:jc w:val="center"/>
        </w:trPr>
        <w:tc>
          <w:tcPr>
            <w:tcW w:w="9258" w:type="dxa"/>
            <w:gridSpan w:val="2"/>
            <w:vAlign w:val="center"/>
          </w:tcPr>
          <w:p w:rsidR="00761E4D" w:rsidRPr="008A3193" w:rsidRDefault="00761E4D" w:rsidP="0019552C">
            <w:pPr>
              <w:pStyle w:val="ad"/>
              <w:jc w:val="center"/>
              <w:rPr>
                <w:b/>
              </w:rPr>
            </w:pPr>
            <w:r w:rsidRPr="008A3193">
              <w:rPr>
                <w:b/>
              </w:rPr>
              <w:t>Основные виды разрешенного использования</w:t>
            </w:r>
          </w:p>
        </w:tc>
      </w:tr>
      <w:tr w:rsidR="00761E4D" w:rsidRPr="00632E1C" w:rsidTr="0019552C">
        <w:trPr>
          <w:cantSplit/>
          <w:jc w:val="center"/>
        </w:trPr>
        <w:tc>
          <w:tcPr>
            <w:tcW w:w="4775" w:type="dxa"/>
          </w:tcPr>
          <w:p w:rsidR="00761E4D" w:rsidRDefault="00761E4D" w:rsidP="00761E4D">
            <w:pPr>
              <w:pStyle w:val="ad"/>
            </w:pPr>
            <w:r>
              <w:t>кладбища действующие;</w:t>
            </w:r>
          </w:p>
          <w:p w:rsidR="00761E4D" w:rsidRPr="00761E4D" w:rsidRDefault="00761E4D" w:rsidP="00761E4D">
            <w:pPr>
              <w:pStyle w:val="ad"/>
            </w:pPr>
            <w:r>
              <w:t>кладбища закрытые</w:t>
            </w:r>
          </w:p>
        </w:tc>
        <w:tc>
          <w:tcPr>
            <w:tcW w:w="4483" w:type="dxa"/>
          </w:tcPr>
          <w:p w:rsidR="00761E4D" w:rsidRPr="00632E1C" w:rsidRDefault="00761E4D" w:rsidP="00761E4D">
            <w:pPr>
              <w:pStyle w:val="ad"/>
            </w:pPr>
            <w:r w:rsidRPr="00761E4D">
              <w:rPr>
                <w:color w:val="000000"/>
              </w:rPr>
              <w:t>Максимальные и минимальные размеры земельных участков устанавливаются НГПСО 1-2009.66</w:t>
            </w:r>
          </w:p>
        </w:tc>
      </w:tr>
      <w:tr w:rsidR="00761E4D" w:rsidRPr="00632E1C" w:rsidTr="0019552C">
        <w:trPr>
          <w:cantSplit/>
          <w:jc w:val="center"/>
        </w:trPr>
        <w:tc>
          <w:tcPr>
            <w:tcW w:w="9258" w:type="dxa"/>
            <w:gridSpan w:val="2"/>
            <w:vAlign w:val="center"/>
          </w:tcPr>
          <w:p w:rsidR="00761E4D" w:rsidRPr="008A3193" w:rsidRDefault="00761E4D" w:rsidP="0019552C">
            <w:pPr>
              <w:pStyle w:val="ad"/>
              <w:jc w:val="center"/>
              <w:rPr>
                <w:b/>
              </w:rPr>
            </w:pPr>
            <w:r w:rsidRPr="008A3193">
              <w:rPr>
                <w:b/>
              </w:rPr>
              <w:t>Вспомогательные виды разрешенного использования</w:t>
            </w:r>
          </w:p>
        </w:tc>
      </w:tr>
      <w:tr w:rsidR="00761E4D" w:rsidRPr="00632E1C" w:rsidTr="0019552C">
        <w:trPr>
          <w:cantSplit/>
          <w:jc w:val="center"/>
        </w:trPr>
        <w:tc>
          <w:tcPr>
            <w:tcW w:w="4775" w:type="dxa"/>
          </w:tcPr>
          <w:p w:rsidR="00761E4D" w:rsidRDefault="00761E4D" w:rsidP="00761E4D">
            <w:pPr>
              <w:pStyle w:val="ad"/>
            </w:pPr>
            <w:r>
              <w:t xml:space="preserve">парковки для кратковременного и временного хранения </w:t>
            </w:r>
            <w:r w:rsidRPr="00A524B8">
              <w:t>автомобилей</w:t>
            </w:r>
            <w:r>
              <w:t xml:space="preserve"> при объектах общественно-делового назначения;</w:t>
            </w:r>
          </w:p>
          <w:p w:rsidR="00761E4D" w:rsidRPr="00632E1C" w:rsidRDefault="00761E4D" w:rsidP="0019552C">
            <w:pPr>
              <w:pStyle w:val="ad"/>
            </w:pPr>
            <w:r w:rsidRPr="00932643">
              <w:t>площадки для мусоросборников</w:t>
            </w:r>
          </w:p>
        </w:tc>
        <w:tc>
          <w:tcPr>
            <w:tcW w:w="4483" w:type="dxa"/>
          </w:tcPr>
          <w:p w:rsidR="00761E4D" w:rsidRPr="00652872" w:rsidRDefault="00761E4D" w:rsidP="0019552C">
            <w:pPr>
              <w:pStyle w:val="ad"/>
            </w:pPr>
            <w:r w:rsidRPr="00652872">
              <w:t>Максимальные и минимальные размеры земельных участков устанавливаются НГПСО 1-2009.66</w:t>
            </w:r>
          </w:p>
        </w:tc>
      </w:tr>
      <w:tr w:rsidR="00761E4D" w:rsidRPr="00632E1C" w:rsidTr="0019552C">
        <w:trPr>
          <w:cantSplit/>
          <w:jc w:val="center"/>
        </w:trPr>
        <w:tc>
          <w:tcPr>
            <w:tcW w:w="9258" w:type="dxa"/>
            <w:gridSpan w:val="2"/>
            <w:vAlign w:val="center"/>
          </w:tcPr>
          <w:p w:rsidR="00761E4D" w:rsidRPr="008A3193" w:rsidRDefault="00761E4D" w:rsidP="0019552C">
            <w:pPr>
              <w:pStyle w:val="ad"/>
              <w:jc w:val="center"/>
              <w:rPr>
                <w:b/>
              </w:rPr>
            </w:pPr>
            <w:r w:rsidRPr="008A3193">
              <w:rPr>
                <w:b/>
              </w:rPr>
              <w:t>Условно разрешенные виды использования</w:t>
            </w:r>
          </w:p>
        </w:tc>
      </w:tr>
      <w:tr w:rsidR="00761E4D" w:rsidRPr="00632E1C" w:rsidTr="0019552C">
        <w:trPr>
          <w:cantSplit/>
          <w:jc w:val="center"/>
        </w:trPr>
        <w:tc>
          <w:tcPr>
            <w:tcW w:w="4775" w:type="dxa"/>
          </w:tcPr>
          <w:p w:rsidR="00761E4D" w:rsidRPr="002D2A3F" w:rsidRDefault="00761E4D" w:rsidP="0019552C">
            <w:pPr>
              <w:pStyle w:val="ad"/>
            </w:pPr>
            <w:r>
              <w:t>не предусмотрены</w:t>
            </w:r>
          </w:p>
        </w:tc>
        <w:tc>
          <w:tcPr>
            <w:tcW w:w="4483" w:type="dxa"/>
          </w:tcPr>
          <w:p w:rsidR="00761E4D" w:rsidRPr="00632E1C" w:rsidRDefault="00761E4D" w:rsidP="0019552C">
            <w:pPr>
              <w:pStyle w:val="ad"/>
            </w:pPr>
          </w:p>
        </w:tc>
      </w:tr>
    </w:tbl>
    <w:p w:rsidR="00761E4D" w:rsidRDefault="00761E4D" w:rsidP="00761E4D">
      <w:pPr>
        <w:pStyle w:val="aa"/>
      </w:pPr>
    </w:p>
    <w:p w:rsidR="00761E4D" w:rsidRDefault="00761E4D" w:rsidP="00761E4D">
      <w:pPr>
        <w:pStyle w:val="aa"/>
      </w:pPr>
      <w:r>
        <w:t xml:space="preserve">3. </w:t>
      </w:r>
      <w:r>
        <w:rPr>
          <w:bCs/>
        </w:rPr>
        <w:t>Градостроительные регламенты, устанавливаемые в з</w:t>
      </w:r>
      <w:r w:rsidRPr="00632E1C">
        <w:rPr>
          <w:bCs/>
        </w:rPr>
        <w:t>он</w:t>
      </w:r>
      <w:r>
        <w:rPr>
          <w:bCs/>
        </w:rPr>
        <w:t>е</w:t>
      </w:r>
      <w:r w:rsidRPr="00632E1C">
        <w:rPr>
          <w:bCs/>
        </w:rPr>
        <w:t xml:space="preserve"> </w:t>
      </w:r>
      <w:r w:rsidRPr="00761E4D">
        <w:t>озеленения специального назначения</w:t>
      </w:r>
      <w:r>
        <w:t xml:space="preserve"> (</w:t>
      </w:r>
      <w:r w:rsidRPr="00761E4D">
        <w:rPr>
          <w:b/>
        </w:rPr>
        <w:t>С-</w:t>
      </w:r>
      <w:r w:rsidR="005A3BF0">
        <w:rPr>
          <w:b/>
        </w:rPr>
        <w:t>5</w:t>
      </w:r>
      <w: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5"/>
        <w:gridCol w:w="4483"/>
      </w:tblGrid>
      <w:tr w:rsidR="00761E4D" w:rsidRPr="00632E1C" w:rsidTr="0019552C">
        <w:trPr>
          <w:cantSplit/>
          <w:tblHeader/>
          <w:jc w:val="center"/>
        </w:trPr>
        <w:tc>
          <w:tcPr>
            <w:tcW w:w="4775" w:type="dxa"/>
            <w:vAlign w:val="center"/>
          </w:tcPr>
          <w:p w:rsidR="00761E4D" w:rsidRPr="008A3193" w:rsidRDefault="00761E4D" w:rsidP="0019552C">
            <w:pPr>
              <w:pStyle w:val="ad"/>
              <w:jc w:val="center"/>
              <w:rPr>
                <w:b/>
              </w:rPr>
            </w:pPr>
            <w:r w:rsidRPr="008A3193">
              <w:rPr>
                <w:b/>
              </w:rPr>
              <w:t>Виды разрешенного использования территории</w:t>
            </w:r>
          </w:p>
        </w:tc>
        <w:tc>
          <w:tcPr>
            <w:tcW w:w="4483" w:type="dxa"/>
            <w:vAlign w:val="center"/>
          </w:tcPr>
          <w:p w:rsidR="00761E4D" w:rsidRPr="008A3193" w:rsidRDefault="00761E4D" w:rsidP="0019552C">
            <w:pPr>
              <w:pStyle w:val="ad"/>
              <w:jc w:val="center"/>
              <w:rPr>
                <w:b/>
              </w:rPr>
            </w:pPr>
            <w:r w:rsidRPr="008A3193">
              <w:rPr>
                <w:b/>
              </w:rPr>
              <w:t>Предельные размеры земельных участков и предельные параметры строительства (реконструкции)</w:t>
            </w:r>
          </w:p>
        </w:tc>
      </w:tr>
      <w:tr w:rsidR="00761E4D" w:rsidRPr="00632E1C" w:rsidTr="0019552C">
        <w:trPr>
          <w:cantSplit/>
          <w:jc w:val="center"/>
        </w:trPr>
        <w:tc>
          <w:tcPr>
            <w:tcW w:w="9258" w:type="dxa"/>
            <w:gridSpan w:val="2"/>
            <w:vAlign w:val="center"/>
          </w:tcPr>
          <w:p w:rsidR="00761E4D" w:rsidRPr="008A3193" w:rsidRDefault="00761E4D" w:rsidP="0019552C">
            <w:pPr>
              <w:pStyle w:val="ad"/>
              <w:jc w:val="center"/>
              <w:rPr>
                <w:b/>
              </w:rPr>
            </w:pPr>
            <w:r w:rsidRPr="008A3193">
              <w:rPr>
                <w:b/>
              </w:rPr>
              <w:t>Основные виды разрешенного использования</w:t>
            </w:r>
          </w:p>
        </w:tc>
      </w:tr>
      <w:tr w:rsidR="00761E4D" w:rsidRPr="00632E1C" w:rsidTr="0019552C">
        <w:trPr>
          <w:cantSplit/>
          <w:jc w:val="center"/>
        </w:trPr>
        <w:tc>
          <w:tcPr>
            <w:tcW w:w="4775" w:type="dxa"/>
          </w:tcPr>
          <w:p w:rsidR="00761E4D" w:rsidRPr="00761E4D" w:rsidRDefault="00790723" w:rsidP="0019552C">
            <w:pPr>
              <w:pStyle w:val="ad"/>
            </w:pPr>
            <w:r>
              <w:t>древесно-кустарниковые насаждения, выполняющие санитарно-защитные функции</w:t>
            </w:r>
          </w:p>
        </w:tc>
        <w:tc>
          <w:tcPr>
            <w:tcW w:w="4483" w:type="dxa"/>
          </w:tcPr>
          <w:p w:rsidR="00761E4D" w:rsidRPr="00632E1C" w:rsidRDefault="00761E4D" w:rsidP="00790723">
            <w:pPr>
              <w:pStyle w:val="ad"/>
            </w:pPr>
            <w:r w:rsidRPr="00761E4D">
              <w:rPr>
                <w:color w:val="000000"/>
              </w:rPr>
              <w:t xml:space="preserve">Максимальные и минимальные размеры земельных участков </w:t>
            </w:r>
            <w:r w:rsidR="00790723">
              <w:rPr>
                <w:color w:val="000000"/>
              </w:rPr>
              <w:t>определяются проектом СЗЗ промышленных предприятий</w:t>
            </w:r>
          </w:p>
        </w:tc>
      </w:tr>
      <w:tr w:rsidR="00761E4D" w:rsidRPr="00632E1C" w:rsidTr="0019552C">
        <w:trPr>
          <w:cantSplit/>
          <w:jc w:val="center"/>
        </w:trPr>
        <w:tc>
          <w:tcPr>
            <w:tcW w:w="9258" w:type="dxa"/>
            <w:gridSpan w:val="2"/>
            <w:vAlign w:val="center"/>
          </w:tcPr>
          <w:p w:rsidR="00761E4D" w:rsidRPr="008A3193" w:rsidRDefault="00761E4D" w:rsidP="0019552C">
            <w:pPr>
              <w:pStyle w:val="ad"/>
              <w:jc w:val="center"/>
              <w:rPr>
                <w:b/>
              </w:rPr>
            </w:pPr>
            <w:r w:rsidRPr="008A3193">
              <w:rPr>
                <w:b/>
              </w:rPr>
              <w:t>Вспомогательные виды разрешенного использования</w:t>
            </w:r>
          </w:p>
        </w:tc>
      </w:tr>
      <w:tr w:rsidR="00761E4D" w:rsidRPr="00632E1C" w:rsidTr="0019552C">
        <w:trPr>
          <w:cantSplit/>
          <w:jc w:val="center"/>
        </w:trPr>
        <w:tc>
          <w:tcPr>
            <w:tcW w:w="4775" w:type="dxa"/>
          </w:tcPr>
          <w:p w:rsidR="00761E4D" w:rsidRPr="00632E1C" w:rsidRDefault="00E5455C" w:rsidP="0019552C">
            <w:pPr>
              <w:pStyle w:val="ad"/>
            </w:pPr>
            <w:r>
              <w:t>не предусмотрены</w:t>
            </w:r>
          </w:p>
        </w:tc>
        <w:tc>
          <w:tcPr>
            <w:tcW w:w="4483" w:type="dxa"/>
          </w:tcPr>
          <w:p w:rsidR="00761E4D" w:rsidRPr="00652872" w:rsidRDefault="00761E4D" w:rsidP="0019552C">
            <w:pPr>
              <w:pStyle w:val="ad"/>
            </w:pPr>
          </w:p>
        </w:tc>
      </w:tr>
      <w:tr w:rsidR="00761E4D" w:rsidRPr="00632E1C" w:rsidTr="0019552C">
        <w:trPr>
          <w:cantSplit/>
          <w:jc w:val="center"/>
        </w:trPr>
        <w:tc>
          <w:tcPr>
            <w:tcW w:w="9258" w:type="dxa"/>
            <w:gridSpan w:val="2"/>
            <w:vAlign w:val="center"/>
          </w:tcPr>
          <w:p w:rsidR="00761E4D" w:rsidRPr="008A3193" w:rsidRDefault="00761E4D" w:rsidP="0019552C">
            <w:pPr>
              <w:pStyle w:val="ad"/>
              <w:jc w:val="center"/>
              <w:rPr>
                <w:b/>
              </w:rPr>
            </w:pPr>
            <w:r w:rsidRPr="008A3193">
              <w:rPr>
                <w:b/>
              </w:rPr>
              <w:t>Условно разрешенные виды использования</w:t>
            </w:r>
          </w:p>
        </w:tc>
      </w:tr>
      <w:tr w:rsidR="00761E4D" w:rsidRPr="00632E1C" w:rsidTr="0019552C">
        <w:trPr>
          <w:cantSplit/>
          <w:jc w:val="center"/>
        </w:trPr>
        <w:tc>
          <w:tcPr>
            <w:tcW w:w="4775" w:type="dxa"/>
          </w:tcPr>
          <w:p w:rsidR="00761E4D" w:rsidRPr="005A3BF0" w:rsidRDefault="00E5455C" w:rsidP="0019552C">
            <w:pPr>
              <w:pStyle w:val="ad"/>
            </w:pPr>
            <w:r w:rsidRPr="005A3BF0">
              <w:t>гаражные комплексы боксового типа;</w:t>
            </w:r>
            <w:r w:rsidR="005A3BF0" w:rsidRPr="005A3BF0">
              <w:t xml:space="preserve"> индивидуальные хозяйственные постройки (кроме овощехранилищ);</w:t>
            </w:r>
          </w:p>
          <w:p w:rsidR="00E5455C" w:rsidRPr="005A3BF0" w:rsidRDefault="00E5455C" w:rsidP="00E5455C">
            <w:pPr>
              <w:pStyle w:val="ad"/>
            </w:pPr>
            <w:r w:rsidRPr="005A3BF0">
              <w:t xml:space="preserve">промышленные предприятия </w:t>
            </w:r>
            <w:r w:rsidRPr="005A3BF0">
              <w:rPr>
                <w:lang w:val="en-US"/>
              </w:rPr>
              <w:t>IV</w:t>
            </w:r>
            <w:r w:rsidRPr="005A3BF0">
              <w:t xml:space="preserve">, </w:t>
            </w:r>
            <w:r w:rsidRPr="005A3BF0">
              <w:rPr>
                <w:lang w:val="en-US"/>
              </w:rPr>
              <w:t>V</w:t>
            </w:r>
            <w:r w:rsidRPr="005A3BF0">
              <w:t xml:space="preserve"> классов санитарной опасности (кроме пищевого и лекарственного производств)</w:t>
            </w:r>
          </w:p>
        </w:tc>
        <w:tc>
          <w:tcPr>
            <w:tcW w:w="4483" w:type="dxa"/>
          </w:tcPr>
          <w:p w:rsidR="00761E4D" w:rsidRPr="005A3BF0" w:rsidRDefault="00E5455C" w:rsidP="0019552C">
            <w:pPr>
              <w:pStyle w:val="ad"/>
            </w:pPr>
            <w:r w:rsidRPr="005A3BF0">
              <w:t>Определяются проектом</w:t>
            </w:r>
          </w:p>
        </w:tc>
      </w:tr>
    </w:tbl>
    <w:p w:rsidR="005A3BF0" w:rsidRDefault="005A3BF0" w:rsidP="005A3BF0">
      <w:pPr>
        <w:pStyle w:val="aa"/>
      </w:pPr>
      <w:bookmarkStart w:id="55" w:name="_Toc297043821"/>
      <w:bookmarkStart w:id="56" w:name="_Toc300252960"/>
    </w:p>
    <w:p w:rsidR="00B06B11" w:rsidRPr="00F254E9" w:rsidRDefault="00B06B11" w:rsidP="00B06B11">
      <w:pPr>
        <w:pStyle w:val="a6"/>
      </w:pPr>
      <w:bookmarkStart w:id="57" w:name="_Toc322623235"/>
      <w:r w:rsidRPr="00F254E9">
        <w:t xml:space="preserve">Глава </w:t>
      </w:r>
      <w:r w:rsidR="00FE42DB">
        <w:t>2</w:t>
      </w:r>
      <w:r w:rsidRPr="00F254E9">
        <w:t>. Градостроительные регламенты, устанавливающие ограничения на использование земельных участков и объектов недвижимости в зонах с особыми условиями использования территории</w:t>
      </w:r>
      <w:bookmarkEnd w:id="55"/>
      <w:bookmarkEnd w:id="56"/>
      <w:bookmarkEnd w:id="57"/>
    </w:p>
    <w:p w:rsidR="00B06B11" w:rsidRPr="00F254E9" w:rsidRDefault="00B06B11" w:rsidP="00B06B11">
      <w:pPr>
        <w:pStyle w:val="a8"/>
      </w:pPr>
      <w:bookmarkStart w:id="58" w:name="_Toc297043822"/>
      <w:bookmarkStart w:id="59" w:name="_Toc300252961"/>
      <w:bookmarkStart w:id="60" w:name="_Toc322623236"/>
      <w:r w:rsidRPr="00F254E9">
        <w:t xml:space="preserve">Статья </w:t>
      </w:r>
      <w:r w:rsidR="00FE42DB">
        <w:t>12</w:t>
      </w:r>
      <w:r w:rsidR="00E5455C" w:rsidRPr="00E5455C">
        <w:rPr>
          <w:vertAlign w:val="superscript"/>
        </w:rPr>
        <w:t>17</w:t>
      </w:r>
      <w:r w:rsidRPr="00F254E9">
        <w:t>. Зоны с особыми условиями использования территории</w:t>
      </w:r>
      <w:bookmarkEnd w:id="58"/>
      <w:bookmarkEnd w:id="59"/>
      <w:bookmarkEnd w:id="60"/>
    </w:p>
    <w:p w:rsidR="00B06B11" w:rsidRPr="009904D0" w:rsidRDefault="00B06B11" w:rsidP="00B06B11">
      <w:pPr>
        <w:pStyle w:val="aa"/>
      </w:pPr>
      <w:r w:rsidRPr="009904D0">
        <w:t xml:space="preserve">На территории </w:t>
      </w:r>
      <w:r w:rsidR="001B132D">
        <w:t>поселка Калиново</w:t>
      </w:r>
      <w:r w:rsidRPr="009904D0">
        <w:t xml:space="preserve"> устанавливается 6 видов зон с особыми условиями использования территории, в том числе:</w:t>
      </w:r>
    </w:p>
    <w:p w:rsidR="00B06B11" w:rsidRPr="00F254E9" w:rsidRDefault="00B06B11" w:rsidP="00B06B11">
      <w:pPr>
        <w:pStyle w:val="a0"/>
        <w:numPr>
          <w:ilvl w:val="0"/>
          <w:numId w:val="9"/>
        </w:numPr>
        <w:ind w:left="1134" w:hanging="425"/>
      </w:pPr>
      <w:r w:rsidRPr="00F254E9">
        <w:lastRenderedPageBreak/>
        <w:t>зоны охраны водных объектов;</w:t>
      </w:r>
    </w:p>
    <w:p w:rsidR="00B06B11" w:rsidRPr="00F254E9" w:rsidRDefault="00B06B11" w:rsidP="00B06B11">
      <w:pPr>
        <w:pStyle w:val="a0"/>
      </w:pPr>
      <w:r w:rsidRPr="00F254E9">
        <w:t>зоны санитарной охраны</w:t>
      </w:r>
      <w:r w:rsidR="001B132D">
        <w:t xml:space="preserve"> источников водоснабжения</w:t>
      </w:r>
      <w:r w:rsidRPr="00F254E9">
        <w:t>;</w:t>
      </w:r>
    </w:p>
    <w:p w:rsidR="00B06B11" w:rsidRPr="00F254E9" w:rsidRDefault="00B06B11" w:rsidP="00B06B11">
      <w:pPr>
        <w:pStyle w:val="a0"/>
      </w:pPr>
      <w:r w:rsidRPr="00F254E9">
        <w:t>санитарно-защитные зоны;</w:t>
      </w:r>
    </w:p>
    <w:p w:rsidR="00B06B11" w:rsidRPr="00F254E9" w:rsidRDefault="00B06B11" w:rsidP="00B06B11">
      <w:pPr>
        <w:pStyle w:val="a0"/>
      </w:pPr>
      <w:r w:rsidRPr="00F254E9">
        <w:t>охранные зоны;</w:t>
      </w:r>
    </w:p>
    <w:p w:rsidR="00B06B11" w:rsidRPr="00F254E9" w:rsidRDefault="001B132D" w:rsidP="00B06B11">
      <w:pPr>
        <w:pStyle w:val="a0"/>
      </w:pPr>
      <w:r>
        <w:t>зоны санитарных разрывов</w:t>
      </w:r>
      <w:r w:rsidR="00B06B11" w:rsidRPr="00F254E9">
        <w:t>.</w:t>
      </w:r>
    </w:p>
    <w:p w:rsidR="00B06B11" w:rsidRPr="00F254E9" w:rsidRDefault="00B06B11" w:rsidP="00B06B11">
      <w:pPr>
        <w:pStyle w:val="a8"/>
      </w:pPr>
      <w:bookmarkStart w:id="61" w:name="_Toc297043823"/>
      <w:bookmarkStart w:id="62" w:name="_Toc300252962"/>
      <w:bookmarkStart w:id="63" w:name="_Toc322623237"/>
      <w:r w:rsidRPr="00F254E9">
        <w:t xml:space="preserve">Статья </w:t>
      </w:r>
      <w:r w:rsidR="00FE42DB">
        <w:t>13</w:t>
      </w:r>
      <w:r w:rsidR="001B132D" w:rsidRPr="001B132D">
        <w:rPr>
          <w:vertAlign w:val="superscript"/>
        </w:rPr>
        <w:t>17</w:t>
      </w:r>
      <w:r w:rsidRPr="00F254E9">
        <w:t>. Градостроительные регламенты в зонах охраны водных объектов</w:t>
      </w:r>
      <w:bookmarkEnd w:id="61"/>
      <w:bookmarkEnd w:id="62"/>
      <w:bookmarkEnd w:id="63"/>
    </w:p>
    <w:p w:rsidR="00B06B11" w:rsidRPr="009904D0" w:rsidRDefault="00B06B11" w:rsidP="00B06B11">
      <w:pPr>
        <w:pStyle w:val="aa"/>
      </w:pPr>
      <w:r w:rsidRPr="009904D0">
        <w:t>1. Зоны охраны водных объектов состоят из следующих видов зон:</w:t>
      </w:r>
    </w:p>
    <w:p w:rsidR="00B06B11" w:rsidRPr="008E02AD" w:rsidRDefault="00B06B11" w:rsidP="00B06B11">
      <w:pPr>
        <w:pStyle w:val="a"/>
      </w:pPr>
      <w:proofErr w:type="spellStart"/>
      <w:r w:rsidRPr="008E02AD">
        <w:t>водоохранная</w:t>
      </w:r>
      <w:proofErr w:type="spellEnd"/>
      <w:r w:rsidRPr="008E02AD">
        <w:t xml:space="preserve"> зона;</w:t>
      </w:r>
    </w:p>
    <w:p w:rsidR="00B06B11" w:rsidRPr="008E02AD" w:rsidRDefault="00B06B11" w:rsidP="00B06B11">
      <w:pPr>
        <w:pStyle w:val="a"/>
      </w:pPr>
      <w:r w:rsidRPr="008E02AD">
        <w:t>прибрежная защитная полоса;</w:t>
      </w:r>
    </w:p>
    <w:p w:rsidR="00B06B11" w:rsidRPr="008E02AD" w:rsidRDefault="00B06B11" w:rsidP="00B06B11">
      <w:pPr>
        <w:pStyle w:val="a"/>
      </w:pPr>
      <w:r w:rsidRPr="008E02AD">
        <w:t>береговая полоса.</w:t>
      </w:r>
    </w:p>
    <w:p w:rsidR="00B06B11" w:rsidRPr="008E02AD" w:rsidRDefault="00B06B11" w:rsidP="00B06B11">
      <w:pPr>
        <w:pStyle w:val="aa"/>
      </w:pPr>
      <w:r w:rsidRPr="008E02AD">
        <w:t>2. Водоохранная зона включает прибрежную защитную и береговую полосы.</w:t>
      </w:r>
    </w:p>
    <w:p w:rsidR="00B06B11" w:rsidRPr="008E02AD" w:rsidRDefault="00B06B11" w:rsidP="00B06B11">
      <w:pPr>
        <w:pStyle w:val="aa"/>
      </w:pPr>
      <w:r w:rsidRPr="008E02AD">
        <w:t xml:space="preserve">3. В границах водоохранных зон </w:t>
      </w:r>
      <w:r w:rsidRPr="008E02AD">
        <w:rPr>
          <w:b/>
        </w:rPr>
        <w:t>допускаются</w:t>
      </w:r>
      <w:r w:rsidRPr="008E02AD">
        <w:t xml:space="preserve">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w:t>
      </w:r>
      <w:hyperlink r:id="rId19" w:history="1">
        <w:r w:rsidRPr="008E02AD">
          <w:t>законодательством</w:t>
        </w:r>
      </w:hyperlink>
      <w:r w:rsidRPr="008E02AD">
        <w:t xml:space="preserve"> в области охраны окружающей среды.</w:t>
      </w:r>
    </w:p>
    <w:p w:rsidR="00B06B11" w:rsidRPr="008E02AD" w:rsidRDefault="00B06B11" w:rsidP="00B06B11">
      <w:pPr>
        <w:pStyle w:val="aa"/>
      </w:pPr>
      <w:r w:rsidRPr="008E02AD">
        <w:t xml:space="preserve">4. В границах водоохранных зонах </w:t>
      </w:r>
      <w:r w:rsidRPr="008E02AD">
        <w:rPr>
          <w:b/>
        </w:rPr>
        <w:t>запрещается</w:t>
      </w:r>
      <w:r w:rsidRPr="008E02AD">
        <w:t>:</w:t>
      </w:r>
    </w:p>
    <w:p w:rsidR="00B06B11" w:rsidRPr="00F254E9" w:rsidRDefault="00B06B11" w:rsidP="00B06B11">
      <w:pPr>
        <w:pStyle w:val="a"/>
      </w:pPr>
      <w:r w:rsidRPr="00F254E9">
        <w:t>использование сточных вод для удобрения почв;</w:t>
      </w:r>
    </w:p>
    <w:p w:rsidR="00B06B11" w:rsidRPr="00F254E9" w:rsidRDefault="00B06B11" w:rsidP="00B06B11">
      <w:pPr>
        <w:pStyle w:val="a"/>
      </w:pPr>
      <w:r w:rsidRPr="00F254E9">
        <w:t>размещение кладбищ, скотомогильников, захоронение отходов производства и потребления, радиоактивных, химических, взрывчатых, токсичных, отравляющих и ядовитых веществ;</w:t>
      </w:r>
    </w:p>
    <w:p w:rsidR="00B06B11" w:rsidRPr="00F254E9" w:rsidRDefault="00B06B11" w:rsidP="00B06B11">
      <w:pPr>
        <w:pStyle w:val="a"/>
      </w:pPr>
      <w:r w:rsidRPr="00F254E9">
        <w:t>осуществление авиационных мер по борьбе с вредителями и болезнями растений;</w:t>
      </w:r>
    </w:p>
    <w:p w:rsidR="00B06B11" w:rsidRPr="00F254E9" w:rsidRDefault="00B06B11" w:rsidP="00B06B11">
      <w:pPr>
        <w:pStyle w:val="a"/>
      </w:pPr>
      <w:r w:rsidRPr="00F254E9">
        <w:t>движение и стоянка транспортных средств (кроме специальных транспортных средств), за исключением их движения и стоянки на дорогах, в специально оборудованных местах, имеющих твердое покрытие.</w:t>
      </w:r>
    </w:p>
    <w:p w:rsidR="00B06B11" w:rsidRPr="008E02AD" w:rsidRDefault="00B06B11" w:rsidP="00B06B11">
      <w:pPr>
        <w:pStyle w:val="aa"/>
      </w:pPr>
      <w:r w:rsidRPr="008E02AD">
        <w:t xml:space="preserve">5. В границах прибрежных защитных полос </w:t>
      </w:r>
      <w:r w:rsidRPr="008E02AD">
        <w:rPr>
          <w:b/>
        </w:rPr>
        <w:t>запрещается</w:t>
      </w:r>
      <w:r w:rsidRPr="008E02AD">
        <w:t>:</w:t>
      </w:r>
    </w:p>
    <w:p w:rsidR="00B06B11" w:rsidRPr="00F254E9" w:rsidRDefault="00B06B11" w:rsidP="00B06B11">
      <w:pPr>
        <w:pStyle w:val="a"/>
      </w:pPr>
      <w:r w:rsidRPr="00F254E9">
        <w:t>использование сточных вод для удобрения почв;</w:t>
      </w:r>
    </w:p>
    <w:p w:rsidR="00B06B11" w:rsidRPr="00F254E9" w:rsidRDefault="00B06B11" w:rsidP="00B06B11">
      <w:pPr>
        <w:pStyle w:val="a"/>
      </w:pPr>
      <w:r w:rsidRPr="00F254E9">
        <w:t>размещение кладбищ, скотомогильников, захоронение отходов производства и потребления, радиоактивных, химических, взрывчатых, токсичных, отравляющих и ядовитых веществ;</w:t>
      </w:r>
    </w:p>
    <w:p w:rsidR="00B06B11" w:rsidRPr="00F254E9" w:rsidRDefault="00B06B11" w:rsidP="00B06B11">
      <w:pPr>
        <w:pStyle w:val="a"/>
      </w:pPr>
      <w:r w:rsidRPr="00F254E9">
        <w:t>осуществление авиационных мер по борьбе с вредителями и болезнями растений;</w:t>
      </w:r>
    </w:p>
    <w:p w:rsidR="00B06B11" w:rsidRPr="00F254E9" w:rsidRDefault="00B06B11" w:rsidP="00B06B11">
      <w:pPr>
        <w:pStyle w:val="a"/>
        <w:rPr>
          <w:b/>
        </w:rPr>
      </w:pPr>
      <w:r w:rsidRPr="00F254E9">
        <w:t>движение и стоянка транспортных средств (кроме специальных транспортных средств), за исключением их движения и стоянки на дорогах, в специально оборудованных местах, имеющих твердое покрытие;</w:t>
      </w:r>
    </w:p>
    <w:p w:rsidR="00B06B11" w:rsidRPr="00F254E9" w:rsidRDefault="00B06B11" w:rsidP="00B06B11">
      <w:pPr>
        <w:pStyle w:val="a"/>
      </w:pPr>
      <w:r w:rsidRPr="00F254E9">
        <w:t>распашка земель;</w:t>
      </w:r>
    </w:p>
    <w:p w:rsidR="00B06B11" w:rsidRPr="00F254E9" w:rsidRDefault="00B06B11" w:rsidP="00B06B11">
      <w:pPr>
        <w:pStyle w:val="a"/>
      </w:pPr>
      <w:r w:rsidRPr="00F254E9">
        <w:t>размещение отвалов размываемых грунтов;</w:t>
      </w:r>
    </w:p>
    <w:p w:rsidR="00B06B11" w:rsidRPr="00F254E9" w:rsidRDefault="00B06B11" w:rsidP="00B06B11">
      <w:pPr>
        <w:pStyle w:val="a"/>
      </w:pPr>
      <w:r w:rsidRPr="00F254E9">
        <w:lastRenderedPageBreak/>
        <w:t>выпас сельскохозяйственных животных и организация для них летних лагерей, ванн.</w:t>
      </w:r>
    </w:p>
    <w:p w:rsidR="00B06B11" w:rsidRPr="008E02AD" w:rsidRDefault="00B06B11" w:rsidP="00B06B11">
      <w:pPr>
        <w:pStyle w:val="aa"/>
      </w:pPr>
      <w:r w:rsidRPr="008E02AD">
        <w:t>6. Береговая полоса предназначена для общего пользования. Территория в границах береговой полосы должна быть свободна для доступа неограниченного круга лиц.</w:t>
      </w:r>
    </w:p>
    <w:p w:rsidR="00B06B11" w:rsidRPr="008E02AD" w:rsidRDefault="00B06B11" w:rsidP="00B06B11">
      <w:pPr>
        <w:pStyle w:val="aa"/>
      </w:pPr>
      <w:r w:rsidRPr="008E02AD">
        <w:t xml:space="preserve">7. Порядок использования зон охраны водных объектов регулируется Водным кодексом Российской Федерации. Размеры водоохранных зон, прибрежных защитных и береговых полос для водных объектов </w:t>
      </w:r>
      <w:r w:rsidR="00455E16">
        <w:t>поселка Калиново</w:t>
      </w:r>
      <w:r w:rsidRPr="008E02AD">
        <w:t xml:space="preserve"> </w:t>
      </w:r>
      <w:r w:rsidRPr="00EC6699">
        <w:t xml:space="preserve">указаны в Приложении </w:t>
      </w:r>
      <w:r w:rsidR="00EB03BA">
        <w:t>2</w:t>
      </w:r>
      <w:r w:rsidRPr="00EC6699">
        <w:t>.</w:t>
      </w:r>
    </w:p>
    <w:p w:rsidR="00B06B11" w:rsidRPr="00F254E9" w:rsidRDefault="00B06B11" w:rsidP="00B06B11">
      <w:pPr>
        <w:pStyle w:val="a8"/>
      </w:pPr>
      <w:bookmarkStart w:id="64" w:name="_Toc297043824"/>
      <w:bookmarkStart w:id="65" w:name="_Toc300252963"/>
      <w:bookmarkStart w:id="66" w:name="_Toc322623238"/>
      <w:r w:rsidRPr="00F254E9">
        <w:t xml:space="preserve">Статья </w:t>
      </w:r>
      <w:r w:rsidR="00FE42DB">
        <w:t>14</w:t>
      </w:r>
      <w:r w:rsidR="00455E16" w:rsidRPr="00455E16">
        <w:rPr>
          <w:vertAlign w:val="superscript"/>
        </w:rPr>
        <w:t>17</w:t>
      </w:r>
      <w:r w:rsidRPr="00F254E9">
        <w:t>. Градостроительные регламенты в зонах санитарной охраны</w:t>
      </w:r>
      <w:bookmarkEnd w:id="64"/>
      <w:bookmarkEnd w:id="65"/>
      <w:bookmarkEnd w:id="66"/>
    </w:p>
    <w:p w:rsidR="00B06B11" w:rsidRPr="00CB4349" w:rsidRDefault="00B06B11" w:rsidP="00B06B11">
      <w:pPr>
        <w:pStyle w:val="aa"/>
      </w:pPr>
      <w:r w:rsidRPr="00CB4349">
        <w:t>1. Зоны санитарной охраны поверхностных и подземных источников питьевого водоснабжения состоят из следующих видов зон:</w:t>
      </w:r>
    </w:p>
    <w:p w:rsidR="00B06B11" w:rsidRPr="00CB4349" w:rsidRDefault="00B06B11" w:rsidP="00B06B11">
      <w:pPr>
        <w:pStyle w:val="a"/>
      </w:pPr>
      <w:r w:rsidRPr="00CB4349">
        <w:t>1-ый пояс зоны санитарной охраны;</w:t>
      </w:r>
    </w:p>
    <w:p w:rsidR="00B06B11" w:rsidRPr="00CB4349" w:rsidRDefault="00B06B11" w:rsidP="00B06B11">
      <w:pPr>
        <w:pStyle w:val="a"/>
      </w:pPr>
      <w:r w:rsidRPr="00CB4349">
        <w:t>2-ой пояс зоны санитарной охраны;</w:t>
      </w:r>
    </w:p>
    <w:p w:rsidR="00B06B11" w:rsidRPr="00CB4349" w:rsidRDefault="00B06B11" w:rsidP="00B06B11">
      <w:pPr>
        <w:pStyle w:val="a"/>
      </w:pPr>
      <w:r w:rsidRPr="00CB4349">
        <w:t>3-ий пояс зоны санитарной охраны.</w:t>
      </w:r>
    </w:p>
    <w:p w:rsidR="00B06B11" w:rsidRPr="00CB4349" w:rsidRDefault="00B06B11" w:rsidP="00B06B11">
      <w:pPr>
        <w:pStyle w:val="aa"/>
      </w:pPr>
      <w:r w:rsidRPr="00CB4349">
        <w:t>2. 1–</w:t>
      </w:r>
      <w:proofErr w:type="spellStart"/>
      <w:r w:rsidRPr="00CB4349">
        <w:t>ый</w:t>
      </w:r>
      <w:proofErr w:type="spellEnd"/>
      <w:r w:rsidRPr="00CB4349">
        <w:t xml:space="preserve"> пояс зоны санитарной охраны является зоной ограниченного доступа и подлежит ограждению. Порядок использования 1-го пояса зоны санитарной охраны регулируется СанПиН 2.1.4.1110-02 «Зоны санитарной охраны источников водоснабжения и водопроводов питьевого назначения».</w:t>
      </w:r>
    </w:p>
    <w:p w:rsidR="00B06B11" w:rsidRPr="00CB4349" w:rsidRDefault="00B06B11" w:rsidP="00B06B11">
      <w:pPr>
        <w:pStyle w:val="aa"/>
      </w:pPr>
      <w:r w:rsidRPr="00CB4349">
        <w:t>Граница 1-го пояса зоны санитарной охраны поверхностного источника питьевого водоснабжения устанавливается в соответствии с п. 2.3.1.1 СанПиН 2.1.4.1110-02 «Зоны санитарной охраны источников водоснабжения и водопроводов питьевого назначения».</w:t>
      </w:r>
    </w:p>
    <w:p w:rsidR="00B06B11" w:rsidRPr="00CB4349" w:rsidRDefault="00B06B11" w:rsidP="00B06B11">
      <w:pPr>
        <w:pStyle w:val="aa"/>
      </w:pPr>
      <w:r w:rsidRPr="00CB4349">
        <w:t>3. Порядок использования зон 2–</w:t>
      </w:r>
      <w:proofErr w:type="spellStart"/>
      <w:r w:rsidRPr="00CB4349">
        <w:t>го</w:t>
      </w:r>
      <w:proofErr w:type="spellEnd"/>
      <w:r w:rsidRPr="00CB4349">
        <w:t xml:space="preserve"> и 3-го поясов санитарной охраны регулируется Федеральным </w:t>
      </w:r>
      <w:hyperlink r:id="rId20" w:history="1">
        <w:r w:rsidRPr="00CB4349">
          <w:t>закон</w:t>
        </w:r>
      </w:hyperlink>
      <w:r w:rsidRPr="00CB4349">
        <w:t xml:space="preserve">ом от 30 марта 1999 года N 52-ФЗ "О санитарно-эпидемиологическом благополучии населения" и СанПиН 2.1.4.1110-02 «Зоны санитарной охраны источников водоснабжения и водопроводов питьевого назначения». </w:t>
      </w:r>
    </w:p>
    <w:p w:rsidR="00B06B11" w:rsidRPr="00CB4349" w:rsidRDefault="00B06B11" w:rsidP="00B06B11">
      <w:pPr>
        <w:pStyle w:val="aa"/>
      </w:pPr>
      <w:r w:rsidRPr="00CB4349">
        <w:t>Границы 2–</w:t>
      </w:r>
      <w:proofErr w:type="spellStart"/>
      <w:r w:rsidRPr="00CB4349">
        <w:t>го</w:t>
      </w:r>
      <w:proofErr w:type="spellEnd"/>
      <w:r w:rsidRPr="00CB4349">
        <w:t xml:space="preserve"> и 3-го поясов санитарной охраны источников водоснабжения определяют</w:t>
      </w:r>
      <w:r w:rsidR="00455E16">
        <w:t xml:space="preserve">ся гидродинамическими расчетами и указаны в приложении </w:t>
      </w:r>
      <w:r w:rsidR="00F14781">
        <w:t>5</w:t>
      </w:r>
      <w:r w:rsidR="00455E16">
        <w:t>.</w:t>
      </w:r>
    </w:p>
    <w:p w:rsidR="00B06B11" w:rsidRPr="00F254E9" w:rsidRDefault="00B06B11" w:rsidP="00B06B11">
      <w:pPr>
        <w:pStyle w:val="a8"/>
      </w:pPr>
      <w:bookmarkStart w:id="67" w:name="_Toc297043825"/>
      <w:bookmarkStart w:id="68" w:name="_Toc300252964"/>
      <w:bookmarkStart w:id="69" w:name="_Toc322623239"/>
      <w:r w:rsidRPr="00F254E9">
        <w:t xml:space="preserve">Статья </w:t>
      </w:r>
      <w:r w:rsidR="00FE42DB">
        <w:t>15</w:t>
      </w:r>
      <w:r w:rsidR="00455E16" w:rsidRPr="00455E16">
        <w:rPr>
          <w:vertAlign w:val="superscript"/>
        </w:rPr>
        <w:t>17</w:t>
      </w:r>
      <w:r w:rsidRPr="00F254E9">
        <w:t>. Градостроительные регламенты в санитарно-защитных зонах</w:t>
      </w:r>
      <w:bookmarkEnd w:id="67"/>
      <w:bookmarkEnd w:id="68"/>
      <w:bookmarkEnd w:id="69"/>
    </w:p>
    <w:p w:rsidR="00B06B11" w:rsidRPr="00C048DD" w:rsidRDefault="00B06B11" w:rsidP="00B06B11">
      <w:pPr>
        <w:pStyle w:val="aa"/>
      </w:pPr>
      <w:r w:rsidRPr="00C048DD">
        <w:t xml:space="preserve">1. Санитарно-защитные зоны на территории </w:t>
      </w:r>
      <w:r w:rsidR="00455E16">
        <w:t>поселка</w:t>
      </w:r>
      <w:r w:rsidRPr="00C048DD">
        <w:t xml:space="preserve"> определены от следующих промышленных и коммунальных объектов:</w:t>
      </w:r>
    </w:p>
    <w:p w:rsidR="00B06B11" w:rsidRDefault="00B06B11" w:rsidP="002604C9">
      <w:pPr>
        <w:pStyle w:val="a0"/>
        <w:numPr>
          <w:ilvl w:val="0"/>
          <w:numId w:val="32"/>
        </w:numPr>
        <w:ind w:left="1134" w:hanging="425"/>
      </w:pPr>
      <w:r w:rsidRPr="00FC17FC">
        <w:t>ОАО «Калиновский химический завод»</w:t>
      </w:r>
      <w:r w:rsidRPr="00F254E9">
        <w:t>;</w:t>
      </w:r>
    </w:p>
    <w:p w:rsidR="002604C9" w:rsidRDefault="002604C9" w:rsidP="002604C9">
      <w:pPr>
        <w:pStyle w:val="a0"/>
        <w:numPr>
          <w:ilvl w:val="0"/>
          <w:numId w:val="32"/>
        </w:numPr>
        <w:ind w:left="1134" w:hanging="425"/>
      </w:pPr>
      <w:r>
        <w:t>Канализационные очистные сооружения;</w:t>
      </w:r>
    </w:p>
    <w:p w:rsidR="002604C9" w:rsidRDefault="002604C9" w:rsidP="002604C9">
      <w:pPr>
        <w:pStyle w:val="a0"/>
        <w:numPr>
          <w:ilvl w:val="0"/>
          <w:numId w:val="32"/>
        </w:numPr>
        <w:ind w:left="1134" w:hanging="425"/>
      </w:pPr>
      <w:r>
        <w:t>Пилорама;</w:t>
      </w:r>
    </w:p>
    <w:p w:rsidR="002604C9" w:rsidRDefault="002604C9" w:rsidP="002604C9">
      <w:pPr>
        <w:pStyle w:val="a0"/>
        <w:numPr>
          <w:ilvl w:val="0"/>
          <w:numId w:val="32"/>
        </w:numPr>
        <w:ind w:left="1134" w:hanging="425"/>
      </w:pPr>
      <w:r>
        <w:t>Баня общественная;</w:t>
      </w:r>
    </w:p>
    <w:p w:rsidR="002604C9" w:rsidRDefault="002604C9" w:rsidP="002604C9">
      <w:pPr>
        <w:pStyle w:val="a0"/>
        <w:numPr>
          <w:ilvl w:val="0"/>
          <w:numId w:val="32"/>
        </w:numPr>
        <w:ind w:left="1134" w:hanging="425"/>
      </w:pPr>
      <w:r>
        <w:t>Столярный цех;</w:t>
      </w:r>
    </w:p>
    <w:p w:rsidR="002604C9" w:rsidRDefault="002604C9" w:rsidP="002604C9">
      <w:pPr>
        <w:pStyle w:val="a0"/>
        <w:numPr>
          <w:ilvl w:val="0"/>
          <w:numId w:val="32"/>
        </w:numPr>
        <w:ind w:left="1134" w:hanging="425"/>
      </w:pPr>
      <w:r>
        <w:lastRenderedPageBreak/>
        <w:t>Кладбище действующее;</w:t>
      </w:r>
    </w:p>
    <w:p w:rsidR="002604C9" w:rsidRPr="00F254E9" w:rsidRDefault="002604C9" w:rsidP="002604C9">
      <w:pPr>
        <w:pStyle w:val="a0"/>
        <w:numPr>
          <w:ilvl w:val="0"/>
          <w:numId w:val="32"/>
        </w:numPr>
        <w:ind w:left="1134" w:hanging="425"/>
      </w:pPr>
      <w:r>
        <w:t>Кладбище закрытое.</w:t>
      </w:r>
    </w:p>
    <w:p w:rsidR="00B06B11" w:rsidRPr="00C048DD" w:rsidRDefault="00B06B11" w:rsidP="00B06B11">
      <w:pPr>
        <w:pStyle w:val="aa"/>
        <w:ind w:left="1134" w:hanging="425"/>
      </w:pPr>
      <w:r w:rsidRPr="00C048DD">
        <w:t xml:space="preserve">Размеры санитарно-защитных зон </w:t>
      </w:r>
      <w:r w:rsidRPr="00EB03BA">
        <w:t xml:space="preserve">приведены в Приложении </w:t>
      </w:r>
      <w:r w:rsidR="00EB03BA">
        <w:t>3</w:t>
      </w:r>
      <w:r w:rsidRPr="00C048DD">
        <w:t>.</w:t>
      </w:r>
    </w:p>
    <w:p w:rsidR="00B06B11" w:rsidRPr="0047656B" w:rsidRDefault="00B06B11" w:rsidP="00B06B11">
      <w:pPr>
        <w:pStyle w:val="aa"/>
      </w:pPr>
      <w:r w:rsidRPr="0047656B">
        <w:t>2. В границах санитарно-защитных зон разрешается размещать:</w:t>
      </w:r>
    </w:p>
    <w:p w:rsidR="00B06B11" w:rsidRPr="0047656B" w:rsidRDefault="00B06B11" w:rsidP="00B06B11">
      <w:pPr>
        <w:pStyle w:val="a"/>
      </w:pPr>
      <w:r w:rsidRPr="0047656B">
        <w:t>нежилые помещения для дежурного аварийного персонала,</w:t>
      </w:r>
    </w:p>
    <w:p w:rsidR="00B06B11" w:rsidRPr="0047656B" w:rsidRDefault="00B06B11" w:rsidP="00B06B11">
      <w:pPr>
        <w:pStyle w:val="a"/>
      </w:pPr>
      <w:r w:rsidRPr="0047656B">
        <w:t>помещения для пребывания работающих по вахтовому методу (не более двух недель),</w:t>
      </w:r>
    </w:p>
    <w:p w:rsidR="00B06B11" w:rsidRPr="0047656B" w:rsidRDefault="00B06B11" w:rsidP="00B06B11">
      <w:pPr>
        <w:pStyle w:val="a"/>
      </w:pPr>
      <w:r w:rsidRPr="0047656B">
        <w:t xml:space="preserve">здания управления, </w:t>
      </w:r>
    </w:p>
    <w:p w:rsidR="00B06B11" w:rsidRPr="0047656B" w:rsidRDefault="00B06B11" w:rsidP="00B06B11">
      <w:pPr>
        <w:pStyle w:val="a"/>
      </w:pPr>
      <w:r w:rsidRPr="0047656B">
        <w:t>конструкторские бюро и научно-исследовательские лаборатории;</w:t>
      </w:r>
    </w:p>
    <w:p w:rsidR="00B06B11" w:rsidRPr="0047656B" w:rsidRDefault="00B06B11" w:rsidP="00B06B11">
      <w:pPr>
        <w:pStyle w:val="a"/>
      </w:pPr>
      <w:r w:rsidRPr="0047656B">
        <w:t xml:space="preserve">здания административного назначения, </w:t>
      </w:r>
    </w:p>
    <w:p w:rsidR="00B06B11" w:rsidRPr="0047656B" w:rsidRDefault="00B06B11" w:rsidP="00B06B11">
      <w:pPr>
        <w:pStyle w:val="a"/>
      </w:pPr>
      <w:r w:rsidRPr="0047656B">
        <w:t xml:space="preserve">поликлиники, </w:t>
      </w:r>
    </w:p>
    <w:p w:rsidR="00B06B11" w:rsidRPr="0047656B" w:rsidRDefault="00B06B11" w:rsidP="00B06B11">
      <w:pPr>
        <w:pStyle w:val="a"/>
      </w:pPr>
      <w:r w:rsidRPr="0047656B">
        <w:t xml:space="preserve">спортивно-оздоровительные сооружения закрытого типа, </w:t>
      </w:r>
    </w:p>
    <w:p w:rsidR="00B06B11" w:rsidRPr="0047656B" w:rsidRDefault="00B06B11" w:rsidP="00B06B11">
      <w:pPr>
        <w:pStyle w:val="a"/>
      </w:pPr>
      <w:r w:rsidRPr="0047656B">
        <w:t xml:space="preserve">бани и прачечные, </w:t>
      </w:r>
    </w:p>
    <w:p w:rsidR="00B06B11" w:rsidRPr="0047656B" w:rsidRDefault="00B06B11" w:rsidP="00B06B11">
      <w:pPr>
        <w:pStyle w:val="a"/>
      </w:pPr>
      <w:r w:rsidRPr="0047656B">
        <w:t xml:space="preserve">объекты торговли и общественного питания, </w:t>
      </w:r>
    </w:p>
    <w:p w:rsidR="00B06B11" w:rsidRPr="0047656B" w:rsidRDefault="00B06B11" w:rsidP="00B06B11">
      <w:pPr>
        <w:pStyle w:val="a"/>
      </w:pPr>
      <w:r w:rsidRPr="0047656B">
        <w:t xml:space="preserve">гостиницы, </w:t>
      </w:r>
    </w:p>
    <w:p w:rsidR="00B06B11" w:rsidRPr="0047656B" w:rsidRDefault="00B06B11" w:rsidP="00B06B11">
      <w:pPr>
        <w:pStyle w:val="a"/>
      </w:pPr>
      <w:r w:rsidRPr="0047656B">
        <w:t xml:space="preserve">гаражи, площадки и сооружения для хранения общественного и индивидуального транспорта, </w:t>
      </w:r>
    </w:p>
    <w:p w:rsidR="00B06B11" w:rsidRPr="0047656B" w:rsidRDefault="00B06B11" w:rsidP="00B06B11">
      <w:pPr>
        <w:pStyle w:val="a"/>
      </w:pPr>
      <w:r w:rsidRPr="0047656B">
        <w:t xml:space="preserve">пожарные депо, </w:t>
      </w:r>
    </w:p>
    <w:p w:rsidR="00B06B11" w:rsidRPr="0047656B" w:rsidRDefault="00B06B11" w:rsidP="00B06B11">
      <w:pPr>
        <w:pStyle w:val="a"/>
      </w:pPr>
      <w:r w:rsidRPr="0047656B">
        <w:t xml:space="preserve">местные и транзитные коммуникации, </w:t>
      </w:r>
    </w:p>
    <w:p w:rsidR="00B06B11" w:rsidRPr="0047656B" w:rsidRDefault="00B06B11" w:rsidP="00B06B11">
      <w:pPr>
        <w:pStyle w:val="a"/>
      </w:pPr>
      <w:r w:rsidRPr="0047656B">
        <w:t>автозаправочные станции и станции технического обслуживания автомобилей.</w:t>
      </w:r>
    </w:p>
    <w:p w:rsidR="00B06B11" w:rsidRPr="009F539F" w:rsidRDefault="00B06B11" w:rsidP="00B06B11">
      <w:pPr>
        <w:pStyle w:val="aa"/>
      </w:pPr>
      <w:r w:rsidRPr="009F539F">
        <w:t>3. В границах санитарно-защитных зон запрещается размещать:</w:t>
      </w:r>
    </w:p>
    <w:p w:rsidR="00B06B11" w:rsidRPr="009F539F" w:rsidRDefault="00B06B11" w:rsidP="00B06B11">
      <w:pPr>
        <w:pStyle w:val="a"/>
      </w:pPr>
      <w:r w:rsidRPr="009F539F">
        <w:t xml:space="preserve">жилую застройку, включая отдельные жилые дома, </w:t>
      </w:r>
    </w:p>
    <w:p w:rsidR="00B06B11" w:rsidRPr="009F539F" w:rsidRDefault="00B06B11" w:rsidP="00B06B11">
      <w:pPr>
        <w:pStyle w:val="a"/>
      </w:pPr>
      <w:r w:rsidRPr="009F539F">
        <w:t xml:space="preserve">ландшафтно-рекреационные зоны и зоны отдыха, </w:t>
      </w:r>
    </w:p>
    <w:p w:rsidR="00B06B11" w:rsidRPr="009F539F" w:rsidRDefault="00B06B11" w:rsidP="00B06B11">
      <w:pPr>
        <w:pStyle w:val="a"/>
      </w:pPr>
      <w:r w:rsidRPr="009F539F">
        <w:t xml:space="preserve">территории курортов, санаториев и домов отдыха, </w:t>
      </w:r>
    </w:p>
    <w:p w:rsidR="00B06B11" w:rsidRPr="009F539F" w:rsidRDefault="00B06B11" w:rsidP="00B06B11">
      <w:pPr>
        <w:pStyle w:val="a"/>
      </w:pPr>
      <w:r w:rsidRPr="009F539F">
        <w:t xml:space="preserve">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B06B11" w:rsidRPr="009F539F" w:rsidRDefault="00B06B11" w:rsidP="00B06B11">
      <w:pPr>
        <w:pStyle w:val="a"/>
      </w:pPr>
      <w:r w:rsidRPr="009F539F">
        <w:t xml:space="preserve">спортивные сооружения, </w:t>
      </w:r>
    </w:p>
    <w:p w:rsidR="00B06B11" w:rsidRPr="009F539F" w:rsidRDefault="00B06B11" w:rsidP="00B06B11">
      <w:pPr>
        <w:pStyle w:val="a"/>
      </w:pPr>
      <w:r w:rsidRPr="009F539F">
        <w:t xml:space="preserve">детские площадки, </w:t>
      </w:r>
    </w:p>
    <w:p w:rsidR="00B06B11" w:rsidRPr="009F539F" w:rsidRDefault="00B06B11" w:rsidP="00B06B11">
      <w:pPr>
        <w:pStyle w:val="a"/>
      </w:pPr>
      <w:r w:rsidRPr="009F539F">
        <w:t xml:space="preserve">образовательные и детские учреждения, </w:t>
      </w:r>
    </w:p>
    <w:p w:rsidR="00B06B11" w:rsidRPr="009F539F" w:rsidRDefault="00B06B11" w:rsidP="00B06B11">
      <w:pPr>
        <w:pStyle w:val="a"/>
      </w:pPr>
      <w:r w:rsidRPr="009F539F">
        <w:t>лечебно-профилактические и оздоровительные учреждения общего пользования.</w:t>
      </w:r>
    </w:p>
    <w:p w:rsidR="00B06B11" w:rsidRPr="009F539F" w:rsidRDefault="00B06B11" w:rsidP="00B06B11">
      <w:pPr>
        <w:pStyle w:val="aa"/>
      </w:pPr>
      <w:r w:rsidRPr="009F539F">
        <w:t>4. Порядок использования санитарно-защитных зон регулируется СанПиН 2.2.1/2.1.1.1200-03 «Санитарно-защитные зоны и санитарная классификация предприятий, сооружений и иных объектов».</w:t>
      </w:r>
    </w:p>
    <w:p w:rsidR="00B06B11" w:rsidRPr="00F254E9" w:rsidRDefault="00B06B11" w:rsidP="00B06B11">
      <w:pPr>
        <w:pStyle w:val="a8"/>
      </w:pPr>
      <w:bookmarkStart w:id="70" w:name="_Toc297043826"/>
      <w:bookmarkStart w:id="71" w:name="_Toc300252965"/>
      <w:bookmarkStart w:id="72" w:name="_Toc322623240"/>
      <w:r w:rsidRPr="009F539F">
        <w:t xml:space="preserve">Статья </w:t>
      </w:r>
      <w:r w:rsidR="00FE42DB">
        <w:t>16</w:t>
      </w:r>
      <w:r w:rsidR="005004B0" w:rsidRPr="005004B0">
        <w:rPr>
          <w:vertAlign w:val="superscript"/>
        </w:rPr>
        <w:t>17</w:t>
      </w:r>
      <w:r w:rsidRPr="009F539F">
        <w:t>. Градостроительные регламенты в охранных</w:t>
      </w:r>
      <w:r w:rsidRPr="00F254E9">
        <w:t xml:space="preserve"> зонах</w:t>
      </w:r>
      <w:bookmarkEnd w:id="70"/>
      <w:bookmarkEnd w:id="71"/>
      <w:bookmarkEnd w:id="72"/>
    </w:p>
    <w:p w:rsidR="00B06B11" w:rsidRPr="00836BD0" w:rsidRDefault="00B06B11" w:rsidP="00B06B11">
      <w:pPr>
        <w:pStyle w:val="aa"/>
      </w:pPr>
      <w:r w:rsidRPr="00836BD0">
        <w:t xml:space="preserve">1. Охранные зоны на территории </w:t>
      </w:r>
      <w:r w:rsidR="005004B0">
        <w:t>поселка</w:t>
      </w:r>
      <w:r w:rsidRPr="00836BD0">
        <w:t xml:space="preserve"> определены от следующих видов объектов:</w:t>
      </w:r>
    </w:p>
    <w:p w:rsidR="00B06B11" w:rsidRDefault="00B06B11" w:rsidP="00EB03BA">
      <w:pPr>
        <w:pStyle w:val="a0"/>
        <w:numPr>
          <w:ilvl w:val="0"/>
          <w:numId w:val="34"/>
        </w:numPr>
        <w:ind w:left="1134" w:hanging="425"/>
      </w:pPr>
      <w:r w:rsidRPr="00F254E9">
        <w:lastRenderedPageBreak/>
        <w:t xml:space="preserve">линии электропередач </w:t>
      </w:r>
      <w:r w:rsidR="00926FB2">
        <w:t>–</w:t>
      </w:r>
      <w:r w:rsidRPr="00F254E9">
        <w:t xml:space="preserve"> в размере </w:t>
      </w:r>
      <w:r w:rsidR="00926FB2">
        <w:t>15</w:t>
      </w:r>
      <w:r>
        <w:t xml:space="preserve"> метров в </w:t>
      </w:r>
      <w:proofErr w:type="spellStart"/>
      <w:r>
        <w:t>кажду</w:t>
      </w:r>
      <w:proofErr w:type="spellEnd"/>
      <w:r>
        <w:t xml:space="preserve"> сторону от оси линии для ВЛ 35 </w:t>
      </w:r>
      <w:proofErr w:type="spellStart"/>
      <w:r>
        <w:t>кВ</w:t>
      </w:r>
      <w:proofErr w:type="spellEnd"/>
      <w:r>
        <w:t xml:space="preserve">, </w:t>
      </w:r>
      <w:r w:rsidRPr="00F254E9">
        <w:t>1</w:t>
      </w:r>
      <w:r>
        <w:t>0</w:t>
      </w:r>
      <w:r w:rsidRPr="00F254E9">
        <w:t xml:space="preserve"> метр</w:t>
      </w:r>
      <w:r>
        <w:t>ов</w:t>
      </w:r>
      <w:r w:rsidRPr="00F254E9">
        <w:t xml:space="preserve"> – для ВЛ 6 </w:t>
      </w:r>
      <w:proofErr w:type="spellStart"/>
      <w:r w:rsidRPr="00F254E9">
        <w:t>кВ</w:t>
      </w:r>
      <w:proofErr w:type="spellEnd"/>
      <w:r w:rsidRPr="00F254E9">
        <w:t>;</w:t>
      </w:r>
      <w:r w:rsidR="00EB03BA">
        <w:t xml:space="preserve"> 2</w:t>
      </w:r>
      <w:r>
        <w:t xml:space="preserve"> метр – для</w:t>
      </w:r>
      <w:r w:rsidR="00EB03BA">
        <w:t xml:space="preserve"> разводящих электросетей 0,4 </w:t>
      </w:r>
      <w:proofErr w:type="spellStart"/>
      <w:r w:rsidR="00EB03BA">
        <w:t>кВ</w:t>
      </w:r>
      <w:r w:rsidR="00926FB2">
        <w:t>.</w:t>
      </w:r>
      <w:proofErr w:type="spellEnd"/>
    </w:p>
    <w:p w:rsidR="00B06B11" w:rsidRPr="00836BD0" w:rsidRDefault="00B06B11" w:rsidP="00B06B11">
      <w:pPr>
        <w:pStyle w:val="aa"/>
      </w:pPr>
      <w:r w:rsidRPr="00836BD0">
        <w:t>2. В границах</w:t>
      </w:r>
      <w:r w:rsidRPr="00836BD0">
        <w:rPr>
          <w:u w:val="single"/>
        </w:rPr>
        <w:t xml:space="preserve"> охранных зон </w:t>
      </w:r>
      <w:r>
        <w:rPr>
          <w:u w:val="single"/>
        </w:rPr>
        <w:t xml:space="preserve">высоковольтных </w:t>
      </w:r>
      <w:r w:rsidRPr="00836BD0">
        <w:rPr>
          <w:u w:val="single"/>
        </w:rPr>
        <w:t>линий электропередач</w:t>
      </w:r>
      <w:r w:rsidRPr="00836BD0">
        <w:t xml:space="preserve"> при наличии письменного решения о согласовании сетевой организации </w:t>
      </w:r>
      <w:r w:rsidRPr="00836BD0">
        <w:rPr>
          <w:b/>
        </w:rPr>
        <w:t>допускается</w:t>
      </w:r>
      <w:r w:rsidRPr="00836BD0">
        <w:t xml:space="preserve">: </w:t>
      </w:r>
    </w:p>
    <w:p w:rsidR="00B06B11" w:rsidRPr="00836BD0" w:rsidRDefault="00B06B11" w:rsidP="00B06B11">
      <w:pPr>
        <w:pStyle w:val="a"/>
      </w:pPr>
      <w:r w:rsidRPr="00836BD0">
        <w:t>строительство, капитальный ремонт, реконструкция или снос зданий и сооружений;</w:t>
      </w:r>
    </w:p>
    <w:p w:rsidR="00B06B11" w:rsidRPr="00836BD0" w:rsidRDefault="00B06B11" w:rsidP="00B06B11">
      <w:pPr>
        <w:pStyle w:val="a"/>
      </w:pPr>
      <w:r w:rsidRPr="00836BD0">
        <w:t>горные, взрывные, мелиоративные работы, в том числе связанные с временным затоплением земель;</w:t>
      </w:r>
    </w:p>
    <w:p w:rsidR="00B06B11" w:rsidRDefault="00B06B11" w:rsidP="00B06B11">
      <w:pPr>
        <w:pStyle w:val="a"/>
      </w:pPr>
      <w:r w:rsidRPr="00836BD0">
        <w:t xml:space="preserve">посадка и </w:t>
      </w:r>
      <w:r>
        <w:t>вырубка деревьев и кустарников.</w:t>
      </w:r>
    </w:p>
    <w:p w:rsidR="00B06B11" w:rsidRPr="00F254E9" w:rsidRDefault="00B06B11" w:rsidP="00B06B11">
      <w:pPr>
        <w:pStyle w:val="a"/>
        <w:numPr>
          <w:ilvl w:val="0"/>
          <w:numId w:val="0"/>
        </w:numPr>
        <w:ind w:firstLine="709"/>
        <w:jc w:val="both"/>
      </w:pPr>
      <w:r w:rsidRPr="00F254E9">
        <w:t xml:space="preserve">3. </w:t>
      </w:r>
      <w:r w:rsidRPr="004F79C9">
        <w:rPr>
          <w:rStyle w:val="ac"/>
        </w:rPr>
        <w:t xml:space="preserve">В границах </w:t>
      </w:r>
      <w:r w:rsidRPr="004F79C9">
        <w:rPr>
          <w:rStyle w:val="ac"/>
          <w:u w:val="single"/>
        </w:rPr>
        <w:t>охранных зон высоковольтных линий электропередач</w:t>
      </w:r>
      <w:r w:rsidRPr="004F79C9">
        <w:rPr>
          <w:rStyle w:val="ac"/>
        </w:rPr>
        <w:t xml:space="preserve"> </w:t>
      </w:r>
      <w:r w:rsidRPr="004F79C9">
        <w:rPr>
          <w:rStyle w:val="ac"/>
          <w:b/>
        </w:rPr>
        <w:t>запрещается</w:t>
      </w:r>
      <w:r w:rsidRPr="004F79C9">
        <w:rPr>
          <w:rStyle w:val="ac"/>
        </w:rPr>
        <w:t>:</w:t>
      </w:r>
    </w:p>
    <w:p w:rsidR="00B06B11" w:rsidRPr="00836BD0" w:rsidRDefault="00B06B11" w:rsidP="00B06B11">
      <w:pPr>
        <w:pStyle w:val="a"/>
      </w:pPr>
      <w:r w:rsidRPr="00836BD0">
        <w:t>размещать свалки;</w:t>
      </w:r>
    </w:p>
    <w:p w:rsidR="00B06B11" w:rsidRPr="00836BD0" w:rsidRDefault="00B06B11" w:rsidP="00B06B11">
      <w:pPr>
        <w:pStyle w:val="a"/>
      </w:pPr>
      <w:r w:rsidRPr="00836BD0">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w:t>
      </w:r>
    </w:p>
    <w:p w:rsidR="00B06B11" w:rsidRPr="00836BD0" w:rsidRDefault="00B06B11" w:rsidP="00B06B11">
      <w:pPr>
        <w:pStyle w:val="a"/>
      </w:pPr>
      <w:r w:rsidRPr="00836BD0">
        <w:t>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B06B11" w:rsidRPr="00836BD0" w:rsidRDefault="00B06B11" w:rsidP="00B06B11">
      <w:pPr>
        <w:pStyle w:val="a"/>
      </w:pPr>
      <w:r w:rsidRPr="00836BD0">
        <w:t>производить работы ударными механизмами, сбрасывать тяжести массой свыше 5 тонн;</w:t>
      </w:r>
    </w:p>
    <w:p w:rsidR="00B06B11" w:rsidRDefault="00B06B11" w:rsidP="00B06B11">
      <w:pPr>
        <w:pStyle w:val="a"/>
      </w:pPr>
      <w:r w:rsidRPr="00836BD0">
        <w:t>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06B11" w:rsidRPr="00836BD0" w:rsidRDefault="00B06B11" w:rsidP="00B06B11">
      <w:pPr>
        <w:pStyle w:val="a"/>
      </w:pPr>
      <w:r w:rsidRPr="00836BD0">
        <w:t>складировать или размещать хранилища любых, в том чис</w:t>
      </w:r>
      <w:r>
        <w:t>ле горюче-смазочных, материалов;</w:t>
      </w:r>
    </w:p>
    <w:p w:rsidR="00B06B11" w:rsidRPr="00F254E9" w:rsidRDefault="00B06B11" w:rsidP="00B06B11">
      <w:pPr>
        <w:pStyle w:val="a"/>
      </w:pPr>
      <w:r w:rsidRPr="00836BD0">
        <w:t>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w:t>
      </w:r>
      <w:r>
        <w:t>оздушных линий электропередачи).</w:t>
      </w:r>
    </w:p>
    <w:p w:rsidR="00B06B11" w:rsidRPr="00F254E9" w:rsidRDefault="00B06B11" w:rsidP="00B06B11">
      <w:pPr>
        <w:pStyle w:val="aa"/>
      </w:pPr>
      <w:r>
        <w:t>4</w:t>
      </w:r>
      <w:r w:rsidRPr="00F254E9">
        <w:t>. Порядок использования охранных зон регулируется:</w:t>
      </w:r>
    </w:p>
    <w:p w:rsidR="00B06B11" w:rsidRPr="00474896" w:rsidRDefault="00B06B11" w:rsidP="00EB03BA">
      <w:pPr>
        <w:pStyle w:val="a"/>
      </w:pPr>
      <w:r w:rsidRPr="00474896">
        <w:t xml:space="preserve">для линий электропередач -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РФ от 24.02.2009 </w:t>
      </w:r>
      <w:r>
        <w:t>г.</w:t>
      </w:r>
      <w:r w:rsidR="00EB03BA">
        <w:t xml:space="preserve"> № 160</w:t>
      </w:r>
      <w:r>
        <w:t>.</w:t>
      </w:r>
    </w:p>
    <w:p w:rsidR="00B06B11" w:rsidRPr="00F254E9" w:rsidRDefault="00B06B11" w:rsidP="00B06B11">
      <w:pPr>
        <w:pStyle w:val="a8"/>
      </w:pPr>
      <w:bookmarkStart w:id="73" w:name="1085"/>
      <w:bookmarkStart w:id="74" w:name="_Toc297043827"/>
      <w:bookmarkStart w:id="75" w:name="_Toc300252966"/>
      <w:bookmarkStart w:id="76" w:name="_Toc322623241"/>
      <w:bookmarkEnd w:id="73"/>
      <w:r w:rsidRPr="00F254E9">
        <w:t xml:space="preserve">Статья </w:t>
      </w:r>
      <w:r w:rsidR="00FE42DB">
        <w:t>17</w:t>
      </w:r>
      <w:r w:rsidR="0061137C" w:rsidRPr="0061137C">
        <w:rPr>
          <w:vertAlign w:val="superscript"/>
        </w:rPr>
        <w:t>17</w:t>
      </w:r>
      <w:r w:rsidRPr="00F254E9">
        <w:t>. Градостроительные регламенты в зонах санитарных разрывов</w:t>
      </w:r>
      <w:bookmarkEnd w:id="74"/>
      <w:bookmarkEnd w:id="75"/>
      <w:bookmarkEnd w:id="76"/>
    </w:p>
    <w:p w:rsidR="00B06B11" w:rsidRPr="0005633B" w:rsidRDefault="00B06B11" w:rsidP="00B06B11">
      <w:pPr>
        <w:pStyle w:val="aa"/>
      </w:pPr>
      <w:r w:rsidRPr="0005633B">
        <w:t xml:space="preserve">1. Зоны санитарных разрывов на территории </w:t>
      </w:r>
      <w:r w:rsidR="0061137C">
        <w:t>поселка Калиново</w:t>
      </w:r>
      <w:r w:rsidRPr="0005633B">
        <w:t xml:space="preserve"> определены от следующих видов объектов:</w:t>
      </w:r>
    </w:p>
    <w:p w:rsidR="00B06B11" w:rsidRPr="00F254E9" w:rsidRDefault="00B06B11" w:rsidP="0061137C">
      <w:pPr>
        <w:pStyle w:val="a0"/>
        <w:numPr>
          <w:ilvl w:val="0"/>
          <w:numId w:val="35"/>
        </w:numPr>
        <w:ind w:left="1134" w:hanging="425"/>
      </w:pPr>
      <w:r w:rsidRPr="00F254E9">
        <w:lastRenderedPageBreak/>
        <w:t>пожарное депо (в размере 15 метров от жилых домов и 30 метров от лечебных и учебных заведений);</w:t>
      </w:r>
    </w:p>
    <w:p w:rsidR="00B06B11" w:rsidRDefault="0061137C" w:rsidP="00B06B11">
      <w:pPr>
        <w:pStyle w:val="a0"/>
      </w:pPr>
      <w:r>
        <w:t>межпоселковые</w:t>
      </w:r>
      <w:r w:rsidR="00B06B11">
        <w:t xml:space="preserve"> газопроводы </w:t>
      </w:r>
      <w:r>
        <w:t xml:space="preserve">0,6 МПа диаметром свыше 300 мм </w:t>
      </w:r>
      <w:r w:rsidR="00B06B11">
        <w:t xml:space="preserve">(в размере </w:t>
      </w:r>
      <w:r>
        <w:t>7 метров</w:t>
      </w:r>
      <w:r w:rsidR="00B06B11">
        <w:t>);</w:t>
      </w:r>
    </w:p>
    <w:p w:rsidR="00B06B11" w:rsidRPr="00F254E9" w:rsidRDefault="00B06B11" w:rsidP="00B06B11">
      <w:pPr>
        <w:pStyle w:val="a0"/>
      </w:pPr>
      <w:r>
        <w:t>комплексы индивидуальных гаражных боксов</w:t>
      </w:r>
      <w:r w:rsidR="0061137C">
        <w:t xml:space="preserve"> (в размере 15-50 метров в зависимости от количества боксов)</w:t>
      </w:r>
      <w:r w:rsidRPr="00F254E9">
        <w:t>.</w:t>
      </w:r>
    </w:p>
    <w:p w:rsidR="00B06B11" w:rsidRPr="00D05EA9" w:rsidRDefault="0061137C" w:rsidP="00B37421">
      <w:pPr>
        <w:pStyle w:val="aa"/>
      </w:pPr>
      <w:r>
        <w:t>2</w:t>
      </w:r>
      <w:r w:rsidR="00B06B11" w:rsidRPr="00D05EA9">
        <w:t xml:space="preserve">. В границах санитарных разрывов </w:t>
      </w:r>
      <w:r>
        <w:t>межпоселковых</w:t>
      </w:r>
      <w:r w:rsidR="00B06B11" w:rsidRPr="00D05EA9">
        <w:t xml:space="preserve"> газопроводо</w:t>
      </w:r>
      <w:r>
        <w:t>в</w:t>
      </w:r>
      <w:r w:rsidR="00B06B11" w:rsidRPr="00D05EA9">
        <w:t xml:space="preserve"> </w:t>
      </w:r>
      <w:r>
        <w:t>запрещено размещать здания и сооружения</w:t>
      </w:r>
      <w:r w:rsidR="00B37421">
        <w:t xml:space="preserve">, автомобильные и железные дороги, опоры иных коммуникаций. </w:t>
      </w:r>
      <w:r w:rsidR="00B06B11" w:rsidRPr="00D05EA9">
        <w:t xml:space="preserve">Расстояние до указанных объектов принимается в зависимости от </w:t>
      </w:r>
      <w:r w:rsidR="00B37421">
        <w:t>рабочего давления</w:t>
      </w:r>
      <w:r w:rsidR="00B06B11" w:rsidRPr="00D05EA9">
        <w:t xml:space="preserve"> и диаметра газопровода, степени ответственности объектов, но не менее минимально допустимых значений, указанных в </w:t>
      </w:r>
      <w:r w:rsidR="00B37421">
        <w:t>Приложениях Б, В СП 62.13330.2011 «Газораспределительные сети».</w:t>
      </w:r>
      <w:r w:rsidR="00B06B11" w:rsidRPr="00D05EA9">
        <w:t xml:space="preserve"> </w:t>
      </w:r>
    </w:p>
    <w:p w:rsidR="00B06B11" w:rsidRPr="00D05EA9" w:rsidRDefault="00B37421" w:rsidP="00B06B11">
      <w:pPr>
        <w:pStyle w:val="aa"/>
      </w:pPr>
      <w:r>
        <w:t>3</w:t>
      </w:r>
      <w:r w:rsidR="00B06B11" w:rsidRPr="00D05EA9">
        <w:t>. Порядок использования территорий в зонах санитарных разрывов регулируется</w:t>
      </w:r>
      <w:r>
        <w:t xml:space="preserve"> Техническим регламентом о требованиях пожарной безопасности (федеральный закон от 22.07.2008 г. № 123-ФЗ)</w:t>
      </w:r>
      <w:r w:rsidR="00B06B11" w:rsidRPr="00D05EA9">
        <w:t>; С</w:t>
      </w:r>
      <w:r>
        <w:t>П</w:t>
      </w:r>
      <w:r w:rsidR="00B06B11" w:rsidRPr="00D05EA9">
        <w:t xml:space="preserve"> </w:t>
      </w:r>
      <w:r>
        <w:t xml:space="preserve">62.13330.2011 «Газораспределительные сети»; СанПиН </w:t>
      </w:r>
      <w:r w:rsidRPr="009F539F">
        <w:t>2.2.1/2.1.1.1200-03 «Санитарно-защитные зоны и санитарная классификация предприятий, сооружений и иных объектов».</w:t>
      </w:r>
    </w:p>
    <w:p w:rsidR="00B06B11" w:rsidRPr="00F254E9" w:rsidRDefault="00B06B11" w:rsidP="00B06B11">
      <w:pPr>
        <w:pStyle w:val="a8"/>
      </w:pPr>
      <w:bookmarkStart w:id="77" w:name="_Toc297043828"/>
      <w:bookmarkStart w:id="78" w:name="_Toc300252967"/>
      <w:bookmarkStart w:id="79" w:name="_Toc322623242"/>
      <w:r w:rsidRPr="00F254E9">
        <w:t xml:space="preserve">Статья </w:t>
      </w:r>
      <w:r w:rsidR="00FE42DB">
        <w:t>18</w:t>
      </w:r>
      <w:r w:rsidR="0019552C" w:rsidRPr="0019552C">
        <w:rPr>
          <w:vertAlign w:val="superscript"/>
        </w:rPr>
        <w:t>17</w:t>
      </w:r>
      <w:r w:rsidRPr="00F254E9">
        <w:t>. Градостроительные регламенты в зонах особо охраняемых территори</w:t>
      </w:r>
      <w:bookmarkEnd w:id="77"/>
      <w:r w:rsidRPr="00F254E9">
        <w:t>й</w:t>
      </w:r>
      <w:bookmarkEnd w:id="78"/>
      <w:bookmarkEnd w:id="79"/>
    </w:p>
    <w:p w:rsidR="0019552C" w:rsidRDefault="00B06B11" w:rsidP="00B06B11">
      <w:pPr>
        <w:pStyle w:val="aa"/>
      </w:pPr>
      <w:r>
        <w:t xml:space="preserve">1. </w:t>
      </w:r>
      <w:r w:rsidRPr="00401BDB">
        <w:t xml:space="preserve">На территории </w:t>
      </w:r>
      <w:r w:rsidR="0019552C">
        <w:t>поселка Калиново выявлен</w:t>
      </w:r>
      <w:r w:rsidRPr="00401BDB">
        <w:t xml:space="preserve"> </w:t>
      </w:r>
      <w:r w:rsidR="0019552C">
        <w:t>1</w:t>
      </w:r>
      <w:r w:rsidRPr="00401BDB">
        <w:t xml:space="preserve"> </w:t>
      </w:r>
      <w:r w:rsidR="0019552C">
        <w:t xml:space="preserve">объект </w:t>
      </w:r>
      <w:r w:rsidRPr="00C80304">
        <w:t>археологическ</w:t>
      </w:r>
      <w:r w:rsidR="009419BC">
        <w:t>ого</w:t>
      </w:r>
      <w:r w:rsidRPr="00C80304">
        <w:t xml:space="preserve"> </w:t>
      </w:r>
      <w:r w:rsidR="0019552C">
        <w:t>наследия: м</w:t>
      </w:r>
      <w:r w:rsidR="0019552C" w:rsidRPr="0019552C">
        <w:t>естонахождение Таватуй VII</w:t>
      </w:r>
      <w:r w:rsidR="0019552C">
        <w:t xml:space="preserve">. Объект культурного наследия расположен у подножия мыса, на котором </w:t>
      </w:r>
      <w:r w:rsidR="00563597">
        <w:t>установлен Обелиск погибшим в Великую Отечественную войну 1941-1945 гг., признанный памятником истории и культуры местного значения</w:t>
      </w:r>
      <w:r w:rsidR="0019552C">
        <w:t>.</w:t>
      </w:r>
    </w:p>
    <w:p w:rsidR="00B06B11" w:rsidRDefault="00B06B11" w:rsidP="00B06B11">
      <w:pPr>
        <w:pStyle w:val="aa"/>
      </w:pPr>
      <w:r w:rsidRPr="00C80304">
        <w:t>2.</w:t>
      </w:r>
      <w:r>
        <w:t xml:space="preserve"> Режим использования земель в границах зон охраны объектов культурного наследия включает:</w:t>
      </w:r>
    </w:p>
    <w:p w:rsidR="00B06B11" w:rsidRDefault="00B06B11" w:rsidP="00B06B11">
      <w:pPr>
        <w:pStyle w:val="a"/>
      </w:pPr>
      <w:r>
        <w:t xml:space="preserve">ограничение хозяйственной деятельности и запрет на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w:t>
      </w:r>
      <w:proofErr w:type="spellStart"/>
      <w:r>
        <w:t>насления</w:t>
      </w:r>
      <w:proofErr w:type="spellEnd"/>
      <w:r>
        <w:t>;</w:t>
      </w:r>
    </w:p>
    <w:p w:rsidR="00B06B11" w:rsidRDefault="00B06B11" w:rsidP="00B06B11">
      <w:pPr>
        <w:pStyle w:val="a"/>
      </w:pPr>
      <w:r>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B06B11" w:rsidRDefault="00B06B11" w:rsidP="00B06B11">
      <w:pPr>
        <w:pStyle w:val="a"/>
      </w:pPr>
      <w:r>
        <w:t xml:space="preserve">ограничение хозяйственной деятельности, необходимое для </w:t>
      </w:r>
      <w:r w:rsidRPr="009419BC">
        <w:t>обеспечения сохранности объекта культурного наследия, в том числе запрет или ограничение размещения рекламы, вывесок, построек и объектов (автостоянок,</w:t>
      </w:r>
      <w:r>
        <w:t xml:space="preserve"> временных построек, киосков, навесов и т.п.), а также регулирование проведения работ по озеленению;</w:t>
      </w:r>
    </w:p>
    <w:p w:rsidR="00B06B11" w:rsidRDefault="00B06B11" w:rsidP="00B06B11">
      <w:pPr>
        <w:pStyle w:val="a"/>
      </w:pPr>
      <w:r w:rsidRPr="00FB12B8">
        <w:t>обеспечение визуального восприятия объекта культурного наследия в его историко-градостроительной и природной среде</w:t>
      </w:r>
      <w:r>
        <w:t>;</w:t>
      </w:r>
    </w:p>
    <w:p w:rsidR="00B06B11" w:rsidRDefault="00B06B11" w:rsidP="00B06B11">
      <w:pPr>
        <w:pStyle w:val="a"/>
      </w:pPr>
      <w:r>
        <w:lastRenderedPageBreak/>
        <w:t xml:space="preserve">обеспечение защиты </w:t>
      </w:r>
      <w:r w:rsidR="001969C6">
        <w:t xml:space="preserve">объекта культурного наследия </w:t>
      </w:r>
      <w:r>
        <w:t>от динамических воздействий;</w:t>
      </w:r>
    </w:p>
    <w:p w:rsidR="00B06B11" w:rsidRDefault="00B06B11" w:rsidP="00B06B11">
      <w:pPr>
        <w:pStyle w:val="a"/>
      </w:pPr>
      <w:r>
        <w:t>сохранение гидрогеологических и экологических условий, необходимых для обеспечения сохранности объекта культурного наследия;</w:t>
      </w:r>
    </w:p>
    <w:p w:rsidR="00B06B11" w:rsidRPr="00C80304" w:rsidRDefault="00B06B11" w:rsidP="00B06B11">
      <w:pPr>
        <w:pStyle w:val="a"/>
      </w:pPr>
      <w:r>
        <w:t>благоустройство территории охранной зоны, направленное на сохранение, использование и популяризацию объекта культурного наследия, а также на сохранение и восстановление градостроительных (планировочных, типологических, масштабных) характеристик его историко-градостроительной и природной среды</w:t>
      </w:r>
      <w:r w:rsidRPr="00C80304">
        <w:t>.</w:t>
      </w:r>
    </w:p>
    <w:p w:rsidR="00B06B11" w:rsidRDefault="00B06B11" w:rsidP="00B06B11">
      <w:pPr>
        <w:pStyle w:val="aa"/>
      </w:pPr>
      <w:r w:rsidRPr="00C80304">
        <w:t xml:space="preserve">3. Порядок использования территорий в охранных зонах объектов культурного наследия регулируется </w:t>
      </w:r>
      <w:r>
        <w:t xml:space="preserve">Федеральным законом от 25.06.2002 г. № 73-ФЗ «Об объектах культурного наследия (памятниках истории и культуры) народов Российской Федерации», а также Положением о зонах охраны объектов культурного </w:t>
      </w:r>
      <w:proofErr w:type="spellStart"/>
      <w:r>
        <w:t>насления</w:t>
      </w:r>
      <w:proofErr w:type="spellEnd"/>
      <w:r>
        <w:t xml:space="preserve"> (памятников истории и культуры) народов Российской Федерации, утвержденными Постановлением Правительства Российской Федерации от 26.04.2008 г. №315.</w:t>
      </w:r>
    </w:p>
    <w:p w:rsidR="001969C6" w:rsidRPr="00F254E9" w:rsidRDefault="001969C6" w:rsidP="00B06B11">
      <w:pPr>
        <w:pStyle w:val="aa"/>
      </w:pPr>
      <w:r>
        <w:t>4. В настоящий момент охранн</w:t>
      </w:r>
      <w:r w:rsidR="00563597">
        <w:t>ые</w:t>
      </w:r>
      <w:r>
        <w:t xml:space="preserve"> зон</w:t>
      </w:r>
      <w:r w:rsidR="00563597">
        <w:t xml:space="preserve">ы памятников истории и культуры на территории населенного пункта не </w:t>
      </w:r>
      <w:r>
        <w:t>установлен</w:t>
      </w:r>
      <w:r w:rsidR="00563597">
        <w:t>ы</w:t>
      </w:r>
      <w:r>
        <w:t>.</w:t>
      </w:r>
    </w:p>
    <w:p w:rsidR="00B06B11" w:rsidRPr="001969C6" w:rsidRDefault="00B06B11" w:rsidP="001969C6">
      <w:pPr>
        <w:pStyle w:val="a6"/>
      </w:pPr>
      <w:bookmarkStart w:id="80" w:name="_Toc297043829"/>
      <w:bookmarkStart w:id="81" w:name="_Toc300252968"/>
      <w:bookmarkStart w:id="82" w:name="_Toc322623243"/>
      <w:r w:rsidRPr="001969C6">
        <w:rPr>
          <w:rStyle w:val="a7"/>
          <w:b/>
          <w:bCs/>
          <w:color w:val="auto"/>
        </w:rPr>
        <w:t xml:space="preserve">Глава </w:t>
      </w:r>
      <w:r w:rsidR="00FE42DB">
        <w:rPr>
          <w:rStyle w:val="a7"/>
          <w:b/>
          <w:bCs/>
          <w:color w:val="auto"/>
        </w:rPr>
        <w:t>3</w:t>
      </w:r>
      <w:r w:rsidRPr="001969C6">
        <w:rPr>
          <w:rStyle w:val="a7"/>
          <w:b/>
          <w:bCs/>
          <w:color w:val="auto"/>
        </w:rPr>
        <w:t>. Назначение территорий, применительно к которым градостроительные регламенты не устанавливаются или на которые градостроительные регламенты не распространяются</w:t>
      </w:r>
      <w:bookmarkEnd w:id="80"/>
      <w:bookmarkEnd w:id="81"/>
      <w:bookmarkEnd w:id="82"/>
    </w:p>
    <w:p w:rsidR="00B06B11" w:rsidRPr="00F254E9" w:rsidRDefault="00B06B11" w:rsidP="00B06B11">
      <w:pPr>
        <w:pStyle w:val="a8"/>
      </w:pPr>
      <w:bookmarkStart w:id="83" w:name="_Toc297043830"/>
      <w:bookmarkStart w:id="84" w:name="_Toc300252969"/>
      <w:bookmarkStart w:id="85" w:name="_Toc322623244"/>
      <w:r w:rsidRPr="00F254E9">
        <w:t xml:space="preserve">Статья </w:t>
      </w:r>
      <w:r w:rsidR="00FE42DB">
        <w:t>1</w:t>
      </w:r>
      <w:r>
        <w:t>9</w:t>
      </w:r>
      <w:r w:rsidR="00F54D72" w:rsidRPr="00F54D72">
        <w:rPr>
          <w:vertAlign w:val="superscript"/>
        </w:rPr>
        <w:t>17</w:t>
      </w:r>
      <w:r w:rsidRPr="00F254E9">
        <w:t>. Территории, применительно к которым градостроительные регламенты не устанавливаются или на которые градостроительные регламенты не распространяются</w:t>
      </w:r>
      <w:bookmarkEnd w:id="83"/>
      <w:bookmarkEnd w:id="84"/>
      <w:bookmarkEnd w:id="85"/>
    </w:p>
    <w:p w:rsidR="00B06B11" w:rsidRPr="00254733" w:rsidRDefault="00B06B11" w:rsidP="00B06B11">
      <w:pPr>
        <w:pStyle w:val="aa"/>
      </w:pPr>
      <w:r w:rsidRPr="00254733">
        <w:t xml:space="preserve">1. На картах градостроительного зонирования </w:t>
      </w:r>
      <w:r w:rsidR="00F54D72">
        <w:t>поселка Калиново</w:t>
      </w:r>
      <w:r w:rsidRPr="00254733">
        <w:t xml:space="preserve"> (глава </w:t>
      </w:r>
      <w:r w:rsidR="00F14781">
        <w:t>4</w:t>
      </w:r>
      <w:r w:rsidR="00F54D72">
        <w:t xml:space="preserve"> настоящих Правил)</w:t>
      </w:r>
      <w:r w:rsidRPr="00254733">
        <w:t xml:space="preserve"> помимо те</w:t>
      </w:r>
      <w:r w:rsidR="00F54D72">
        <w:t>рриториальных зон и</w:t>
      </w:r>
      <w:r w:rsidRPr="00254733">
        <w:t xml:space="preserve"> зон с особыми усл</w:t>
      </w:r>
      <w:r w:rsidR="00F54D72">
        <w:t>овиями использования территории</w:t>
      </w:r>
      <w:r w:rsidRPr="00254733">
        <w:t xml:space="preserve"> отображены территории, на которые не распространяется действие градостроительных регламентов, и территории, применительно к которым не устанавливаются градостроительные регламенты.</w:t>
      </w:r>
    </w:p>
    <w:p w:rsidR="00FB75F9" w:rsidRDefault="00B06B11" w:rsidP="00F54D72">
      <w:pPr>
        <w:pStyle w:val="aa"/>
      </w:pPr>
      <w:r w:rsidRPr="00254733">
        <w:t xml:space="preserve">2. К территориям </w:t>
      </w:r>
      <w:r w:rsidR="00F54D72">
        <w:t>поселка Калиново</w:t>
      </w:r>
      <w:r w:rsidRPr="00254733">
        <w:t>, на которые градостроительные регламенты</w:t>
      </w:r>
      <w:r w:rsidR="00F54D72">
        <w:t xml:space="preserve"> не распространяются, относятся</w:t>
      </w:r>
      <w:r w:rsidR="00FB75F9">
        <w:t>:</w:t>
      </w:r>
    </w:p>
    <w:p w:rsidR="00B06B11" w:rsidRDefault="00B06B11" w:rsidP="00FB75F9">
      <w:pPr>
        <w:pStyle w:val="a"/>
      </w:pPr>
      <w:r w:rsidRPr="00254733">
        <w:t>территории общего пользования</w:t>
      </w:r>
      <w:r w:rsidR="00FB75F9">
        <w:t>;</w:t>
      </w:r>
    </w:p>
    <w:p w:rsidR="00FB75F9" w:rsidRPr="00254733" w:rsidRDefault="00FB75F9" w:rsidP="00FB75F9">
      <w:pPr>
        <w:pStyle w:val="a"/>
      </w:pPr>
      <w:r>
        <w:t>памятники истории и культуры.</w:t>
      </w:r>
    </w:p>
    <w:p w:rsidR="00B06B11" w:rsidRPr="00254733" w:rsidRDefault="00B06B11" w:rsidP="00F54D72">
      <w:pPr>
        <w:pStyle w:val="aa"/>
      </w:pPr>
      <w:r w:rsidRPr="00254733">
        <w:t xml:space="preserve">3. К территориям </w:t>
      </w:r>
      <w:r w:rsidR="00F54D72">
        <w:t>поселка</w:t>
      </w:r>
      <w:r w:rsidRPr="00254733">
        <w:t>, на которые градостроительные регламент</w:t>
      </w:r>
      <w:r w:rsidR="00F54D72">
        <w:t xml:space="preserve">ы не устанавливаются, относятся </w:t>
      </w:r>
      <w:r w:rsidRPr="00254733">
        <w:t>земли,</w:t>
      </w:r>
      <w:r w:rsidR="00F54D72">
        <w:t xml:space="preserve"> покрытые поверхностными водами (</w:t>
      </w:r>
      <w:r w:rsidR="00F54D72" w:rsidRPr="00F54D72">
        <w:rPr>
          <w:b/>
        </w:rPr>
        <w:t>ЗВФ</w:t>
      </w:r>
      <w:r w:rsidR="00F54D72">
        <w:t>).</w:t>
      </w:r>
    </w:p>
    <w:p w:rsidR="00B06B11" w:rsidRPr="00F254E9" w:rsidRDefault="00B06B11" w:rsidP="00B06B11">
      <w:pPr>
        <w:autoSpaceDE w:val="0"/>
        <w:autoSpaceDN w:val="0"/>
        <w:adjustRightInd w:val="0"/>
        <w:ind w:firstLine="540"/>
        <w:jc w:val="both"/>
        <w:outlineLvl w:val="3"/>
        <w:rPr>
          <w:rFonts w:ascii="Tahoma" w:hAnsi="Tahoma" w:cs="Tahoma"/>
          <w:bCs/>
          <w:color w:val="FF0000"/>
          <w:sz w:val="20"/>
          <w:szCs w:val="20"/>
        </w:rPr>
      </w:pPr>
    </w:p>
    <w:p w:rsidR="00B06B11" w:rsidRPr="00F254E9" w:rsidRDefault="00B06B11" w:rsidP="00B06B11">
      <w:pPr>
        <w:pStyle w:val="a8"/>
      </w:pPr>
      <w:bookmarkStart w:id="86" w:name="_Toc297043831"/>
      <w:bookmarkStart w:id="87" w:name="_Toc300252970"/>
      <w:bookmarkStart w:id="88" w:name="_Toc322623245"/>
      <w:r w:rsidRPr="00F254E9">
        <w:t xml:space="preserve">Статья </w:t>
      </w:r>
      <w:r w:rsidR="00FE42DB">
        <w:t>20</w:t>
      </w:r>
      <w:r w:rsidR="00F54D72" w:rsidRPr="00F54D72">
        <w:rPr>
          <w:vertAlign w:val="superscript"/>
        </w:rPr>
        <w:t>17</w:t>
      </w:r>
      <w:r w:rsidRPr="00F254E9">
        <w:t>. Перечень территорий, на которые градостроительные регламенты не распространяются, и порядок их использования</w:t>
      </w:r>
      <w:bookmarkEnd w:id="86"/>
      <w:bookmarkEnd w:id="87"/>
      <w:bookmarkEnd w:id="88"/>
    </w:p>
    <w:p w:rsidR="00FB75F9" w:rsidRPr="00F45FDA" w:rsidRDefault="00B06B11" w:rsidP="00FB75F9">
      <w:pPr>
        <w:pStyle w:val="aa"/>
      </w:pPr>
      <w:r w:rsidRPr="00C85F5A">
        <w:t xml:space="preserve">1. Настоящими Правилами закрепляется перечень территорий, на которые градостроительные регламенты не распространяются. </w:t>
      </w:r>
      <w:r w:rsidR="00FB75F9" w:rsidRPr="00F45FDA">
        <w:t xml:space="preserve">Перечень указанных </w:t>
      </w:r>
      <w:r w:rsidR="00FB75F9" w:rsidRPr="00F45FDA">
        <w:lastRenderedPageBreak/>
        <w:t xml:space="preserve">территорий и порядок их использования устанавливается </w:t>
      </w:r>
      <w:r w:rsidR="00FB75F9" w:rsidRPr="008A1601">
        <w:t>частями 2-</w:t>
      </w:r>
      <w:r w:rsidR="00FB75F9">
        <w:t>3</w:t>
      </w:r>
      <w:r w:rsidR="00FB75F9" w:rsidRPr="00F45FDA">
        <w:t xml:space="preserve"> настоящей статьи.</w:t>
      </w:r>
    </w:p>
    <w:p w:rsidR="00563597" w:rsidRDefault="0013749B" w:rsidP="00B06B11">
      <w:pPr>
        <w:pStyle w:val="aa"/>
      </w:pPr>
      <w:r>
        <w:t xml:space="preserve">2. </w:t>
      </w:r>
      <w:r w:rsidR="00FB75F9">
        <w:t>Земли общего пользования (</w:t>
      </w:r>
      <w:r w:rsidR="00FB75F9" w:rsidRPr="00FB75F9">
        <w:rPr>
          <w:b/>
        </w:rPr>
        <w:t>ЗОП</w:t>
      </w:r>
      <w:r w:rsidR="00FB75F9">
        <w:t>)</w:t>
      </w:r>
    </w:p>
    <w:p w:rsidR="00FE42DB" w:rsidRPr="00912AD8" w:rsidRDefault="00FE42DB" w:rsidP="00FE42DB">
      <w:pPr>
        <w:pStyle w:val="aa"/>
      </w:pPr>
      <w:r w:rsidRPr="00912AD8">
        <w:t>В зону общего пользования входят территории улиц и дорог, остановочные пункты, временные торговые объекты (киоски, павильоны), а так же п</w:t>
      </w:r>
      <w:r>
        <w:t>а</w:t>
      </w:r>
      <w:r w:rsidRPr="00912AD8">
        <w:t>лисадники, площади и бульвары. Графически зона общего пользования не отображена, в виду отсутствия разработанных Проектов красных линий.</w:t>
      </w:r>
    </w:p>
    <w:p w:rsidR="00FE42DB" w:rsidRDefault="00FE42DB" w:rsidP="00FE42DB">
      <w:pPr>
        <w:pStyle w:val="aa"/>
      </w:pPr>
      <w:r>
        <w:t>Порядок использования указанных территорий определяется органами местного самоуправления в соответствии с федеральным законодательством.</w:t>
      </w:r>
    </w:p>
    <w:p w:rsidR="00FE42DB" w:rsidRDefault="00FE42DB" w:rsidP="00FE42DB">
      <w:pPr>
        <w:pStyle w:val="aa"/>
      </w:pPr>
      <w:r>
        <w:t>Границы зоны общего пользования устанавливаются Проектом красных линий в составе проекта планировки населенного пункта. В настоящий момент на территории поселка красные линии не установлены.</w:t>
      </w:r>
    </w:p>
    <w:p w:rsidR="00FB75F9" w:rsidRDefault="00FB75F9" w:rsidP="00B06B11">
      <w:pPr>
        <w:pStyle w:val="aa"/>
      </w:pPr>
      <w:r>
        <w:t>3. Памятники истории и культуры:</w:t>
      </w:r>
    </w:p>
    <w:p w:rsidR="00FB75F9" w:rsidRDefault="00FB75F9" w:rsidP="00FB75F9">
      <w:pPr>
        <w:pStyle w:val="a"/>
      </w:pPr>
      <w:r>
        <w:t>федерального значения – м</w:t>
      </w:r>
      <w:r w:rsidRPr="0019552C">
        <w:t>естонахождение Таватуй VII</w:t>
      </w:r>
      <w:r>
        <w:t>;</w:t>
      </w:r>
    </w:p>
    <w:p w:rsidR="00FB75F9" w:rsidRDefault="00FB75F9" w:rsidP="00FB75F9">
      <w:pPr>
        <w:pStyle w:val="a"/>
      </w:pPr>
      <w:r>
        <w:t xml:space="preserve">местного значения – </w:t>
      </w:r>
      <w:r>
        <w:rPr>
          <w:lang w:eastAsia="en-US"/>
        </w:rPr>
        <w:t>Обелиск погибшим в Великую Отечественную войну 1941-1945 гг.</w:t>
      </w:r>
    </w:p>
    <w:p w:rsidR="00FB75F9" w:rsidRPr="00524DC7" w:rsidRDefault="00FB75F9" w:rsidP="00FB75F9">
      <w:pPr>
        <w:pStyle w:val="aa"/>
      </w:pPr>
      <w:r>
        <w:t>Порядок использования земель, занятых объектами культурного наследия, определяется уполномоченными органами исполнительной власти в соответствии с федеральным законодательством.</w:t>
      </w:r>
    </w:p>
    <w:p w:rsidR="00B06B11" w:rsidRPr="00F254E9" w:rsidRDefault="00B06B11" w:rsidP="00B06B11">
      <w:pPr>
        <w:pStyle w:val="a8"/>
      </w:pPr>
      <w:bookmarkStart w:id="89" w:name="_Toc297043832"/>
      <w:bookmarkStart w:id="90" w:name="_Toc300252971"/>
      <w:bookmarkStart w:id="91" w:name="_Toc322623246"/>
      <w:r w:rsidRPr="00F254E9">
        <w:t xml:space="preserve">Статья </w:t>
      </w:r>
      <w:r w:rsidR="00FE42DB">
        <w:t>21</w:t>
      </w:r>
      <w:r w:rsidR="0013749B" w:rsidRPr="0013749B">
        <w:rPr>
          <w:vertAlign w:val="superscript"/>
        </w:rPr>
        <w:t>17</w:t>
      </w:r>
      <w:r w:rsidRPr="00F254E9">
        <w:t>. Перечень территорий, для которых градостроительные регламенты не устанавливаются, и порядок их использования</w:t>
      </w:r>
      <w:bookmarkEnd w:id="89"/>
      <w:bookmarkEnd w:id="90"/>
      <w:bookmarkEnd w:id="91"/>
    </w:p>
    <w:p w:rsidR="0001643E" w:rsidRDefault="00B06B11" w:rsidP="00B06B11">
      <w:pPr>
        <w:pStyle w:val="aa"/>
      </w:pPr>
      <w:r w:rsidRPr="00F45FDA">
        <w:t xml:space="preserve">1. Настоящими Правилами закрепляется перечень территорий, для которых градостроительные регламенты не устанавливаются. </w:t>
      </w:r>
    </w:p>
    <w:p w:rsidR="00B06B11" w:rsidRDefault="00B06B11" w:rsidP="00B06B11">
      <w:pPr>
        <w:pStyle w:val="aa"/>
      </w:pPr>
      <w:r w:rsidRPr="00F45FDA">
        <w:t xml:space="preserve">2. </w:t>
      </w:r>
      <w:r w:rsidR="0001643E">
        <w:t>Земли, покрытые поверхностными водами</w:t>
      </w:r>
      <w:r w:rsidRPr="00F45FDA">
        <w:t xml:space="preserve"> (</w:t>
      </w:r>
      <w:r w:rsidR="0001643E" w:rsidRPr="0001643E">
        <w:rPr>
          <w:b/>
        </w:rPr>
        <w:t>ЗВФ</w:t>
      </w:r>
      <w:r w:rsidRPr="00F45FDA">
        <w:t>)</w:t>
      </w:r>
      <w:r w:rsidR="0001643E">
        <w:t>:</w:t>
      </w:r>
    </w:p>
    <w:p w:rsidR="0001643E" w:rsidRDefault="0001643E" w:rsidP="0001643E">
      <w:pPr>
        <w:pStyle w:val="a"/>
      </w:pPr>
      <w:r>
        <w:t>озеро Таватуй;</w:t>
      </w:r>
    </w:p>
    <w:p w:rsidR="0001643E" w:rsidRDefault="0001643E" w:rsidP="0001643E">
      <w:pPr>
        <w:pStyle w:val="a"/>
      </w:pPr>
      <w:r>
        <w:t xml:space="preserve">река </w:t>
      </w:r>
      <w:proofErr w:type="spellStart"/>
      <w:r>
        <w:t>Витилка</w:t>
      </w:r>
      <w:proofErr w:type="spellEnd"/>
      <w:r>
        <w:t>;</w:t>
      </w:r>
    </w:p>
    <w:p w:rsidR="0001643E" w:rsidRPr="00F45FDA" w:rsidRDefault="0001643E" w:rsidP="0001643E">
      <w:pPr>
        <w:pStyle w:val="a"/>
      </w:pPr>
      <w:r>
        <w:t>безымянный ручей.</w:t>
      </w:r>
    </w:p>
    <w:p w:rsidR="00B06B11" w:rsidRPr="00F45FDA" w:rsidRDefault="00B06B11" w:rsidP="00B06B11">
      <w:pPr>
        <w:pStyle w:val="aa"/>
      </w:pPr>
      <w:r w:rsidRPr="00F45FDA">
        <w:t>Порядок использования территори</w:t>
      </w:r>
      <w:r w:rsidR="0001643E">
        <w:t>й, покрытых поверхностными водами</w:t>
      </w:r>
      <w:r w:rsidR="00FB75F9">
        <w:t>,</w:t>
      </w:r>
      <w:r w:rsidRPr="00F45FDA">
        <w:t xml:space="preserve"> определяется </w:t>
      </w:r>
      <w:r w:rsidR="0001643E" w:rsidRPr="00524DC7">
        <w:t>Водным кодексом Российской Федерации</w:t>
      </w:r>
      <w:r w:rsidRPr="00F45FDA">
        <w:t>.</w:t>
      </w:r>
    </w:p>
    <w:p w:rsidR="00B06B11" w:rsidRPr="00F254E9" w:rsidRDefault="00B06B11" w:rsidP="00B06B11">
      <w:pPr>
        <w:pStyle w:val="a6"/>
      </w:pPr>
      <w:bookmarkStart w:id="92" w:name="_Toc297043806"/>
      <w:bookmarkStart w:id="93" w:name="_Toc300252972"/>
      <w:bookmarkStart w:id="94" w:name="_Toc322623247"/>
      <w:bookmarkEnd w:id="15"/>
      <w:r w:rsidRPr="00F254E9">
        <w:t xml:space="preserve">Глава </w:t>
      </w:r>
      <w:r w:rsidR="00FE42DB">
        <w:t>4</w:t>
      </w:r>
      <w:r w:rsidRPr="00F254E9">
        <w:t xml:space="preserve">. Градостроительное зонирование территории </w:t>
      </w:r>
      <w:r>
        <w:t>Невьянского городского округа</w:t>
      </w:r>
      <w:bookmarkEnd w:id="92"/>
      <w:bookmarkEnd w:id="93"/>
      <w:bookmarkEnd w:id="94"/>
    </w:p>
    <w:p w:rsidR="00B06B11" w:rsidRPr="00CA3C7B" w:rsidRDefault="00B06B11" w:rsidP="00B06B11">
      <w:pPr>
        <w:pStyle w:val="a8"/>
        <w:rPr>
          <w:bCs/>
        </w:rPr>
      </w:pPr>
      <w:bookmarkStart w:id="95" w:name="_Toc297043807"/>
      <w:bookmarkStart w:id="96" w:name="_Toc300252973"/>
      <w:bookmarkStart w:id="97" w:name="_Toc322623248"/>
      <w:r w:rsidRPr="00CA3C7B">
        <w:t xml:space="preserve">Статья </w:t>
      </w:r>
      <w:r w:rsidR="00FE42DB">
        <w:t>22</w:t>
      </w:r>
      <w:r w:rsidR="0001643E" w:rsidRPr="0001643E">
        <w:rPr>
          <w:vertAlign w:val="superscript"/>
        </w:rPr>
        <w:t>17</w:t>
      </w:r>
      <w:r w:rsidRPr="00CA3C7B">
        <w:t xml:space="preserve">. Карта градостроительного зонирования территории </w:t>
      </w:r>
      <w:bookmarkEnd w:id="95"/>
      <w:bookmarkEnd w:id="96"/>
      <w:r w:rsidR="0001643E">
        <w:rPr>
          <w:bCs/>
        </w:rPr>
        <w:t>поселка Калиново</w:t>
      </w:r>
      <w:bookmarkEnd w:id="97"/>
    </w:p>
    <w:p w:rsidR="00B06B11" w:rsidRPr="00F14781" w:rsidRDefault="00B06B11" w:rsidP="00B06B11">
      <w:pPr>
        <w:pStyle w:val="aa"/>
      </w:pPr>
      <w:r w:rsidRPr="00F14781">
        <w:t xml:space="preserve">Карта градостроительного зонирования территории </w:t>
      </w:r>
      <w:r w:rsidR="0001643E" w:rsidRPr="00F14781">
        <w:t>поселка Калиново</w:t>
      </w:r>
      <w:r w:rsidRPr="00F14781">
        <w:t xml:space="preserve"> представлена в Приложении </w:t>
      </w:r>
      <w:r w:rsidR="00F14781">
        <w:t>4</w:t>
      </w:r>
      <w:r w:rsidRPr="00F14781">
        <w:t xml:space="preserve"> к настоящим Правилам.</w:t>
      </w:r>
    </w:p>
    <w:p w:rsidR="00B06B11" w:rsidRPr="00F14781" w:rsidRDefault="00B06B11" w:rsidP="00B06B11">
      <w:pPr>
        <w:pStyle w:val="a8"/>
        <w:rPr>
          <w:bCs/>
        </w:rPr>
      </w:pPr>
      <w:bookmarkStart w:id="98" w:name="_Toc297043808"/>
      <w:bookmarkStart w:id="99" w:name="_Toc300252974"/>
      <w:bookmarkStart w:id="100" w:name="_Toc322623249"/>
      <w:r w:rsidRPr="00F14781">
        <w:t xml:space="preserve">Статья </w:t>
      </w:r>
      <w:r w:rsidR="00FE42DB" w:rsidRPr="00F14781">
        <w:t>23</w:t>
      </w:r>
      <w:r w:rsidR="0001643E" w:rsidRPr="00F14781">
        <w:rPr>
          <w:vertAlign w:val="superscript"/>
        </w:rPr>
        <w:t>17</w:t>
      </w:r>
      <w:r w:rsidRPr="00F14781">
        <w:t xml:space="preserve">. Карта зон с особыми условиями использования территории </w:t>
      </w:r>
      <w:bookmarkEnd w:id="98"/>
      <w:bookmarkEnd w:id="99"/>
      <w:r w:rsidR="0001643E" w:rsidRPr="00F14781">
        <w:rPr>
          <w:bCs/>
        </w:rPr>
        <w:t>поселка Калиново</w:t>
      </w:r>
      <w:bookmarkEnd w:id="100"/>
    </w:p>
    <w:p w:rsidR="006405D1" w:rsidRDefault="00B06B11" w:rsidP="006405D1">
      <w:pPr>
        <w:pStyle w:val="aa"/>
        <w:rPr>
          <w:color w:val="FF0000"/>
          <w:sz w:val="20"/>
          <w:szCs w:val="20"/>
        </w:rPr>
      </w:pPr>
      <w:r w:rsidRPr="00F14781">
        <w:t xml:space="preserve">Карта зон с особыми условиями использования территории </w:t>
      </w:r>
      <w:r w:rsidR="0001643E" w:rsidRPr="00F14781">
        <w:t>поселка Калиново</w:t>
      </w:r>
      <w:r w:rsidRPr="00F14781">
        <w:rPr>
          <w:bCs/>
        </w:rPr>
        <w:t xml:space="preserve"> </w:t>
      </w:r>
      <w:r w:rsidRPr="00F14781">
        <w:t xml:space="preserve">представлена в Приложении </w:t>
      </w:r>
      <w:r w:rsidR="00F14781">
        <w:t>5</w:t>
      </w:r>
      <w:r w:rsidRPr="00F14781">
        <w:t xml:space="preserve"> к настоящим</w:t>
      </w:r>
      <w:r w:rsidRPr="00CA3C7B">
        <w:t xml:space="preserve"> Правилам. </w:t>
      </w:r>
      <w:r w:rsidR="007B4753" w:rsidRPr="00F254E9">
        <w:rPr>
          <w:color w:val="FF0000"/>
          <w:sz w:val="20"/>
          <w:szCs w:val="20"/>
        </w:rPr>
        <w:br w:type="page"/>
      </w:r>
    </w:p>
    <w:p w:rsidR="006405D1" w:rsidRDefault="006405D1" w:rsidP="006405D1">
      <w:pPr>
        <w:jc w:val="right"/>
        <w:outlineLvl w:val="0"/>
        <w:sectPr w:rsidR="006405D1" w:rsidSect="004240E3">
          <w:pgSz w:w="11906" w:h="16838"/>
          <w:pgMar w:top="1134" w:right="851" w:bottom="1134" w:left="1701" w:header="709" w:footer="709" w:gutter="0"/>
          <w:cols w:space="708"/>
          <w:docGrid w:linePitch="360"/>
        </w:sectPr>
      </w:pPr>
    </w:p>
    <w:p w:rsidR="006405D1" w:rsidRDefault="006405D1" w:rsidP="006405D1">
      <w:pPr>
        <w:pStyle w:val="a8"/>
        <w:jc w:val="right"/>
      </w:pPr>
      <w:bookmarkStart w:id="101" w:name="_Toc322623250"/>
      <w:r w:rsidRPr="00CB2D58">
        <w:lastRenderedPageBreak/>
        <w:t>ПРИЛОЖЕНИЕ 1</w:t>
      </w:r>
      <w:bookmarkEnd w:id="101"/>
    </w:p>
    <w:p w:rsidR="006405D1" w:rsidRDefault="006405D1" w:rsidP="006405D1">
      <w:pPr>
        <w:pStyle w:val="ad"/>
        <w:jc w:val="center"/>
        <w:rPr>
          <w:rFonts w:eastAsiaTheme="minorEastAsia"/>
          <w:b/>
          <w:smallCaps/>
        </w:rPr>
      </w:pPr>
      <w:r w:rsidRPr="00CB2D58">
        <w:rPr>
          <w:rFonts w:eastAsiaTheme="minorEastAsia"/>
          <w:b/>
          <w:smallCaps/>
        </w:rPr>
        <w:t>Таблица соответствия объектов капитального строительства и территориальных зон</w:t>
      </w:r>
      <w:r>
        <w:rPr>
          <w:rFonts w:eastAsiaTheme="minorEastAsia"/>
          <w:b/>
          <w:smallCaps/>
        </w:rPr>
        <w:t xml:space="preserve"> </w:t>
      </w:r>
      <w:r w:rsidRPr="00CB2D58">
        <w:rPr>
          <w:rFonts w:eastAsiaTheme="minorEastAsia"/>
          <w:b/>
          <w:smallCaps/>
        </w:rPr>
        <w:t>с определением видов разрешенного использования</w:t>
      </w:r>
    </w:p>
    <w:p w:rsidR="006405D1" w:rsidRPr="006405D1" w:rsidRDefault="006405D1" w:rsidP="006405D1">
      <w:pPr>
        <w:pStyle w:val="ad"/>
      </w:pPr>
    </w:p>
    <w:tbl>
      <w:tblPr>
        <w:tblW w:w="161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567"/>
        <w:gridCol w:w="567"/>
        <w:gridCol w:w="567"/>
        <w:gridCol w:w="425"/>
        <w:gridCol w:w="425"/>
        <w:gridCol w:w="567"/>
        <w:gridCol w:w="548"/>
        <w:gridCol w:w="549"/>
        <w:gridCol w:w="549"/>
        <w:gridCol w:w="549"/>
        <w:gridCol w:w="549"/>
        <w:gridCol w:w="549"/>
        <w:gridCol w:w="393"/>
        <w:gridCol w:w="425"/>
        <w:gridCol w:w="548"/>
        <w:gridCol w:w="548"/>
        <w:gridCol w:w="572"/>
        <w:gridCol w:w="572"/>
        <w:gridCol w:w="572"/>
        <w:gridCol w:w="572"/>
        <w:gridCol w:w="572"/>
        <w:gridCol w:w="549"/>
        <w:gridCol w:w="549"/>
        <w:gridCol w:w="549"/>
        <w:gridCol w:w="549"/>
        <w:gridCol w:w="36"/>
      </w:tblGrid>
      <w:tr w:rsidR="006405D1" w:rsidRPr="006405D1" w:rsidTr="006405D1">
        <w:trPr>
          <w:tblHeader/>
          <w:jc w:val="center"/>
        </w:trPr>
        <w:tc>
          <w:tcPr>
            <w:tcW w:w="709" w:type="dxa"/>
            <w:vMerge w:val="restart"/>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w:t>
            </w:r>
          </w:p>
          <w:p w:rsidR="006405D1" w:rsidRPr="006405D1" w:rsidRDefault="006405D1" w:rsidP="006405D1">
            <w:pPr>
              <w:pStyle w:val="ad"/>
              <w:rPr>
                <w:rFonts w:eastAsiaTheme="minorEastAsia"/>
                <w:b/>
                <w:sz w:val="18"/>
                <w:szCs w:val="18"/>
              </w:rPr>
            </w:pPr>
            <w:r w:rsidRPr="006405D1">
              <w:rPr>
                <w:rFonts w:eastAsiaTheme="minorEastAsia"/>
                <w:sz w:val="18"/>
                <w:szCs w:val="18"/>
              </w:rPr>
              <w:t>п/п</w:t>
            </w:r>
          </w:p>
        </w:tc>
        <w:tc>
          <w:tcPr>
            <w:tcW w:w="1985" w:type="dxa"/>
            <w:vMerge w:val="restart"/>
            <w:vAlign w:val="center"/>
          </w:tcPr>
          <w:p w:rsidR="006405D1" w:rsidRPr="006405D1" w:rsidRDefault="006405D1" w:rsidP="006405D1">
            <w:pPr>
              <w:pStyle w:val="ad"/>
              <w:rPr>
                <w:rFonts w:eastAsiaTheme="minorEastAsia"/>
                <w:b/>
                <w:sz w:val="18"/>
                <w:szCs w:val="18"/>
              </w:rPr>
            </w:pPr>
            <w:r w:rsidRPr="006405D1">
              <w:rPr>
                <w:b/>
                <w:color w:val="000000"/>
                <w:sz w:val="18"/>
                <w:szCs w:val="18"/>
              </w:rPr>
              <w:t>Виды разрешенного использования земельных участков и расположенных на них объектов капитального строительства</w:t>
            </w:r>
          </w:p>
        </w:tc>
        <w:tc>
          <w:tcPr>
            <w:tcW w:w="13417" w:type="dxa"/>
            <w:gridSpan w:val="26"/>
          </w:tcPr>
          <w:p w:rsidR="006405D1" w:rsidRPr="006405D1" w:rsidRDefault="006405D1" w:rsidP="006405D1">
            <w:pPr>
              <w:pStyle w:val="ad"/>
              <w:jc w:val="center"/>
              <w:rPr>
                <w:bCs/>
                <w:sz w:val="18"/>
                <w:szCs w:val="18"/>
              </w:rPr>
            </w:pPr>
            <w:r w:rsidRPr="006405D1">
              <w:rPr>
                <w:rFonts w:eastAsiaTheme="minorEastAsia"/>
                <w:b/>
                <w:sz w:val="18"/>
                <w:szCs w:val="18"/>
              </w:rPr>
              <w:t>Кодовое обозначение территориальной зоны и видов разрешенного использования</w:t>
            </w:r>
          </w:p>
        </w:tc>
      </w:tr>
      <w:tr w:rsidR="006405D1" w:rsidRPr="006405D1" w:rsidTr="006405D1">
        <w:trPr>
          <w:gridAfter w:val="1"/>
          <w:wAfter w:w="36" w:type="dxa"/>
          <w:tblHeader/>
          <w:jc w:val="center"/>
        </w:trPr>
        <w:tc>
          <w:tcPr>
            <w:tcW w:w="709" w:type="dxa"/>
            <w:vMerge/>
            <w:vAlign w:val="center"/>
          </w:tcPr>
          <w:p w:rsidR="006405D1" w:rsidRPr="006405D1" w:rsidRDefault="006405D1" w:rsidP="006405D1">
            <w:pPr>
              <w:pStyle w:val="ad"/>
              <w:rPr>
                <w:rFonts w:eastAsiaTheme="minorEastAsia"/>
                <w:b/>
                <w:sz w:val="18"/>
                <w:szCs w:val="18"/>
              </w:rPr>
            </w:pPr>
          </w:p>
        </w:tc>
        <w:tc>
          <w:tcPr>
            <w:tcW w:w="1985" w:type="dxa"/>
            <w:vMerge/>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Ж-1</w:t>
            </w: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Ж-2</w:t>
            </w: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Ж-3</w:t>
            </w:r>
          </w:p>
        </w:tc>
        <w:tc>
          <w:tcPr>
            <w:tcW w:w="425"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Ж-4</w:t>
            </w:r>
          </w:p>
        </w:tc>
        <w:tc>
          <w:tcPr>
            <w:tcW w:w="425"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Ж-6</w:t>
            </w: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ОД-1</w:t>
            </w:r>
          </w:p>
        </w:tc>
        <w:tc>
          <w:tcPr>
            <w:tcW w:w="548"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ОД-2</w:t>
            </w:r>
          </w:p>
        </w:tc>
        <w:tc>
          <w:tcPr>
            <w:tcW w:w="549"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ОД-3</w:t>
            </w:r>
          </w:p>
        </w:tc>
        <w:tc>
          <w:tcPr>
            <w:tcW w:w="549"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ОД-4</w:t>
            </w:r>
          </w:p>
        </w:tc>
        <w:tc>
          <w:tcPr>
            <w:tcW w:w="549"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ОД-5</w:t>
            </w:r>
          </w:p>
        </w:tc>
        <w:tc>
          <w:tcPr>
            <w:tcW w:w="549"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ОД-6</w:t>
            </w:r>
          </w:p>
        </w:tc>
        <w:tc>
          <w:tcPr>
            <w:tcW w:w="549"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ОД-8</w:t>
            </w:r>
          </w:p>
        </w:tc>
        <w:tc>
          <w:tcPr>
            <w:tcW w:w="393"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П-4</w:t>
            </w:r>
          </w:p>
        </w:tc>
        <w:tc>
          <w:tcPr>
            <w:tcW w:w="425"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П-5</w:t>
            </w:r>
          </w:p>
        </w:tc>
        <w:tc>
          <w:tcPr>
            <w:tcW w:w="548"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КС-4</w:t>
            </w:r>
          </w:p>
        </w:tc>
        <w:tc>
          <w:tcPr>
            <w:tcW w:w="548"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КС-5</w:t>
            </w:r>
          </w:p>
        </w:tc>
        <w:tc>
          <w:tcPr>
            <w:tcW w:w="572"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И-3</w:t>
            </w:r>
          </w:p>
        </w:tc>
        <w:tc>
          <w:tcPr>
            <w:tcW w:w="572"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И-4</w:t>
            </w:r>
          </w:p>
        </w:tc>
        <w:tc>
          <w:tcPr>
            <w:tcW w:w="572"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Т-1</w:t>
            </w:r>
          </w:p>
        </w:tc>
        <w:tc>
          <w:tcPr>
            <w:tcW w:w="572"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Т-5</w:t>
            </w:r>
          </w:p>
        </w:tc>
        <w:tc>
          <w:tcPr>
            <w:tcW w:w="572"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Т-6</w:t>
            </w:r>
          </w:p>
        </w:tc>
        <w:tc>
          <w:tcPr>
            <w:tcW w:w="549"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Р-1</w:t>
            </w:r>
          </w:p>
        </w:tc>
        <w:tc>
          <w:tcPr>
            <w:tcW w:w="549"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Р-5</w:t>
            </w:r>
          </w:p>
        </w:tc>
        <w:tc>
          <w:tcPr>
            <w:tcW w:w="549"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С-1</w:t>
            </w:r>
          </w:p>
        </w:tc>
        <w:tc>
          <w:tcPr>
            <w:tcW w:w="549"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С-5</w:t>
            </w:r>
          </w:p>
        </w:tc>
      </w:tr>
      <w:tr w:rsidR="006405D1" w:rsidRPr="006405D1" w:rsidTr="006405D1">
        <w:trPr>
          <w:gridAfter w:val="1"/>
          <w:wAfter w:w="36" w:type="dxa"/>
          <w:jc w:val="center"/>
        </w:trPr>
        <w:tc>
          <w:tcPr>
            <w:tcW w:w="709" w:type="dxa"/>
            <w:shd w:val="clear" w:color="auto" w:fill="C6D9F1" w:themeFill="text2" w:themeFillTint="33"/>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1</w:t>
            </w:r>
          </w:p>
        </w:tc>
        <w:tc>
          <w:tcPr>
            <w:tcW w:w="1985" w:type="dxa"/>
            <w:shd w:val="clear" w:color="auto" w:fill="C6D9F1" w:themeFill="text2" w:themeFillTint="33"/>
            <w:vAlign w:val="center"/>
          </w:tcPr>
          <w:p w:rsidR="006405D1" w:rsidRPr="006405D1" w:rsidRDefault="006405D1" w:rsidP="006405D1">
            <w:pPr>
              <w:pStyle w:val="ad"/>
              <w:rPr>
                <w:rFonts w:eastAsiaTheme="minorEastAsia"/>
                <w:b/>
                <w:sz w:val="18"/>
                <w:szCs w:val="18"/>
              </w:rPr>
            </w:pPr>
            <w:r w:rsidRPr="006405D1">
              <w:rPr>
                <w:b/>
                <w:color w:val="000000"/>
                <w:sz w:val="18"/>
                <w:szCs w:val="18"/>
              </w:rPr>
              <w:t>Раздел: Жилые дома, предназначенные для  постоянного проживания населения</w:t>
            </w: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393"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1.1</w:t>
            </w:r>
          </w:p>
        </w:tc>
        <w:tc>
          <w:tcPr>
            <w:tcW w:w="1985" w:type="dxa"/>
            <w:shd w:val="clear" w:color="auto" w:fill="FFFFFF" w:themeFill="background1"/>
            <w:vAlign w:val="center"/>
          </w:tcPr>
          <w:p w:rsidR="006405D1" w:rsidRPr="006405D1" w:rsidRDefault="006405D1" w:rsidP="006405D1">
            <w:pPr>
              <w:pStyle w:val="ad"/>
              <w:rPr>
                <w:color w:val="000000"/>
                <w:sz w:val="18"/>
                <w:szCs w:val="18"/>
              </w:rPr>
            </w:pPr>
            <w:r w:rsidRPr="006405D1">
              <w:rPr>
                <w:color w:val="000000"/>
                <w:sz w:val="18"/>
                <w:szCs w:val="18"/>
              </w:rPr>
              <w:t>Индивидуальный жилой дом усадебного типа (до 2-х этажей включительно) без объектов обслуживания</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О</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393"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1.2</w:t>
            </w:r>
          </w:p>
        </w:tc>
        <w:tc>
          <w:tcPr>
            <w:tcW w:w="1985" w:type="dxa"/>
            <w:shd w:val="clear" w:color="auto" w:fill="FFFFFF" w:themeFill="background1"/>
            <w:vAlign w:val="center"/>
          </w:tcPr>
          <w:p w:rsidR="006405D1" w:rsidRPr="006405D1" w:rsidRDefault="006405D1" w:rsidP="006405D1">
            <w:pPr>
              <w:pStyle w:val="ad"/>
              <w:rPr>
                <w:color w:val="000000"/>
                <w:sz w:val="18"/>
                <w:szCs w:val="18"/>
              </w:rPr>
            </w:pPr>
            <w:r w:rsidRPr="006405D1">
              <w:rPr>
                <w:color w:val="000000"/>
                <w:sz w:val="18"/>
                <w:szCs w:val="18"/>
              </w:rPr>
              <w:t>Индивидуальный жилой дом усадебного типа (до 2-х этажей включительно) с объектами обслуживания</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О</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393"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1.3</w:t>
            </w:r>
          </w:p>
        </w:tc>
        <w:tc>
          <w:tcPr>
            <w:tcW w:w="1985" w:type="dxa"/>
            <w:shd w:val="clear" w:color="auto" w:fill="FFFFFF" w:themeFill="background1"/>
            <w:vAlign w:val="center"/>
          </w:tcPr>
          <w:p w:rsidR="006405D1" w:rsidRPr="006405D1" w:rsidRDefault="006405D1" w:rsidP="006405D1">
            <w:pPr>
              <w:pStyle w:val="ad"/>
              <w:rPr>
                <w:color w:val="000000"/>
                <w:sz w:val="18"/>
                <w:szCs w:val="18"/>
              </w:rPr>
            </w:pPr>
            <w:r w:rsidRPr="006405D1">
              <w:rPr>
                <w:color w:val="000000"/>
                <w:sz w:val="18"/>
                <w:szCs w:val="18"/>
              </w:rPr>
              <w:t>Жилой дом многоквартирный малоэтажный (1-3 этажа) без объектов обслуживания</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О</w:t>
            </w: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393"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1.4</w:t>
            </w:r>
          </w:p>
        </w:tc>
        <w:tc>
          <w:tcPr>
            <w:tcW w:w="1985" w:type="dxa"/>
            <w:shd w:val="clear" w:color="auto" w:fill="FFFFFF" w:themeFill="background1"/>
            <w:vAlign w:val="center"/>
          </w:tcPr>
          <w:p w:rsidR="006405D1" w:rsidRPr="006405D1" w:rsidRDefault="006405D1" w:rsidP="006405D1">
            <w:pPr>
              <w:pStyle w:val="ad"/>
              <w:rPr>
                <w:color w:val="000000"/>
                <w:sz w:val="18"/>
                <w:szCs w:val="18"/>
              </w:rPr>
            </w:pPr>
            <w:r w:rsidRPr="006405D1">
              <w:rPr>
                <w:color w:val="000000"/>
                <w:sz w:val="18"/>
                <w:szCs w:val="18"/>
              </w:rPr>
              <w:t xml:space="preserve">Жилой дом многоквартирный малоэтажный (1-3 этажа) с объектами </w:t>
            </w:r>
            <w:r w:rsidRPr="006405D1">
              <w:rPr>
                <w:color w:val="000000"/>
                <w:sz w:val="18"/>
                <w:szCs w:val="18"/>
              </w:rPr>
              <w:lastRenderedPageBreak/>
              <w:t>обслуживания</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О</w:t>
            </w: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393"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lastRenderedPageBreak/>
              <w:t>1.5</w:t>
            </w:r>
          </w:p>
        </w:tc>
        <w:tc>
          <w:tcPr>
            <w:tcW w:w="1985" w:type="dxa"/>
            <w:shd w:val="clear" w:color="auto" w:fill="FFFFFF" w:themeFill="background1"/>
            <w:vAlign w:val="center"/>
          </w:tcPr>
          <w:p w:rsidR="006405D1" w:rsidRPr="006405D1" w:rsidRDefault="006405D1" w:rsidP="006405D1">
            <w:pPr>
              <w:pStyle w:val="ad"/>
              <w:rPr>
                <w:color w:val="000000"/>
                <w:sz w:val="18"/>
                <w:szCs w:val="18"/>
              </w:rPr>
            </w:pPr>
            <w:r w:rsidRPr="006405D1">
              <w:rPr>
                <w:color w:val="000000"/>
                <w:sz w:val="18"/>
                <w:szCs w:val="18"/>
              </w:rPr>
              <w:t xml:space="preserve">Жилой дом многоквартирный </w:t>
            </w:r>
            <w:proofErr w:type="spellStart"/>
            <w:r w:rsidRPr="006405D1">
              <w:rPr>
                <w:color w:val="000000"/>
                <w:sz w:val="18"/>
                <w:szCs w:val="18"/>
              </w:rPr>
              <w:t>среднеэтажный</w:t>
            </w:r>
            <w:proofErr w:type="spellEnd"/>
            <w:r w:rsidRPr="006405D1">
              <w:rPr>
                <w:color w:val="000000"/>
                <w:sz w:val="18"/>
                <w:szCs w:val="18"/>
              </w:rPr>
              <w:t xml:space="preserve"> (4-6 этажей) с объектами обслуживания</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О</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393"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C6D9F1" w:themeFill="text2" w:themeFillTint="33"/>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2</w:t>
            </w:r>
          </w:p>
        </w:tc>
        <w:tc>
          <w:tcPr>
            <w:tcW w:w="1985" w:type="dxa"/>
            <w:shd w:val="clear" w:color="auto" w:fill="C6D9F1" w:themeFill="text2" w:themeFillTint="33"/>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Раздел: Здания и сооружения для размещения предприятий торговли и общественного питания</w:t>
            </w: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393"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2.1</w:t>
            </w:r>
          </w:p>
        </w:tc>
        <w:tc>
          <w:tcPr>
            <w:tcW w:w="1985"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sz w:val="18"/>
                <w:szCs w:val="18"/>
              </w:rPr>
              <w:t>Магазин товаров повседневного спроса площадью до</w:t>
            </w:r>
            <w:r w:rsidRPr="006405D1">
              <w:rPr>
                <w:rFonts w:eastAsiaTheme="minorEastAsia"/>
                <w:color w:val="FF0000"/>
                <w:sz w:val="18"/>
                <w:szCs w:val="18"/>
              </w:rPr>
              <w:t xml:space="preserve"> </w:t>
            </w:r>
            <w:r w:rsidRPr="006405D1">
              <w:rPr>
                <w:rFonts w:eastAsiaTheme="minorEastAsia"/>
                <w:color w:val="000000"/>
                <w:sz w:val="18"/>
                <w:szCs w:val="18"/>
              </w:rPr>
              <w:t>150 м</w:t>
            </w:r>
            <w:r w:rsidRPr="006405D1">
              <w:rPr>
                <w:rFonts w:eastAsiaTheme="minorEastAsia"/>
                <w:color w:val="000000"/>
                <w:sz w:val="18"/>
                <w:szCs w:val="18"/>
                <w:vertAlign w:val="superscript"/>
              </w:rPr>
              <w:t xml:space="preserve">2  </w:t>
            </w:r>
            <w:r w:rsidRPr="006405D1">
              <w:rPr>
                <w:rFonts w:eastAsiaTheme="minorEastAsia"/>
                <w:color w:val="000000"/>
                <w:sz w:val="18"/>
                <w:szCs w:val="18"/>
              </w:rPr>
              <w:t>(встроено-пристроенный)</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О</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У</w:t>
            </w: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О</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393"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2.2</w:t>
            </w:r>
          </w:p>
        </w:tc>
        <w:tc>
          <w:tcPr>
            <w:tcW w:w="1985"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Магазин смешанных товаров, специализированный, отдельно стоящий</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О</w:t>
            </w: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О</w:t>
            </w: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393"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2.3</w:t>
            </w:r>
          </w:p>
        </w:tc>
        <w:tc>
          <w:tcPr>
            <w:tcW w:w="1985"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sz w:val="18"/>
                <w:szCs w:val="18"/>
              </w:rPr>
              <w:t>Временный (сезонный) объект торговли (павильон, киоск)</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У</w:t>
            </w: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393"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У</w:t>
            </w: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2.4</w:t>
            </w:r>
          </w:p>
        </w:tc>
        <w:tc>
          <w:tcPr>
            <w:tcW w:w="1985"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 xml:space="preserve">Объект общественного питания до 50 посадочных мест, встроено-пристроенный </w:t>
            </w:r>
            <w:r w:rsidRPr="006405D1">
              <w:rPr>
                <w:rFonts w:eastAsiaTheme="minorEastAsia"/>
                <w:sz w:val="18"/>
                <w:szCs w:val="18"/>
              </w:rPr>
              <w:lastRenderedPageBreak/>
              <w:t>(кафе, столовая и т.д.)</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У</w:t>
            </w: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У</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393"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lastRenderedPageBreak/>
              <w:t>2.5</w:t>
            </w:r>
          </w:p>
        </w:tc>
        <w:tc>
          <w:tcPr>
            <w:tcW w:w="1985"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Объект общественного питания, отдельно стоящий</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О</w:t>
            </w: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393"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У</w:t>
            </w: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C6D9F1" w:themeFill="text2" w:themeFillTint="33"/>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3</w:t>
            </w:r>
          </w:p>
        </w:tc>
        <w:tc>
          <w:tcPr>
            <w:tcW w:w="1985" w:type="dxa"/>
            <w:shd w:val="clear" w:color="auto" w:fill="C6D9F1" w:themeFill="text2" w:themeFillTint="33"/>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Здания для размещения учреждений образования</w:t>
            </w: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393"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3.1</w:t>
            </w:r>
          </w:p>
        </w:tc>
        <w:tc>
          <w:tcPr>
            <w:tcW w:w="1985"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Детское дошкольное учреждение</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О</w:t>
            </w: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393"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3.2</w:t>
            </w:r>
          </w:p>
        </w:tc>
        <w:tc>
          <w:tcPr>
            <w:tcW w:w="1985"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Детская школа искусств</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О</w:t>
            </w: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393"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3.3</w:t>
            </w:r>
          </w:p>
        </w:tc>
        <w:tc>
          <w:tcPr>
            <w:tcW w:w="1985"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Общеобразовательная школа</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О</w:t>
            </w: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393"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C6D9F1" w:themeFill="text2" w:themeFillTint="33"/>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4</w:t>
            </w:r>
          </w:p>
        </w:tc>
        <w:tc>
          <w:tcPr>
            <w:tcW w:w="1985" w:type="dxa"/>
            <w:shd w:val="clear" w:color="auto" w:fill="C6D9F1" w:themeFill="text2" w:themeFillTint="33"/>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 xml:space="preserve">Раздел: Здания для размещения предприятий бытового обслуживания (ателье, </w:t>
            </w:r>
            <w:proofErr w:type="spellStart"/>
            <w:r w:rsidRPr="006405D1">
              <w:rPr>
                <w:rFonts w:eastAsiaTheme="minorEastAsia"/>
                <w:b/>
                <w:sz w:val="18"/>
                <w:szCs w:val="18"/>
              </w:rPr>
              <w:t>парикмахерские,мастерские</w:t>
            </w:r>
            <w:proofErr w:type="spellEnd"/>
            <w:r w:rsidRPr="006405D1">
              <w:rPr>
                <w:rFonts w:eastAsiaTheme="minorEastAsia"/>
                <w:b/>
                <w:sz w:val="18"/>
                <w:szCs w:val="18"/>
              </w:rPr>
              <w:t xml:space="preserve"> по ремонту обуви, часов и т.д.)</w:t>
            </w: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393"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4.1</w:t>
            </w:r>
          </w:p>
        </w:tc>
        <w:tc>
          <w:tcPr>
            <w:tcW w:w="1985"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Парикмахерская</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У</w:t>
            </w: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У</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У</w:t>
            </w: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393"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4.2</w:t>
            </w:r>
          </w:p>
        </w:tc>
        <w:tc>
          <w:tcPr>
            <w:tcW w:w="1985"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Объект социального обеспечения (ателье, мастерская по ремонту обуви, часов)</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У</w:t>
            </w: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У</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У</w:t>
            </w: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393"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C6D9F1" w:themeFill="text2" w:themeFillTint="33"/>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lastRenderedPageBreak/>
              <w:t>5</w:t>
            </w:r>
          </w:p>
        </w:tc>
        <w:tc>
          <w:tcPr>
            <w:tcW w:w="1985" w:type="dxa"/>
            <w:shd w:val="clear" w:color="auto" w:fill="C6D9F1" w:themeFill="text2" w:themeFillTint="33"/>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Раздел: Здания и сооружения для размещения объектов спортивно-зрелищного и физкультурно-оздоровительного назначения</w:t>
            </w: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393"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5.1</w:t>
            </w:r>
          </w:p>
        </w:tc>
        <w:tc>
          <w:tcPr>
            <w:tcW w:w="1985"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Спортивный комплекс</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У</w:t>
            </w: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О</w:t>
            </w: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О</w:t>
            </w: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393"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5.2</w:t>
            </w:r>
          </w:p>
        </w:tc>
        <w:tc>
          <w:tcPr>
            <w:tcW w:w="1985"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Спортивный зал</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О</w:t>
            </w: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393"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5.3</w:t>
            </w:r>
          </w:p>
        </w:tc>
        <w:tc>
          <w:tcPr>
            <w:tcW w:w="1985"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Открытая спортивная площадка</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О</w:t>
            </w: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393"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C6D9F1" w:themeFill="text2" w:themeFillTint="33"/>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6</w:t>
            </w:r>
          </w:p>
        </w:tc>
        <w:tc>
          <w:tcPr>
            <w:tcW w:w="1985" w:type="dxa"/>
            <w:shd w:val="clear" w:color="auto" w:fill="C6D9F1" w:themeFill="text2" w:themeFillTint="33"/>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Раздел: Здания для размещения учреждений управления, офисов, кредитно-финансовых учреждений, предприятий связи</w:t>
            </w: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393"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6.1</w:t>
            </w:r>
          </w:p>
        </w:tc>
        <w:tc>
          <w:tcPr>
            <w:tcW w:w="1985"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Административное, офисное здание, контора</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О</w:t>
            </w: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О</w:t>
            </w:r>
          </w:p>
        </w:tc>
        <w:tc>
          <w:tcPr>
            <w:tcW w:w="393"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6.2</w:t>
            </w:r>
          </w:p>
        </w:tc>
        <w:tc>
          <w:tcPr>
            <w:tcW w:w="1985"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Банковское учреждение</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О</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393"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6.3</w:t>
            </w:r>
          </w:p>
        </w:tc>
        <w:tc>
          <w:tcPr>
            <w:tcW w:w="1985"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Отделение почтовой связи</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О</w:t>
            </w: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393"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C6D9F1" w:themeFill="text2" w:themeFillTint="33"/>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lastRenderedPageBreak/>
              <w:t>7</w:t>
            </w:r>
          </w:p>
        </w:tc>
        <w:tc>
          <w:tcPr>
            <w:tcW w:w="1985" w:type="dxa"/>
            <w:shd w:val="clear" w:color="auto" w:fill="C6D9F1" w:themeFill="text2" w:themeFillTint="33"/>
            <w:vAlign w:val="center"/>
          </w:tcPr>
          <w:p w:rsidR="006405D1" w:rsidRPr="006405D1" w:rsidRDefault="006405D1" w:rsidP="006405D1">
            <w:pPr>
              <w:pStyle w:val="ad"/>
              <w:rPr>
                <w:rFonts w:eastAsiaTheme="minorEastAsia"/>
                <w:sz w:val="18"/>
                <w:szCs w:val="18"/>
              </w:rPr>
            </w:pPr>
            <w:r w:rsidRPr="006405D1">
              <w:rPr>
                <w:rFonts w:eastAsiaTheme="minorEastAsia"/>
                <w:b/>
                <w:sz w:val="18"/>
                <w:szCs w:val="18"/>
              </w:rPr>
              <w:t xml:space="preserve">Раздел: Здания для размещения учреждений культуры </w:t>
            </w: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393"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7.1</w:t>
            </w:r>
          </w:p>
        </w:tc>
        <w:tc>
          <w:tcPr>
            <w:tcW w:w="1985"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Дом культуры</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О</w:t>
            </w: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393"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7.2</w:t>
            </w:r>
          </w:p>
        </w:tc>
        <w:tc>
          <w:tcPr>
            <w:tcW w:w="1985"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Библиотека</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О</w:t>
            </w: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393"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C6D9F1" w:themeFill="text2" w:themeFillTint="33"/>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8</w:t>
            </w:r>
          </w:p>
        </w:tc>
        <w:tc>
          <w:tcPr>
            <w:tcW w:w="1985" w:type="dxa"/>
            <w:shd w:val="clear" w:color="auto" w:fill="C6D9F1" w:themeFill="text2" w:themeFillTint="33"/>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Раздел: Здания для размещения конфессиональных объектов</w:t>
            </w: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393"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8.1</w:t>
            </w:r>
          </w:p>
        </w:tc>
        <w:tc>
          <w:tcPr>
            <w:tcW w:w="1985" w:type="dxa"/>
            <w:shd w:val="clear" w:color="auto" w:fill="FFFFFF" w:themeFill="background1"/>
            <w:vAlign w:val="center"/>
          </w:tcPr>
          <w:p w:rsidR="006405D1" w:rsidRPr="006405D1" w:rsidRDefault="006405D1" w:rsidP="006405D1">
            <w:pPr>
              <w:pStyle w:val="ad"/>
              <w:rPr>
                <w:rFonts w:eastAsiaTheme="minorEastAsia"/>
                <w:color w:val="000000" w:themeColor="text1"/>
                <w:sz w:val="18"/>
                <w:szCs w:val="18"/>
              </w:rPr>
            </w:pPr>
            <w:r w:rsidRPr="006405D1">
              <w:rPr>
                <w:rFonts w:eastAsiaTheme="minorEastAsia"/>
                <w:color w:val="000000" w:themeColor="text1"/>
                <w:sz w:val="18"/>
                <w:szCs w:val="18"/>
              </w:rPr>
              <w:t>Храм, храмовый комплекс, церковь</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У</w:t>
            </w: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О</w:t>
            </w: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393"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8.2</w:t>
            </w:r>
          </w:p>
        </w:tc>
        <w:tc>
          <w:tcPr>
            <w:tcW w:w="1985" w:type="dxa"/>
            <w:shd w:val="clear" w:color="auto" w:fill="FFFFFF" w:themeFill="background1"/>
            <w:vAlign w:val="center"/>
          </w:tcPr>
          <w:p w:rsidR="006405D1" w:rsidRPr="006405D1" w:rsidRDefault="006405D1" w:rsidP="006405D1">
            <w:pPr>
              <w:pStyle w:val="ad"/>
              <w:rPr>
                <w:rFonts w:eastAsiaTheme="minorEastAsia"/>
                <w:color w:val="000000" w:themeColor="text1"/>
                <w:sz w:val="18"/>
                <w:szCs w:val="18"/>
              </w:rPr>
            </w:pPr>
            <w:r w:rsidRPr="006405D1">
              <w:rPr>
                <w:rFonts w:eastAsiaTheme="minorEastAsia"/>
                <w:color w:val="000000" w:themeColor="text1"/>
                <w:sz w:val="18"/>
                <w:szCs w:val="18"/>
              </w:rPr>
              <w:t>Воскресная школа</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У</w:t>
            </w: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393"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8.3</w:t>
            </w:r>
          </w:p>
        </w:tc>
        <w:tc>
          <w:tcPr>
            <w:tcW w:w="1985" w:type="dxa"/>
            <w:shd w:val="clear" w:color="auto" w:fill="FFFFFF" w:themeFill="background1"/>
            <w:vAlign w:val="center"/>
          </w:tcPr>
          <w:p w:rsidR="006405D1" w:rsidRPr="006405D1" w:rsidRDefault="006405D1" w:rsidP="006405D1">
            <w:pPr>
              <w:pStyle w:val="ad"/>
              <w:rPr>
                <w:rFonts w:eastAsiaTheme="minorEastAsia"/>
                <w:color w:val="000000" w:themeColor="text1"/>
                <w:sz w:val="18"/>
                <w:szCs w:val="18"/>
              </w:rPr>
            </w:pPr>
            <w:r w:rsidRPr="006405D1">
              <w:rPr>
                <w:rFonts w:eastAsiaTheme="minorEastAsia"/>
                <w:color w:val="000000" w:themeColor="text1"/>
                <w:sz w:val="18"/>
                <w:szCs w:val="18"/>
              </w:rPr>
              <w:t>Культурно-просветительский центр</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У</w:t>
            </w: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393"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C6D9F1" w:themeFill="text2" w:themeFillTint="33"/>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9</w:t>
            </w:r>
          </w:p>
        </w:tc>
        <w:tc>
          <w:tcPr>
            <w:tcW w:w="1985" w:type="dxa"/>
            <w:shd w:val="clear" w:color="auto" w:fill="C6D9F1" w:themeFill="text2" w:themeFillTint="33"/>
            <w:vAlign w:val="center"/>
          </w:tcPr>
          <w:p w:rsidR="006405D1" w:rsidRPr="006405D1" w:rsidRDefault="006405D1" w:rsidP="006405D1">
            <w:pPr>
              <w:pStyle w:val="ad"/>
              <w:rPr>
                <w:rFonts w:eastAsiaTheme="minorEastAsia"/>
                <w:sz w:val="18"/>
                <w:szCs w:val="18"/>
              </w:rPr>
            </w:pPr>
            <w:r w:rsidRPr="006405D1">
              <w:rPr>
                <w:rFonts w:eastAsiaTheme="minorEastAsia"/>
                <w:b/>
                <w:sz w:val="18"/>
                <w:szCs w:val="18"/>
              </w:rPr>
              <w:t>Раздел: Здания для размещения учреждений здравоохранения</w:t>
            </w: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393"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9.1</w:t>
            </w:r>
          </w:p>
        </w:tc>
        <w:tc>
          <w:tcPr>
            <w:tcW w:w="1985" w:type="dxa"/>
            <w:shd w:val="clear" w:color="auto" w:fill="FFFFFF" w:themeFill="background1"/>
            <w:vAlign w:val="center"/>
          </w:tcPr>
          <w:p w:rsidR="006405D1" w:rsidRPr="006405D1" w:rsidRDefault="006405D1" w:rsidP="006405D1">
            <w:pPr>
              <w:pStyle w:val="ad"/>
              <w:rPr>
                <w:rFonts w:eastAsiaTheme="minorEastAsia"/>
                <w:snapToGrid w:val="0"/>
                <w:sz w:val="18"/>
                <w:szCs w:val="18"/>
              </w:rPr>
            </w:pPr>
            <w:r w:rsidRPr="006405D1">
              <w:rPr>
                <w:rFonts w:eastAsiaTheme="minorEastAsia"/>
                <w:snapToGrid w:val="0"/>
                <w:sz w:val="18"/>
                <w:szCs w:val="18"/>
              </w:rPr>
              <w:t>Общеврачебная практика.</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О</w:t>
            </w: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393"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9.2</w:t>
            </w:r>
          </w:p>
        </w:tc>
        <w:tc>
          <w:tcPr>
            <w:tcW w:w="1985" w:type="dxa"/>
            <w:shd w:val="clear" w:color="auto" w:fill="FFFFFF" w:themeFill="background1"/>
            <w:vAlign w:val="center"/>
          </w:tcPr>
          <w:p w:rsidR="006405D1" w:rsidRPr="006405D1" w:rsidRDefault="006405D1" w:rsidP="006405D1">
            <w:pPr>
              <w:pStyle w:val="ad"/>
              <w:rPr>
                <w:rFonts w:eastAsiaTheme="minorEastAsia"/>
                <w:snapToGrid w:val="0"/>
                <w:sz w:val="18"/>
                <w:szCs w:val="18"/>
              </w:rPr>
            </w:pPr>
            <w:r w:rsidRPr="006405D1">
              <w:rPr>
                <w:rFonts w:eastAsiaTheme="minorEastAsia"/>
                <w:snapToGrid w:val="0"/>
                <w:sz w:val="18"/>
                <w:szCs w:val="18"/>
              </w:rPr>
              <w:t>Станция скорой помощи</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У</w:t>
            </w: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393"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FFFFFF" w:themeFill="background1"/>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9.3</w:t>
            </w:r>
          </w:p>
        </w:tc>
        <w:tc>
          <w:tcPr>
            <w:tcW w:w="1985" w:type="dxa"/>
            <w:shd w:val="clear" w:color="auto" w:fill="FFFFFF" w:themeFill="background1"/>
            <w:vAlign w:val="center"/>
          </w:tcPr>
          <w:p w:rsidR="006405D1" w:rsidRPr="006405D1" w:rsidRDefault="006405D1" w:rsidP="006405D1">
            <w:pPr>
              <w:pStyle w:val="ad"/>
              <w:rPr>
                <w:rFonts w:eastAsiaTheme="minorEastAsia"/>
                <w:snapToGrid w:val="0"/>
                <w:sz w:val="18"/>
                <w:szCs w:val="18"/>
              </w:rPr>
            </w:pPr>
            <w:r w:rsidRPr="006405D1">
              <w:rPr>
                <w:rFonts w:eastAsiaTheme="minorEastAsia"/>
                <w:snapToGrid w:val="0"/>
                <w:sz w:val="18"/>
                <w:szCs w:val="18"/>
              </w:rPr>
              <w:t>Аптека</w:t>
            </w: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67"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У</w:t>
            </w: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393"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425"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8"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72"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c>
          <w:tcPr>
            <w:tcW w:w="549" w:type="dxa"/>
            <w:shd w:val="clear" w:color="auto" w:fill="FFFFFF" w:themeFill="background1"/>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shd w:val="clear" w:color="auto" w:fill="C6D9F1" w:themeFill="text2" w:themeFillTint="33"/>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10</w:t>
            </w:r>
          </w:p>
        </w:tc>
        <w:tc>
          <w:tcPr>
            <w:tcW w:w="1985" w:type="dxa"/>
            <w:shd w:val="clear" w:color="auto" w:fill="C6D9F1" w:themeFill="text2" w:themeFillTint="33"/>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Раздел: здания и сооружения объектов производственного назначения</w:t>
            </w: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393"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10.1</w:t>
            </w:r>
          </w:p>
        </w:tc>
        <w:tc>
          <w:tcPr>
            <w:tcW w:w="1985"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Пилорама</w:t>
            </w: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48"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393"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О</w:t>
            </w:r>
          </w:p>
        </w:tc>
        <w:tc>
          <w:tcPr>
            <w:tcW w:w="425"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10.2</w:t>
            </w:r>
          </w:p>
        </w:tc>
        <w:tc>
          <w:tcPr>
            <w:tcW w:w="1985"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Столярный цех</w:t>
            </w: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48"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393"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О</w:t>
            </w:r>
          </w:p>
        </w:tc>
        <w:tc>
          <w:tcPr>
            <w:tcW w:w="548"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lastRenderedPageBreak/>
              <w:t>10.3</w:t>
            </w:r>
          </w:p>
        </w:tc>
        <w:tc>
          <w:tcPr>
            <w:tcW w:w="1985"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 xml:space="preserve">Иные производственные предприятия </w:t>
            </w:r>
            <w:r w:rsidRPr="006405D1">
              <w:rPr>
                <w:rFonts w:eastAsiaTheme="minorEastAsia"/>
                <w:sz w:val="18"/>
                <w:szCs w:val="18"/>
                <w:lang w:val="en-US"/>
              </w:rPr>
              <w:t>V</w:t>
            </w:r>
            <w:r w:rsidRPr="006405D1">
              <w:rPr>
                <w:rFonts w:eastAsiaTheme="minorEastAsia"/>
                <w:sz w:val="18"/>
                <w:szCs w:val="18"/>
              </w:rPr>
              <w:t xml:space="preserve"> класса (кроме пищевого и лекарственного производств)</w:t>
            </w: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48"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393"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У</w:t>
            </w:r>
          </w:p>
        </w:tc>
        <w:tc>
          <w:tcPr>
            <w:tcW w:w="548"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У</w:t>
            </w:r>
          </w:p>
        </w:tc>
      </w:tr>
      <w:tr w:rsidR="006405D1" w:rsidRPr="006405D1" w:rsidTr="006405D1">
        <w:trPr>
          <w:gridAfter w:val="1"/>
          <w:wAfter w:w="36" w:type="dxa"/>
          <w:jc w:val="center"/>
        </w:trPr>
        <w:tc>
          <w:tcPr>
            <w:tcW w:w="709" w:type="dxa"/>
            <w:shd w:val="clear" w:color="auto" w:fill="C6D9F1" w:themeFill="text2" w:themeFillTint="33"/>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11</w:t>
            </w:r>
          </w:p>
        </w:tc>
        <w:tc>
          <w:tcPr>
            <w:tcW w:w="1985" w:type="dxa"/>
            <w:shd w:val="clear" w:color="auto" w:fill="C6D9F1" w:themeFill="text2" w:themeFillTint="33"/>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Раздел: Здания и сооружения для размещения объектов и систем автомобильного транспорта</w:t>
            </w: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393"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11.1</w:t>
            </w:r>
          </w:p>
        </w:tc>
        <w:tc>
          <w:tcPr>
            <w:tcW w:w="1985"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Автостанция</w:t>
            </w: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48"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393"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О</w:t>
            </w: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11.2</w:t>
            </w:r>
          </w:p>
        </w:tc>
        <w:tc>
          <w:tcPr>
            <w:tcW w:w="1985"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Станция автозаправочная</w:t>
            </w: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48"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393"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О</w:t>
            </w: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11.3</w:t>
            </w:r>
          </w:p>
        </w:tc>
        <w:tc>
          <w:tcPr>
            <w:tcW w:w="1985"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Станция технического обслуживания</w:t>
            </w: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48"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393"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О</w:t>
            </w: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11.4</w:t>
            </w:r>
          </w:p>
        </w:tc>
        <w:tc>
          <w:tcPr>
            <w:tcW w:w="1985"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Парковка специализированная для кратковременного и временного хранения машин специального назначения</w:t>
            </w: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48"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393"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В</w:t>
            </w:r>
          </w:p>
        </w:tc>
        <w:tc>
          <w:tcPr>
            <w:tcW w:w="572"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В</w:t>
            </w: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11.5</w:t>
            </w:r>
          </w:p>
        </w:tc>
        <w:tc>
          <w:tcPr>
            <w:tcW w:w="1985"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 xml:space="preserve">Парковка для кратковременного и временного хранения автомобилей перед </w:t>
            </w:r>
            <w:r w:rsidRPr="006405D1">
              <w:rPr>
                <w:rFonts w:eastAsiaTheme="minorEastAsia"/>
                <w:sz w:val="18"/>
                <w:szCs w:val="18"/>
              </w:rPr>
              <w:lastRenderedPageBreak/>
              <w:t>объектами общественно-делового и производственного назначения</w:t>
            </w: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У</w:t>
            </w:r>
          </w:p>
        </w:tc>
        <w:tc>
          <w:tcPr>
            <w:tcW w:w="425"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У</w:t>
            </w: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О</w:t>
            </w:r>
          </w:p>
        </w:tc>
        <w:tc>
          <w:tcPr>
            <w:tcW w:w="548"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49"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49"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49"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49"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49"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393"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425"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В</w:t>
            </w:r>
          </w:p>
        </w:tc>
        <w:tc>
          <w:tcPr>
            <w:tcW w:w="548"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В</w:t>
            </w:r>
          </w:p>
        </w:tc>
        <w:tc>
          <w:tcPr>
            <w:tcW w:w="548"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В</w:t>
            </w: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В</w:t>
            </w:r>
          </w:p>
        </w:tc>
        <w:tc>
          <w:tcPr>
            <w:tcW w:w="549" w:type="dxa"/>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lastRenderedPageBreak/>
              <w:t>11.5</w:t>
            </w:r>
          </w:p>
        </w:tc>
        <w:tc>
          <w:tcPr>
            <w:tcW w:w="1985"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Парковка для кратковременного и временного хранения автомобилей при многоквартирном жилом доме</w:t>
            </w: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425"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425"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67" w:type="dxa"/>
            <w:vAlign w:val="center"/>
          </w:tcPr>
          <w:p w:rsidR="006405D1" w:rsidRPr="006405D1" w:rsidRDefault="006405D1" w:rsidP="006405D1">
            <w:pPr>
              <w:pStyle w:val="ad"/>
              <w:rPr>
                <w:rFonts w:eastAsiaTheme="minorEastAsia"/>
                <w:b/>
                <w:sz w:val="18"/>
                <w:szCs w:val="18"/>
              </w:rPr>
            </w:pPr>
          </w:p>
        </w:tc>
        <w:tc>
          <w:tcPr>
            <w:tcW w:w="548"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393"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11.6</w:t>
            </w:r>
          </w:p>
        </w:tc>
        <w:tc>
          <w:tcPr>
            <w:tcW w:w="1985"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Гаражный комплекс боксового типа</w:t>
            </w: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48"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393"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О</w:t>
            </w:r>
          </w:p>
        </w:tc>
        <w:tc>
          <w:tcPr>
            <w:tcW w:w="572"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У</w:t>
            </w:r>
          </w:p>
        </w:tc>
      </w:tr>
      <w:tr w:rsidR="006405D1" w:rsidRPr="006405D1" w:rsidTr="006405D1">
        <w:trPr>
          <w:gridAfter w:val="1"/>
          <w:wAfter w:w="36" w:type="dxa"/>
          <w:jc w:val="center"/>
        </w:trPr>
        <w:tc>
          <w:tcPr>
            <w:tcW w:w="709" w:type="dxa"/>
            <w:shd w:val="clear" w:color="auto" w:fill="C6D9F1" w:themeFill="text2" w:themeFillTint="33"/>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12</w:t>
            </w:r>
          </w:p>
        </w:tc>
        <w:tc>
          <w:tcPr>
            <w:tcW w:w="1985" w:type="dxa"/>
            <w:shd w:val="clear" w:color="auto" w:fill="C6D9F1" w:themeFill="text2" w:themeFillTint="33"/>
            <w:vAlign w:val="center"/>
          </w:tcPr>
          <w:p w:rsidR="006405D1" w:rsidRPr="006405D1" w:rsidRDefault="006405D1" w:rsidP="006405D1">
            <w:pPr>
              <w:pStyle w:val="ad"/>
              <w:rPr>
                <w:rFonts w:eastAsiaTheme="minorEastAsia"/>
                <w:color w:val="000000"/>
                <w:sz w:val="18"/>
                <w:szCs w:val="18"/>
              </w:rPr>
            </w:pPr>
            <w:r w:rsidRPr="006405D1">
              <w:rPr>
                <w:rFonts w:eastAsiaTheme="minorEastAsia"/>
                <w:b/>
                <w:color w:val="000000"/>
                <w:sz w:val="18"/>
                <w:szCs w:val="18"/>
              </w:rPr>
              <w:t>Раздел: здания и сооружения для размещения объектов и систем водоснабжения</w:t>
            </w: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393"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12.1</w:t>
            </w:r>
          </w:p>
        </w:tc>
        <w:tc>
          <w:tcPr>
            <w:tcW w:w="1985" w:type="dxa"/>
            <w:vAlign w:val="center"/>
          </w:tcPr>
          <w:p w:rsidR="006405D1" w:rsidRPr="006405D1" w:rsidRDefault="006405D1" w:rsidP="006405D1">
            <w:pPr>
              <w:pStyle w:val="ad"/>
              <w:rPr>
                <w:rFonts w:eastAsiaTheme="minorEastAsia"/>
                <w:color w:val="000000"/>
                <w:sz w:val="18"/>
                <w:szCs w:val="18"/>
              </w:rPr>
            </w:pPr>
            <w:r w:rsidRPr="006405D1">
              <w:rPr>
                <w:rFonts w:eastAsiaTheme="minorEastAsia"/>
                <w:color w:val="000000"/>
                <w:sz w:val="18"/>
                <w:szCs w:val="18"/>
              </w:rPr>
              <w:t>Водозабор подземный (скважина)</w:t>
            </w: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67"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48"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393"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12.2</w:t>
            </w:r>
          </w:p>
        </w:tc>
        <w:tc>
          <w:tcPr>
            <w:tcW w:w="1985"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Водоразборная колонка, колодец</w:t>
            </w: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67"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48"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393"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shd w:val="clear" w:color="auto" w:fill="C6D9F1" w:themeFill="text2" w:themeFillTint="33"/>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13</w:t>
            </w:r>
          </w:p>
        </w:tc>
        <w:tc>
          <w:tcPr>
            <w:tcW w:w="1985" w:type="dxa"/>
            <w:shd w:val="clear" w:color="auto" w:fill="C6D9F1" w:themeFill="text2" w:themeFillTint="33"/>
            <w:vAlign w:val="center"/>
          </w:tcPr>
          <w:p w:rsidR="006405D1" w:rsidRPr="006405D1" w:rsidRDefault="006405D1" w:rsidP="006405D1">
            <w:pPr>
              <w:pStyle w:val="ad"/>
              <w:rPr>
                <w:rFonts w:eastAsiaTheme="minorEastAsia"/>
                <w:sz w:val="18"/>
                <w:szCs w:val="18"/>
              </w:rPr>
            </w:pPr>
            <w:r w:rsidRPr="006405D1">
              <w:rPr>
                <w:rFonts w:eastAsiaTheme="minorEastAsia"/>
                <w:b/>
                <w:color w:val="000000"/>
                <w:sz w:val="18"/>
                <w:szCs w:val="18"/>
              </w:rPr>
              <w:t>Раздел: здания и сооружения для размещения объектов и систем водоотведения хозяйственно-бытовых и производственны</w:t>
            </w:r>
            <w:r w:rsidRPr="006405D1">
              <w:rPr>
                <w:rFonts w:eastAsiaTheme="minorEastAsia"/>
                <w:b/>
                <w:color w:val="000000"/>
                <w:sz w:val="18"/>
                <w:szCs w:val="18"/>
              </w:rPr>
              <w:lastRenderedPageBreak/>
              <w:t>х стоков</w:t>
            </w: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393"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lastRenderedPageBreak/>
              <w:t>13.1</w:t>
            </w:r>
          </w:p>
        </w:tc>
        <w:tc>
          <w:tcPr>
            <w:tcW w:w="1985"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Канализационная напорная станция</w:t>
            </w: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У</w:t>
            </w:r>
          </w:p>
        </w:tc>
        <w:tc>
          <w:tcPr>
            <w:tcW w:w="567"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У</w:t>
            </w:r>
          </w:p>
        </w:tc>
        <w:tc>
          <w:tcPr>
            <w:tcW w:w="425"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48"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393"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У</w:t>
            </w: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У</w:t>
            </w:r>
          </w:p>
        </w:tc>
      </w:tr>
      <w:tr w:rsidR="006405D1" w:rsidRPr="006405D1" w:rsidTr="006405D1">
        <w:trPr>
          <w:gridAfter w:val="1"/>
          <w:wAfter w:w="36" w:type="dxa"/>
          <w:jc w:val="center"/>
        </w:trPr>
        <w:tc>
          <w:tcPr>
            <w:tcW w:w="709" w:type="dxa"/>
            <w:shd w:val="clear" w:color="auto" w:fill="C6D9F1" w:themeFill="text2" w:themeFillTint="33"/>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14</w:t>
            </w:r>
          </w:p>
        </w:tc>
        <w:tc>
          <w:tcPr>
            <w:tcW w:w="1985" w:type="dxa"/>
            <w:shd w:val="clear" w:color="auto" w:fill="C6D9F1" w:themeFill="text2" w:themeFillTint="33"/>
            <w:vAlign w:val="center"/>
          </w:tcPr>
          <w:p w:rsidR="006405D1" w:rsidRPr="006405D1" w:rsidRDefault="006405D1" w:rsidP="006405D1">
            <w:pPr>
              <w:pStyle w:val="ad"/>
              <w:rPr>
                <w:rFonts w:eastAsiaTheme="minorEastAsia"/>
                <w:b/>
                <w:color w:val="000000"/>
                <w:sz w:val="18"/>
                <w:szCs w:val="18"/>
              </w:rPr>
            </w:pPr>
            <w:r w:rsidRPr="006405D1">
              <w:rPr>
                <w:rFonts w:eastAsiaTheme="minorEastAsia"/>
                <w:b/>
                <w:color w:val="000000"/>
                <w:sz w:val="18"/>
                <w:szCs w:val="18"/>
              </w:rPr>
              <w:t>Раздел: здания и сооружения для размещения объектов и систем электроснабжения</w:t>
            </w: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393"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14.1</w:t>
            </w:r>
          </w:p>
        </w:tc>
        <w:tc>
          <w:tcPr>
            <w:tcW w:w="1985" w:type="dxa"/>
            <w:vAlign w:val="center"/>
          </w:tcPr>
          <w:p w:rsidR="006405D1" w:rsidRPr="006405D1" w:rsidRDefault="006405D1" w:rsidP="006405D1">
            <w:pPr>
              <w:pStyle w:val="ad"/>
              <w:rPr>
                <w:rFonts w:eastAsiaTheme="minorEastAsia"/>
                <w:color w:val="000000"/>
                <w:sz w:val="18"/>
                <w:szCs w:val="18"/>
              </w:rPr>
            </w:pPr>
            <w:r w:rsidRPr="006405D1">
              <w:rPr>
                <w:rFonts w:eastAsiaTheme="minorEastAsia"/>
                <w:sz w:val="18"/>
                <w:szCs w:val="18"/>
              </w:rPr>
              <w:t>Понизительная электроподстанция</w:t>
            </w: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48"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393"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О</w:t>
            </w: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14.2</w:t>
            </w:r>
          </w:p>
        </w:tc>
        <w:tc>
          <w:tcPr>
            <w:tcW w:w="1985"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Трансформаторный пункт</w:t>
            </w: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425"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425"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48"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49"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49"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49"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49"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49"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393"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425"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В</w:t>
            </w:r>
          </w:p>
        </w:tc>
        <w:tc>
          <w:tcPr>
            <w:tcW w:w="548"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В</w:t>
            </w:r>
          </w:p>
        </w:tc>
        <w:tc>
          <w:tcPr>
            <w:tcW w:w="548"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В</w:t>
            </w:r>
          </w:p>
        </w:tc>
        <w:tc>
          <w:tcPr>
            <w:tcW w:w="572"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В</w:t>
            </w:r>
          </w:p>
        </w:tc>
        <w:tc>
          <w:tcPr>
            <w:tcW w:w="572"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В</w:t>
            </w:r>
          </w:p>
        </w:tc>
        <w:tc>
          <w:tcPr>
            <w:tcW w:w="572"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В</w:t>
            </w:r>
          </w:p>
        </w:tc>
        <w:tc>
          <w:tcPr>
            <w:tcW w:w="572"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В</w:t>
            </w:r>
          </w:p>
        </w:tc>
        <w:tc>
          <w:tcPr>
            <w:tcW w:w="572"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В</w:t>
            </w: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shd w:val="clear" w:color="auto" w:fill="C6D9F1" w:themeFill="text2" w:themeFillTint="33"/>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15</w:t>
            </w:r>
          </w:p>
        </w:tc>
        <w:tc>
          <w:tcPr>
            <w:tcW w:w="1985" w:type="dxa"/>
            <w:shd w:val="clear" w:color="auto" w:fill="C6D9F1" w:themeFill="text2" w:themeFillTint="33"/>
            <w:vAlign w:val="center"/>
          </w:tcPr>
          <w:p w:rsidR="006405D1" w:rsidRPr="006405D1" w:rsidRDefault="006405D1" w:rsidP="006405D1">
            <w:pPr>
              <w:pStyle w:val="ad"/>
              <w:rPr>
                <w:rFonts w:eastAsiaTheme="minorEastAsia"/>
                <w:color w:val="000000"/>
                <w:sz w:val="18"/>
                <w:szCs w:val="18"/>
              </w:rPr>
            </w:pPr>
            <w:r w:rsidRPr="006405D1">
              <w:rPr>
                <w:rFonts w:eastAsiaTheme="minorEastAsia"/>
                <w:b/>
                <w:color w:val="000000"/>
                <w:sz w:val="18"/>
                <w:szCs w:val="18"/>
              </w:rPr>
              <w:t>Раздел: здания и сооружения для размещения объектов газоснабжения</w:t>
            </w: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393"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15.1</w:t>
            </w:r>
          </w:p>
        </w:tc>
        <w:tc>
          <w:tcPr>
            <w:tcW w:w="1985" w:type="dxa"/>
            <w:vAlign w:val="center"/>
          </w:tcPr>
          <w:p w:rsidR="006405D1" w:rsidRPr="006405D1" w:rsidRDefault="006405D1" w:rsidP="006405D1">
            <w:pPr>
              <w:pStyle w:val="ad"/>
              <w:rPr>
                <w:rFonts w:eastAsiaTheme="minorEastAsia"/>
                <w:color w:val="000000"/>
                <w:sz w:val="18"/>
                <w:szCs w:val="18"/>
              </w:rPr>
            </w:pPr>
            <w:r w:rsidRPr="006405D1">
              <w:rPr>
                <w:rFonts w:eastAsiaTheme="minorEastAsia"/>
                <w:color w:val="000000"/>
                <w:sz w:val="18"/>
                <w:szCs w:val="18"/>
              </w:rPr>
              <w:t>Газораспределительный пункт</w:t>
            </w: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У</w:t>
            </w: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У</w:t>
            </w: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У</w:t>
            </w:r>
          </w:p>
        </w:tc>
        <w:tc>
          <w:tcPr>
            <w:tcW w:w="425"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У</w:t>
            </w:r>
          </w:p>
        </w:tc>
        <w:tc>
          <w:tcPr>
            <w:tcW w:w="425"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У</w:t>
            </w: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48"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393"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shd w:val="clear" w:color="auto" w:fill="C6D9F1" w:themeFill="text2" w:themeFillTint="33"/>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16</w:t>
            </w:r>
          </w:p>
        </w:tc>
        <w:tc>
          <w:tcPr>
            <w:tcW w:w="1985" w:type="dxa"/>
            <w:shd w:val="clear" w:color="auto" w:fill="C6D9F1" w:themeFill="text2" w:themeFillTint="33"/>
            <w:vAlign w:val="center"/>
          </w:tcPr>
          <w:p w:rsidR="006405D1" w:rsidRPr="006405D1" w:rsidRDefault="006405D1" w:rsidP="006405D1">
            <w:pPr>
              <w:pStyle w:val="ad"/>
              <w:rPr>
                <w:rFonts w:eastAsiaTheme="minorEastAsia"/>
                <w:b/>
                <w:color w:val="000000"/>
                <w:sz w:val="18"/>
                <w:szCs w:val="18"/>
              </w:rPr>
            </w:pPr>
            <w:r w:rsidRPr="006405D1">
              <w:rPr>
                <w:rFonts w:eastAsiaTheme="minorEastAsia"/>
                <w:b/>
                <w:color w:val="000000"/>
                <w:sz w:val="18"/>
                <w:szCs w:val="18"/>
              </w:rPr>
              <w:t>Раздел: здания и сооружения для размещения объектов связи</w:t>
            </w: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393"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16.1</w:t>
            </w:r>
          </w:p>
        </w:tc>
        <w:tc>
          <w:tcPr>
            <w:tcW w:w="1985" w:type="dxa"/>
            <w:vAlign w:val="center"/>
          </w:tcPr>
          <w:p w:rsidR="006405D1" w:rsidRPr="006405D1" w:rsidRDefault="006405D1" w:rsidP="006405D1">
            <w:pPr>
              <w:pStyle w:val="ad"/>
              <w:rPr>
                <w:rFonts w:eastAsiaTheme="minorEastAsia"/>
                <w:color w:val="000000"/>
                <w:sz w:val="18"/>
                <w:szCs w:val="18"/>
              </w:rPr>
            </w:pPr>
            <w:r w:rsidRPr="006405D1">
              <w:rPr>
                <w:rFonts w:eastAsiaTheme="minorEastAsia"/>
                <w:color w:val="000000"/>
                <w:sz w:val="18"/>
                <w:szCs w:val="18"/>
              </w:rPr>
              <w:t>Базовая станция сотовой связи</w:t>
            </w: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У</w:t>
            </w:r>
          </w:p>
        </w:tc>
        <w:tc>
          <w:tcPr>
            <w:tcW w:w="548"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393"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У</w:t>
            </w: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shd w:val="clear" w:color="auto" w:fill="C6D9F1" w:themeFill="text2" w:themeFillTint="33"/>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17</w:t>
            </w:r>
          </w:p>
        </w:tc>
        <w:tc>
          <w:tcPr>
            <w:tcW w:w="1985" w:type="dxa"/>
            <w:shd w:val="clear" w:color="auto" w:fill="C6D9F1" w:themeFill="text2" w:themeFillTint="33"/>
            <w:vAlign w:val="center"/>
          </w:tcPr>
          <w:p w:rsidR="006405D1" w:rsidRPr="006405D1" w:rsidRDefault="006405D1" w:rsidP="006405D1">
            <w:pPr>
              <w:pStyle w:val="ad"/>
              <w:rPr>
                <w:rFonts w:eastAsiaTheme="minorEastAsia"/>
                <w:b/>
                <w:color w:val="000000"/>
                <w:sz w:val="18"/>
                <w:szCs w:val="18"/>
              </w:rPr>
            </w:pPr>
            <w:r w:rsidRPr="006405D1">
              <w:rPr>
                <w:rFonts w:eastAsiaTheme="minorEastAsia"/>
                <w:b/>
                <w:color w:val="000000"/>
                <w:sz w:val="18"/>
                <w:szCs w:val="18"/>
              </w:rPr>
              <w:t>Раздел: здания и сооружения для размещения объектов теплоснабжения</w:t>
            </w: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393"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17.1</w:t>
            </w:r>
          </w:p>
        </w:tc>
        <w:tc>
          <w:tcPr>
            <w:tcW w:w="1985" w:type="dxa"/>
            <w:vAlign w:val="center"/>
          </w:tcPr>
          <w:p w:rsidR="006405D1" w:rsidRPr="006405D1" w:rsidRDefault="006405D1" w:rsidP="006405D1">
            <w:pPr>
              <w:pStyle w:val="ad"/>
              <w:rPr>
                <w:rFonts w:eastAsiaTheme="minorEastAsia"/>
                <w:color w:val="000000"/>
                <w:sz w:val="18"/>
                <w:szCs w:val="18"/>
              </w:rPr>
            </w:pPr>
            <w:r w:rsidRPr="006405D1">
              <w:rPr>
                <w:rFonts w:eastAsiaTheme="minorEastAsia"/>
                <w:color w:val="000000"/>
                <w:sz w:val="18"/>
                <w:szCs w:val="18"/>
              </w:rPr>
              <w:t>Котельная</w:t>
            </w: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48"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393"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lastRenderedPageBreak/>
              <w:t>17.2</w:t>
            </w:r>
          </w:p>
        </w:tc>
        <w:tc>
          <w:tcPr>
            <w:tcW w:w="1985" w:type="dxa"/>
            <w:vAlign w:val="center"/>
          </w:tcPr>
          <w:p w:rsidR="006405D1" w:rsidRPr="006405D1" w:rsidRDefault="006405D1" w:rsidP="006405D1">
            <w:pPr>
              <w:pStyle w:val="ad"/>
              <w:rPr>
                <w:rFonts w:eastAsiaTheme="minorEastAsia"/>
                <w:color w:val="000000"/>
                <w:sz w:val="18"/>
                <w:szCs w:val="18"/>
              </w:rPr>
            </w:pPr>
            <w:r w:rsidRPr="006405D1">
              <w:rPr>
                <w:rFonts w:eastAsiaTheme="minorEastAsia"/>
                <w:color w:val="000000"/>
                <w:sz w:val="18"/>
                <w:szCs w:val="18"/>
              </w:rPr>
              <w:t>Тепловой пункт</w:t>
            </w: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425"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425"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48"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393"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О</w:t>
            </w: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shd w:val="clear" w:color="auto" w:fill="C6D9F1" w:themeFill="text2" w:themeFillTint="33"/>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18</w:t>
            </w:r>
          </w:p>
        </w:tc>
        <w:tc>
          <w:tcPr>
            <w:tcW w:w="1985" w:type="dxa"/>
            <w:shd w:val="clear" w:color="auto" w:fill="C6D9F1" w:themeFill="text2" w:themeFillTint="33"/>
            <w:vAlign w:val="center"/>
          </w:tcPr>
          <w:p w:rsidR="006405D1" w:rsidRPr="006405D1" w:rsidRDefault="006405D1" w:rsidP="006405D1">
            <w:pPr>
              <w:pStyle w:val="ad"/>
              <w:rPr>
                <w:rFonts w:eastAsiaTheme="minorEastAsia"/>
                <w:b/>
                <w:color w:val="000000"/>
                <w:sz w:val="18"/>
                <w:szCs w:val="18"/>
              </w:rPr>
            </w:pPr>
            <w:r w:rsidRPr="006405D1">
              <w:rPr>
                <w:rFonts w:eastAsiaTheme="minorEastAsia"/>
                <w:b/>
                <w:color w:val="000000"/>
                <w:sz w:val="18"/>
                <w:szCs w:val="18"/>
              </w:rPr>
              <w:t>Раздел: здания для временного проживания</w:t>
            </w: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393"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18.1</w:t>
            </w:r>
          </w:p>
        </w:tc>
        <w:tc>
          <w:tcPr>
            <w:tcW w:w="1985" w:type="dxa"/>
            <w:vAlign w:val="center"/>
          </w:tcPr>
          <w:p w:rsidR="006405D1" w:rsidRPr="006405D1" w:rsidRDefault="006405D1" w:rsidP="006405D1">
            <w:pPr>
              <w:pStyle w:val="ad"/>
              <w:rPr>
                <w:rFonts w:eastAsiaTheme="minorEastAsia"/>
                <w:color w:val="000000"/>
                <w:sz w:val="18"/>
                <w:szCs w:val="18"/>
              </w:rPr>
            </w:pPr>
            <w:r w:rsidRPr="006405D1">
              <w:rPr>
                <w:rFonts w:eastAsiaTheme="minorEastAsia"/>
                <w:color w:val="000000"/>
                <w:sz w:val="18"/>
                <w:szCs w:val="18"/>
              </w:rPr>
              <w:t>Общежитие</w:t>
            </w: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О</w:t>
            </w:r>
          </w:p>
        </w:tc>
        <w:tc>
          <w:tcPr>
            <w:tcW w:w="548"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393"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18.2</w:t>
            </w:r>
          </w:p>
        </w:tc>
        <w:tc>
          <w:tcPr>
            <w:tcW w:w="1985" w:type="dxa"/>
            <w:vAlign w:val="center"/>
          </w:tcPr>
          <w:p w:rsidR="006405D1" w:rsidRPr="006405D1" w:rsidRDefault="006405D1" w:rsidP="006405D1">
            <w:pPr>
              <w:pStyle w:val="ad"/>
              <w:rPr>
                <w:rFonts w:eastAsiaTheme="minorEastAsia"/>
                <w:color w:val="000000"/>
                <w:sz w:val="18"/>
                <w:szCs w:val="18"/>
              </w:rPr>
            </w:pPr>
            <w:r w:rsidRPr="006405D1">
              <w:rPr>
                <w:rFonts w:eastAsiaTheme="minorEastAsia"/>
                <w:color w:val="000000"/>
                <w:sz w:val="18"/>
                <w:szCs w:val="18"/>
              </w:rPr>
              <w:t>Гостиница</w:t>
            </w: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У</w:t>
            </w:r>
          </w:p>
        </w:tc>
        <w:tc>
          <w:tcPr>
            <w:tcW w:w="567" w:type="dxa"/>
            <w:vAlign w:val="center"/>
          </w:tcPr>
          <w:p w:rsidR="006405D1" w:rsidRPr="006405D1" w:rsidRDefault="006405D1" w:rsidP="006405D1">
            <w:pPr>
              <w:pStyle w:val="ad"/>
              <w:rPr>
                <w:rFonts w:eastAsiaTheme="minorEastAsia"/>
                <w:b/>
                <w:sz w:val="18"/>
                <w:szCs w:val="18"/>
              </w:rPr>
            </w:pPr>
          </w:p>
        </w:tc>
        <w:tc>
          <w:tcPr>
            <w:tcW w:w="548"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393"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shd w:val="clear" w:color="auto" w:fill="C6D9F1" w:themeFill="text2" w:themeFillTint="33"/>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19</w:t>
            </w:r>
          </w:p>
        </w:tc>
        <w:tc>
          <w:tcPr>
            <w:tcW w:w="1985" w:type="dxa"/>
            <w:shd w:val="clear" w:color="auto" w:fill="C6D9F1" w:themeFill="text2" w:themeFillTint="33"/>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Раздел: ведение личного подсобного хозяйства</w:t>
            </w: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393"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19.1</w:t>
            </w:r>
          </w:p>
        </w:tc>
        <w:tc>
          <w:tcPr>
            <w:tcW w:w="1985"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хозяйственные постройки :навесы, индивидуальные гаражи, бани, теплицы, надворные туалеты и т. П.</w:t>
            </w: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67"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48"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393"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19.2</w:t>
            </w:r>
          </w:p>
        </w:tc>
        <w:tc>
          <w:tcPr>
            <w:tcW w:w="1985"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Огород</w:t>
            </w: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67"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48"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393"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shd w:val="clear" w:color="auto" w:fill="C6D9F1" w:themeFill="text2" w:themeFillTint="33"/>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20</w:t>
            </w:r>
          </w:p>
        </w:tc>
        <w:tc>
          <w:tcPr>
            <w:tcW w:w="1985" w:type="dxa"/>
            <w:shd w:val="clear" w:color="auto" w:fill="C6D9F1" w:themeFill="text2" w:themeFillTint="33"/>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Раздел: здания и сооружения объектов коммунально-складского назначения</w:t>
            </w: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393"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20.1</w:t>
            </w:r>
          </w:p>
        </w:tc>
        <w:tc>
          <w:tcPr>
            <w:tcW w:w="1985"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Общественная баня</w:t>
            </w: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48"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393"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О</w:t>
            </w:r>
          </w:p>
        </w:tc>
        <w:tc>
          <w:tcPr>
            <w:tcW w:w="548"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20.2</w:t>
            </w:r>
          </w:p>
        </w:tc>
        <w:tc>
          <w:tcPr>
            <w:tcW w:w="1985"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Пожарное депо</w:t>
            </w: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48"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393"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О</w:t>
            </w: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20.3</w:t>
            </w:r>
          </w:p>
        </w:tc>
        <w:tc>
          <w:tcPr>
            <w:tcW w:w="1985"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Индивидуальные овощехранилища, погреба, сараи</w:t>
            </w: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425"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425"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67" w:type="dxa"/>
            <w:vAlign w:val="center"/>
          </w:tcPr>
          <w:p w:rsidR="006405D1" w:rsidRPr="006405D1" w:rsidRDefault="006405D1" w:rsidP="006405D1">
            <w:pPr>
              <w:pStyle w:val="ad"/>
              <w:rPr>
                <w:rFonts w:eastAsiaTheme="minorEastAsia"/>
                <w:b/>
                <w:sz w:val="18"/>
                <w:szCs w:val="18"/>
              </w:rPr>
            </w:pPr>
          </w:p>
        </w:tc>
        <w:tc>
          <w:tcPr>
            <w:tcW w:w="548"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393"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shd w:val="clear" w:color="auto" w:fill="C6D9F1" w:themeFill="text2" w:themeFillTint="33"/>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21</w:t>
            </w:r>
          </w:p>
        </w:tc>
        <w:tc>
          <w:tcPr>
            <w:tcW w:w="1985" w:type="dxa"/>
            <w:shd w:val="clear" w:color="auto" w:fill="C6D9F1" w:themeFill="text2" w:themeFillTint="33"/>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Раздел: объекты, территории и площадки общего пользования</w:t>
            </w: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393"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lastRenderedPageBreak/>
              <w:t>21.1</w:t>
            </w:r>
          </w:p>
        </w:tc>
        <w:tc>
          <w:tcPr>
            <w:tcW w:w="1985"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Парки, скверы</w:t>
            </w: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О</w:t>
            </w:r>
          </w:p>
        </w:tc>
        <w:tc>
          <w:tcPr>
            <w:tcW w:w="548"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49"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49"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393"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О</w:t>
            </w: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21.2</w:t>
            </w:r>
          </w:p>
        </w:tc>
        <w:tc>
          <w:tcPr>
            <w:tcW w:w="1985"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Бульвары</w:t>
            </w: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48"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393"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О</w:t>
            </w: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21.3</w:t>
            </w:r>
          </w:p>
        </w:tc>
        <w:tc>
          <w:tcPr>
            <w:tcW w:w="1985"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 xml:space="preserve">Организованная </w:t>
            </w:r>
            <w:proofErr w:type="spellStart"/>
            <w:r w:rsidRPr="006405D1">
              <w:rPr>
                <w:rFonts w:eastAsiaTheme="minorEastAsia"/>
                <w:sz w:val="18"/>
                <w:szCs w:val="18"/>
              </w:rPr>
              <w:t>набежерная</w:t>
            </w:r>
            <w:proofErr w:type="spellEnd"/>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48"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393"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О</w:t>
            </w: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21.4</w:t>
            </w:r>
          </w:p>
        </w:tc>
        <w:tc>
          <w:tcPr>
            <w:tcW w:w="1985"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Водные спасательные станции</w:t>
            </w: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48"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393"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У</w:t>
            </w: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21.5</w:t>
            </w:r>
          </w:p>
        </w:tc>
        <w:tc>
          <w:tcPr>
            <w:tcW w:w="1985"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Пляжи</w:t>
            </w: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67"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48"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393"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О</w:t>
            </w: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21.6</w:t>
            </w:r>
          </w:p>
        </w:tc>
        <w:tc>
          <w:tcPr>
            <w:tcW w:w="1985"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Детская игровая площадка</w:t>
            </w: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425"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425"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67" w:type="dxa"/>
            <w:vAlign w:val="center"/>
          </w:tcPr>
          <w:p w:rsidR="006405D1" w:rsidRPr="006405D1" w:rsidRDefault="006405D1" w:rsidP="006405D1">
            <w:pPr>
              <w:pStyle w:val="ad"/>
              <w:rPr>
                <w:rFonts w:eastAsiaTheme="minorEastAsia"/>
                <w:b/>
                <w:sz w:val="18"/>
                <w:szCs w:val="18"/>
              </w:rPr>
            </w:pPr>
          </w:p>
        </w:tc>
        <w:tc>
          <w:tcPr>
            <w:tcW w:w="548"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393"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21.7</w:t>
            </w:r>
          </w:p>
        </w:tc>
        <w:tc>
          <w:tcPr>
            <w:tcW w:w="1985"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Площадка отдыха</w:t>
            </w: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425"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425"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67" w:type="dxa"/>
            <w:vAlign w:val="center"/>
          </w:tcPr>
          <w:p w:rsidR="006405D1" w:rsidRPr="006405D1" w:rsidRDefault="006405D1" w:rsidP="006405D1">
            <w:pPr>
              <w:pStyle w:val="ad"/>
              <w:rPr>
                <w:rFonts w:eastAsiaTheme="minorEastAsia"/>
                <w:b/>
                <w:sz w:val="18"/>
                <w:szCs w:val="18"/>
              </w:rPr>
            </w:pPr>
          </w:p>
        </w:tc>
        <w:tc>
          <w:tcPr>
            <w:tcW w:w="548"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393"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В</w:t>
            </w:r>
          </w:p>
        </w:tc>
        <w:tc>
          <w:tcPr>
            <w:tcW w:w="549"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О</w:t>
            </w: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21.8</w:t>
            </w:r>
          </w:p>
        </w:tc>
        <w:tc>
          <w:tcPr>
            <w:tcW w:w="1985"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Площадка для выгула собак</w:t>
            </w: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425"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425"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67" w:type="dxa"/>
            <w:vAlign w:val="center"/>
          </w:tcPr>
          <w:p w:rsidR="006405D1" w:rsidRPr="006405D1" w:rsidRDefault="006405D1" w:rsidP="006405D1">
            <w:pPr>
              <w:pStyle w:val="ad"/>
              <w:rPr>
                <w:rFonts w:eastAsiaTheme="minorEastAsia"/>
                <w:b/>
                <w:sz w:val="18"/>
                <w:szCs w:val="18"/>
              </w:rPr>
            </w:pPr>
          </w:p>
        </w:tc>
        <w:tc>
          <w:tcPr>
            <w:tcW w:w="548"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393"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21.9</w:t>
            </w:r>
          </w:p>
        </w:tc>
        <w:tc>
          <w:tcPr>
            <w:tcW w:w="1985"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Площадка для мусоросборников</w:t>
            </w: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425"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425"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48"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49"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49"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49"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49"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49"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393"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В</w:t>
            </w:r>
          </w:p>
        </w:tc>
        <w:tc>
          <w:tcPr>
            <w:tcW w:w="548"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В</w:t>
            </w: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В</w:t>
            </w:r>
          </w:p>
        </w:tc>
        <w:tc>
          <w:tcPr>
            <w:tcW w:w="572"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В</w:t>
            </w:r>
          </w:p>
        </w:tc>
        <w:tc>
          <w:tcPr>
            <w:tcW w:w="572"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В</w:t>
            </w:r>
          </w:p>
        </w:tc>
        <w:tc>
          <w:tcPr>
            <w:tcW w:w="549"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В</w:t>
            </w:r>
          </w:p>
        </w:tc>
        <w:tc>
          <w:tcPr>
            <w:tcW w:w="549"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В</w:t>
            </w:r>
          </w:p>
        </w:tc>
        <w:tc>
          <w:tcPr>
            <w:tcW w:w="549"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В</w:t>
            </w:r>
          </w:p>
        </w:tc>
        <w:tc>
          <w:tcPr>
            <w:tcW w:w="549" w:type="dxa"/>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21.10</w:t>
            </w:r>
          </w:p>
        </w:tc>
        <w:tc>
          <w:tcPr>
            <w:tcW w:w="1985"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Оборудованный общественный туалет</w:t>
            </w: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48"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393"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В</w:t>
            </w: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21.11</w:t>
            </w:r>
          </w:p>
        </w:tc>
        <w:tc>
          <w:tcPr>
            <w:tcW w:w="1985" w:type="dxa"/>
            <w:vAlign w:val="center"/>
          </w:tcPr>
          <w:p w:rsidR="006405D1" w:rsidRPr="006405D1" w:rsidRDefault="006405D1" w:rsidP="006405D1">
            <w:pPr>
              <w:pStyle w:val="ad"/>
              <w:rPr>
                <w:sz w:val="18"/>
                <w:szCs w:val="18"/>
              </w:rPr>
            </w:pPr>
            <w:r w:rsidRPr="006405D1">
              <w:rPr>
                <w:sz w:val="18"/>
                <w:szCs w:val="18"/>
              </w:rPr>
              <w:t>Хозяйственная площадка</w:t>
            </w: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67"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425"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425" w:type="dxa"/>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В</w:t>
            </w:r>
          </w:p>
        </w:tc>
        <w:tc>
          <w:tcPr>
            <w:tcW w:w="567" w:type="dxa"/>
            <w:vAlign w:val="center"/>
          </w:tcPr>
          <w:p w:rsidR="006405D1" w:rsidRPr="006405D1" w:rsidRDefault="006405D1" w:rsidP="006405D1">
            <w:pPr>
              <w:pStyle w:val="ad"/>
              <w:rPr>
                <w:rFonts w:eastAsiaTheme="minorEastAsia"/>
                <w:b/>
                <w:sz w:val="18"/>
                <w:szCs w:val="18"/>
              </w:rPr>
            </w:pPr>
          </w:p>
        </w:tc>
        <w:tc>
          <w:tcPr>
            <w:tcW w:w="548"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393"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shd w:val="clear" w:color="auto" w:fill="C6D9F1" w:themeFill="text2" w:themeFillTint="33"/>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22</w:t>
            </w:r>
          </w:p>
        </w:tc>
        <w:tc>
          <w:tcPr>
            <w:tcW w:w="1985" w:type="dxa"/>
            <w:shd w:val="clear" w:color="auto" w:fill="C6D9F1" w:themeFill="text2" w:themeFillTint="33"/>
            <w:vAlign w:val="center"/>
          </w:tcPr>
          <w:p w:rsidR="006405D1" w:rsidRPr="006405D1" w:rsidRDefault="006405D1" w:rsidP="006405D1">
            <w:pPr>
              <w:pStyle w:val="ad"/>
              <w:rPr>
                <w:rFonts w:eastAsiaTheme="minorEastAsia"/>
                <w:b/>
                <w:sz w:val="18"/>
                <w:szCs w:val="18"/>
              </w:rPr>
            </w:pPr>
            <w:r w:rsidRPr="006405D1">
              <w:rPr>
                <w:rFonts w:eastAsiaTheme="minorEastAsia"/>
                <w:b/>
                <w:sz w:val="18"/>
                <w:szCs w:val="18"/>
              </w:rPr>
              <w:t>Раздел: здания и сооружения для размещения объектов специального назначения</w:t>
            </w: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67"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393" w:type="dxa"/>
            <w:shd w:val="clear" w:color="auto" w:fill="C6D9F1" w:themeFill="text2" w:themeFillTint="33"/>
            <w:vAlign w:val="center"/>
          </w:tcPr>
          <w:p w:rsidR="006405D1" w:rsidRPr="006405D1" w:rsidRDefault="006405D1" w:rsidP="006405D1">
            <w:pPr>
              <w:pStyle w:val="ad"/>
              <w:rPr>
                <w:rFonts w:eastAsiaTheme="minorEastAsia"/>
                <w:b/>
                <w:sz w:val="18"/>
                <w:szCs w:val="18"/>
              </w:rPr>
            </w:pPr>
          </w:p>
        </w:tc>
        <w:tc>
          <w:tcPr>
            <w:tcW w:w="425"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8"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72"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c>
          <w:tcPr>
            <w:tcW w:w="549" w:type="dxa"/>
            <w:shd w:val="clear" w:color="auto" w:fill="C6D9F1" w:themeFill="text2" w:themeFillTint="33"/>
            <w:vAlign w:val="center"/>
          </w:tcPr>
          <w:p w:rsidR="006405D1" w:rsidRPr="006405D1" w:rsidRDefault="006405D1" w:rsidP="006405D1">
            <w:pPr>
              <w:pStyle w:val="ad"/>
              <w:rPr>
                <w:rFonts w:eastAsiaTheme="minorEastAsia"/>
                <w:b/>
                <w:caps/>
                <w:sz w:val="18"/>
                <w:szCs w:val="18"/>
              </w:rPr>
            </w:pPr>
          </w:p>
        </w:tc>
      </w:tr>
      <w:tr w:rsidR="006405D1" w:rsidRPr="006405D1" w:rsidTr="006405D1">
        <w:trPr>
          <w:gridAfter w:val="1"/>
          <w:wAfter w:w="36" w:type="dxa"/>
          <w:jc w:val="center"/>
        </w:trPr>
        <w:tc>
          <w:tcPr>
            <w:tcW w:w="709" w:type="dxa"/>
            <w:vAlign w:val="center"/>
          </w:tcPr>
          <w:p w:rsidR="006405D1" w:rsidRPr="006405D1" w:rsidRDefault="006405D1" w:rsidP="006405D1">
            <w:pPr>
              <w:pStyle w:val="ad"/>
              <w:rPr>
                <w:rFonts w:eastAsiaTheme="minorEastAsia"/>
                <w:sz w:val="18"/>
                <w:szCs w:val="18"/>
              </w:rPr>
            </w:pPr>
            <w:r w:rsidRPr="006405D1">
              <w:rPr>
                <w:rFonts w:eastAsiaTheme="minorEastAsia"/>
                <w:sz w:val="18"/>
                <w:szCs w:val="18"/>
              </w:rPr>
              <w:t>22.1</w:t>
            </w:r>
          </w:p>
        </w:tc>
        <w:tc>
          <w:tcPr>
            <w:tcW w:w="1985" w:type="dxa"/>
            <w:vAlign w:val="center"/>
          </w:tcPr>
          <w:p w:rsidR="006405D1" w:rsidRPr="006405D1" w:rsidRDefault="006405D1" w:rsidP="006405D1">
            <w:pPr>
              <w:pStyle w:val="ad"/>
              <w:rPr>
                <w:rFonts w:eastAsiaTheme="minorEastAsia"/>
                <w:color w:val="000000"/>
                <w:sz w:val="18"/>
                <w:szCs w:val="18"/>
              </w:rPr>
            </w:pPr>
            <w:r w:rsidRPr="006405D1">
              <w:rPr>
                <w:rFonts w:eastAsiaTheme="minorEastAsia"/>
                <w:sz w:val="18"/>
                <w:szCs w:val="18"/>
              </w:rPr>
              <w:t xml:space="preserve">Кладбище </w:t>
            </w: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sz w:val="18"/>
                <w:szCs w:val="18"/>
              </w:rPr>
            </w:pPr>
          </w:p>
        </w:tc>
        <w:tc>
          <w:tcPr>
            <w:tcW w:w="567" w:type="dxa"/>
            <w:vAlign w:val="center"/>
          </w:tcPr>
          <w:p w:rsidR="006405D1" w:rsidRPr="006405D1" w:rsidRDefault="006405D1" w:rsidP="006405D1">
            <w:pPr>
              <w:pStyle w:val="ad"/>
              <w:rPr>
                <w:rFonts w:eastAsiaTheme="minorEastAsia"/>
                <w:b/>
                <w:sz w:val="18"/>
                <w:szCs w:val="18"/>
              </w:rPr>
            </w:pPr>
          </w:p>
        </w:tc>
        <w:tc>
          <w:tcPr>
            <w:tcW w:w="548"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549" w:type="dxa"/>
            <w:vAlign w:val="center"/>
          </w:tcPr>
          <w:p w:rsidR="006405D1" w:rsidRPr="006405D1" w:rsidRDefault="006405D1" w:rsidP="006405D1">
            <w:pPr>
              <w:pStyle w:val="ad"/>
              <w:rPr>
                <w:rFonts w:eastAsiaTheme="minorEastAsia"/>
                <w:b/>
                <w:sz w:val="18"/>
                <w:szCs w:val="18"/>
              </w:rPr>
            </w:pPr>
          </w:p>
        </w:tc>
        <w:tc>
          <w:tcPr>
            <w:tcW w:w="393" w:type="dxa"/>
            <w:vAlign w:val="center"/>
          </w:tcPr>
          <w:p w:rsidR="006405D1" w:rsidRPr="006405D1" w:rsidRDefault="006405D1" w:rsidP="006405D1">
            <w:pPr>
              <w:pStyle w:val="ad"/>
              <w:rPr>
                <w:rFonts w:eastAsiaTheme="minorEastAsia"/>
                <w:b/>
                <w:sz w:val="18"/>
                <w:szCs w:val="18"/>
              </w:rPr>
            </w:pPr>
          </w:p>
        </w:tc>
        <w:tc>
          <w:tcPr>
            <w:tcW w:w="425"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48"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72"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p>
        </w:tc>
        <w:tc>
          <w:tcPr>
            <w:tcW w:w="549" w:type="dxa"/>
            <w:vAlign w:val="center"/>
          </w:tcPr>
          <w:p w:rsidR="006405D1" w:rsidRPr="006405D1" w:rsidRDefault="006405D1" w:rsidP="006405D1">
            <w:pPr>
              <w:pStyle w:val="ad"/>
              <w:rPr>
                <w:rFonts w:eastAsiaTheme="minorEastAsia"/>
                <w:b/>
                <w:caps/>
                <w:sz w:val="18"/>
                <w:szCs w:val="18"/>
              </w:rPr>
            </w:pPr>
            <w:r w:rsidRPr="006405D1">
              <w:rPr>
                <w:rFonts w:eastAsiaTheme="minorEastAsia"/>
                <w:b/>
                <w:caps/>
                <w:sz w:val="18"/>
                <w:szCs w:val="18"/>
              </w:rPr>
              <w:t>О</w:t>
            </w:r>
          </w:p>
        </w:tc>
        <w:tc>
          <w:tcPr>
            <w:tcW w:w="549" w:type="dxa"/>
            <w:vAlign w:val="center"/>
          </w:tcPr>
          <w:p w:rsidR="006405D1" w:rsidRPr="006405D1" w:rsidRDefault="006405D1" w:rsidP="006405D1">
            <w:pPr>
              <w:pStyle w:val="ad"/>
              <w:rPr>
                <w:rFonts w:eastAsiaTheme="minorEastAsia"/>
                <w:b/>
                <w:caps/>
                <w:sz w:val="18"/>
                <w:szCs w:val="18"/>
              </w:rPr>
            </w:pPr>
          </w:p>
        </w:tc>
      </w:tr>
    </w:tbl>
    <w:p w:rsidR="006405D1" w:rsidRPr="00CB2D58" w:rsidRDefault="006405D1" w:rsidP="006405D1">
      <w:pPr>
        <w:pStyle w:val="ad"/>
        <w:rPr>
          <w:b/>
          <w:bCs/>
        </w:rPr>
      </w:pPr>
      <w:r w:rsidRPr="00CB2D58">
        <w:rPr>
          <w:b/>
          <w:bCs/>
        </w:rPr>
        <w:t>Условные обозначения к таблице:</w:t>
      </w:r>
    </w:p>
    <w:tbl>
      <w:tblPr>
        <w:tblW w:w="150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4481"/>
      </w:tblGrid>
      <w:tr w:rsidR="006405D1" w:rsidRPr="00CB2D58" w:rsidTr="006405D1">
        <w:tc>
          <w:tcPr>
            <w:tcW w:w="534" w:type="dxa"/>
            <w:tcBorders>
              <w:top w:val="single" w:sz="4" w:space="0" w:color="auto"/>
              <w:left w:val="single" w:sz="4" w:space="0" w:color="auto"/>
              <w:bottom w:val="single" w:sz="4" w:space="0" w:color="auto"/>
              <w:right w:val="single" w:sz="4" w:space="0" w:color="auto"/>
            </w:tcBorders>
            <w:hideMark/>
          </w:tcPr>
          <w:p w:rsidR="006405D1" w:rsidRPr="00CB2D58" w:rsidRDefault="006405D1" w:rsidP="006405D1">
            <w:pPr>
              <w:pStyle w:val="ad"/>
              <w:rPr>
                <w:rFonts w:eastAsiaTheme="minorEastAsia"/>
                <w:b/>
              </w:rPr>
            </w:pPr>
            <w:r w:rsidRPr="00CB2D58">
              <w:rPr>
                <w:rFonts w:eastAsiaTheme="minorEastAsia"/>
                <w:b/>
              </w:rPr>
              <w:t>О</w:t>
            </w:r>
          </w:p>
        </w:tc>
        <w:tc>
          <w:tcPr>
            <w:tcW w:w="14481" w:type="dxa"/>
            <w:tcBorders>
              <w:top w:val="nil"/>
              <w:left w:val="single" w:sz="4" w:space="0" w:color="auto"/>
              <w:bottom w:val="nil"/>
              <w:right w:val="nil"/>
            </w:tcBorders>
            <w:hideMark/>
          </w:tcPr>
          <w:p w:rsidR="006405D1" w:rsidRPr="00CB2D58" w:rsidRDefault="006405D1" w:rsidP="006405D1">
            <w:pPr>
              <w:pStyle w:val="ad"/>
              <w:rPr>
                <w:rFonts w:eastAsiaTheme="minorEastAsia"/>
                <w:b/>
              </w:rPr>
            </w:pPr>
            <w:r w:rsidRPr="00CB2D58">
              <w:rPr>
                <w:rFonts w:eastAsiaTheme="minorEastAsia"/>
              </w:rPr>
              <w:t>- основной вид разрешенного использования</w:t>
            </w:r>
          </w:p>
        </w:tc>
      </w:tr>
      <w:tr w:rsidR="006405D1" w:rsidRPr="00CB2D58" w:rsidTr="006405D1">
        <w:tc>
          <w:tcPr>
            <w:tcW w:w="534" w:type="dxa"/>
            <w:tcBorders>
              <w:top w:val="single" w:sz="4" w:space="0" w:color="auto"/>
              <w:left w:val="single" w:sz="4" w:space="0" w:color="auto"/>
              <w:bottom w:val="single" w:sz="4" w:space="0" w:color="auto"/>
              <w:right w:val="single" w:sz="4" w:space="0" w:color="auto"/>
            </w:tcBorders>
            <w:hideMark/>
          </w:tcPr>
          <w:p w:rsidR="006405D1" w:rsidRPr="00CB2D58" w:rsidRDefault="006405D1" w:rsidP="006405D1">
            <w:pPr>
              <w:pStyle w:val="ad"/>
              <w:rPr>
                <w:rFonts w:eastAsiaTheme="minorEastAsia"/>
                <w:b/>
              </w:rPr>
            </w:pPr>
            <w:r w:rsidRPr="00CB2D58">
              <w:rPr>
                <w:rFonts w:eastAsiaTheme="minorEastAsia"/>
                <w:b/>
              </w:rPr>
              <w:t>У</w:t>
            </w:r>
          </w:p>
        </w:tc>
        <w:tc>
          <w:tcPr>
            <w:tcW w:w="14481" w:type="dxa"/>
            <w:tcBorders>
              <w:top w:val="nil"/>
              <w:left w:val="single" w:sz="4" w:space="0" w:color="auto"/>
              <w:bottom w:val="nil"/>
              <w:right w:val="nil"/>
            </w:tcBorders>
            <w:hideMark/>
          </w:tcPr>
          <w:p w:rsidR="006405D1" w:rsidRPr="00CB2D58" w:rsidRDefault="006405D1" w:rsidP="006405D1">
            <w:pPr>
              <w:pStyle w:val="ad"/>
              <w:rPr>
                <w:rFonts w:eastAsiaTheme="minorEastAsia"/>
                <w:b/>
              </w:rPr>
            </w:pPr>
            <w:r w:rsidRPr="00CB2D58">
              <w:rPr>
                <w:rFonts w:eastAsiaTheme="minorEastAsia"/>
              </w:rPr>
              <w:t>- условно разрешенный вид использования</w:t>
            </w:r>
          </w:p>
        </w:tc>
      </w:tr>
      <w:tr w:rsidR="006405D1" w:rsidRPr="003C3796" w:rsidTr="006405D1">
        <w:tc>
          <w:tcPr>
            <w:tcW w:w="534" w:type="dxa"/>
            <w:tcBorders>
              <w:top w:val="single" w:sz="4" w:space="0" w:color="auto"/>
              <w:left w:val="single" w:sz="4" w:space="0" w:color="auto"/>
              <w:bottom w:val="single" w:sz="4" w:space="0" w:color="auto"/>
              <w:right w:val="single" w:sz="4" w:space="0" w:color="auto"/>
            </w:tcBorders>
            <w:hideMark/>
          </w:tcPr>
          <w:p w:rsidR="006405D1" w:rsidRPr="00CB2D58" w:rsidRDefault="006405D1" w:rsidP="006405D1">
            <w:pPr>
              <w:pStyle w:val="ad"/>
              <w:rPr>
                <w:rFonts w:eastAsiaTheme="minorEastAsia"/>
                <w:b/>
              </w:rPr>
            </w:pPr>
            <w:r w:rsidRPr="00CB2D58">
              <w:rPr>
                <w:rFonts w:eastAsiaTheme="minorEastAsia"/>
                <w:b/>
              </w:rPr>
              <w:t>В</w:t>
            </w:r>
          </w:p>
        </w:tc>
        <w:tc>
          <w:tcPr>
            <w:tcW w:w="14481" w:type="dxa"/>
            <w:tcBorders>
              <w:top w:val="nil"/>
              <w:left w:val="single" w:sz="4" w:space="0" w:color="auto"/>
              <w:bottom w:val="nil"/>
              <w:right w:val="nil"/>
            </w:tcBorders>
            <w:hideMark/>
          </w:tcPr>
          <w:p w:rsidR="006405D1" w:rsidRPr="003C3796" w:rsidRDefault="006405D1" w:rsidP="006405D1">
            <w:pPr>
              <w:pStyle w:val="ad"/>
              <w:rPr>
                <w:rFonts w:eastAsiaTheme="minorEastAsia"/>
              </w:rPr>
            </w:pPr>
            <w:r w:rsidRPr="00CB2D58">
              <w:rPr>
                <w:rFonts w:eastAsiaTheme="minorEastAsia"/>
              </w:rPr>
              <w:t>- вспомогательный вид разрешенного использования</w:t>
            </w:r>
          </w:p>
        </w:tc>
      </w:tr>
    </w:tbl>
    <w:p w:rsidR="006405D1" w:rsidRDefault="006405D1" w:rsidP="00726734">
      <w:pPr>
        <w:pStyle w:val="aa"/>
        <w:jc w:val="right"/>
        <w:rPr>
          <w:sz w:val="20"/>
          <w:szCs w:val="20"/>
        </w:rPr>
        <w:sectPr w:rsidR="006405D1" w:rsidSect="006405D1">
          <w:pgSz w:w="16838" w:h="11906" w:orient="landscape"/>
          <w:pgMar w:top="1701" w:right="1134" w:bottom="851" w:left="1134" w:header="709" w:footer="709" w:gutter="0"/>
          <w:cols w:space="708"/>
          <w:docGrid w:linePitch="360"/>
        </w:sectPr>
      </w:pPr>
    </w:p>
    <w:p w:rsidR="00726734" w:rsidRPr="00726734" w:rsidRDefault="00726734" w:rsidP="006405D1">
      <w:pPr>
        <w:pStyle w:val="a8"/>
        <w:jc w:val="right"/>
      </w:pPr>
      <w:bookmarkStart w:id="102" w:name="_Toc322623251"/>
      <w:r w:rsidRPr="00726734">
        <w:lastRenderedPageBreak/>
        <w:t xml:space="preserve">ПРИЛОЖЕНИЕ </w:t>
      </w:r>
      <w:r w:rsidR="00B34C1B">
        <w:t>2</w:t>
      </w:r>
      <w:bookmarkEnd w:id="102"/>
    </w:p>
    <w:p w:rsidR="00726734" w:rsidRPr="00726734" w:rsidRDefault="00726734" w:rsidP="00726734">
      <w:pPr>
        <w:pStyle w:val="aa"/>
        <w:jc w:val="center"/>
        <w:rPr>
          <w:b/>
        </w:rPr>
      </w:pPr>
      <w:r w:rsidRPr="00726734">
        <w:rPr>
          <w:b/>
        </w:rPr>
        <w:t xml:space="preserve">Перечень водных объектов, расположенных на территории </w:t>
      </w:r>
      <w:r w:rsidR="00691E37">
        <w:rPr>
          <w:b/>
        </w:rPr>
        <w:t>поселка Калиново</w:t>
      </w:r>
    </w:p>
    <w:p w:rsidR="00726734" w:rsidRPr="00726734" w:rsidRDefault="00726734" w:rsidP="00726734">
      <w:pPr>
        <w:pStyle w:val="aa"/>
        <w:jc w:val="center"/>
      </w:pPr>
      <w:r w:rsidRPr="00726734">
        <w:t xml:space="preserve">(с размерами их </w:t>
      </w:r>
      <w:r w:rsidR="00F14781">
        <w:t>в</w:t>
      </w:r>
      <w:r w:rsidR="00FD162B">
        <w:t>одоохраной</w:t>
      </w:r>
      <w:r w:rsidRPr="00726734">
        <w:t xml:space="preserve"> зоны, прибрежно-защитной полосы и береговой полосы общего пользования)</w:t>
      </w:r>
    </w:p>
    <w:tbl>
      <w:tblPr>
        <w:tblW w:w="9072" w:type="dxa"/>
        <w:tblInd w:w="40" w:type="dxa"/>
        <w:shd w:val="clear" w:color="auto" w:fill="FFFFFF"/>
        <w:tblLayout w:type="fixed"/>
        <w:tblCellMar>
          <w:left w:w="40" w:type="dxa"/>
          <w:right w:w="40" w:type="dxa"/>
        </w:tblCellMar>
        <w:tblLook w:val="0000" w:firstRow="0" w:lastRow="0" w:firstColumn="0" w:lastColumn="0" w:noHBand="0" w:noVBand="0"/>
      </w:tblPr>
      <w:tblGrid>
        <w:gridCol w:w="2268"/>
        <w:gridCol w:w="2268"/>
        <w:gridCol w:w="2268"/>
        <w:gridCol w:w="2268"/>
      </w:tblGrid>
      <w:tr w:rsidR="00726734" w:rsidRPr="00402D18" w:rsidTr="00602DDD">
        <w:trPr>
          <w:trHeight w:hRule="exact" w:val="374"/>
        </w:trPr>
        <w:tc>
          <w:tcPr>
            <w:tcW w:w="2268" w:type="dxa"/>
            <w:vMerge w:val="restart"/>
            <w:tcBorders>
              <w:top w:val="single" w:sz="6" w:space="0" w:color="auto"/>
              <w:left w:val="single" w:sz="6" w:space="0" w:color="auto"/>
              <w:right w:val="single" w:sz="6" w:space="0" w:color="auto"/>
            </w:tcBorders>
            <w:shd w:val="clear" w:color="auto" w:fill="auto"/>
            <w:vAlign w:val="center"/>
          </w:tcPr>
          <w:p w:rsidR="00726734" w:rsidRPr="00402D18" w:rsidRDefault="00726734" w:rsidP="00602DDD">
            <w:pPr>
              <w:pStyle w:val="ad"/>
              <w:jc w:val="center"/>
              <w:rPr>
                <w:b/>
              </w:rPr>
            </w:pPr>
            <w:r w:rsidRPr="00402D18">
              <w:rPr>
                <w:b/>
              </w:rPr>
              <w:t>Водотоки</w:t>
            </w:r>
          </w:p>
          <w:p w:rsidR="00726734" w:rsidRPr="00402D18" w:rsidRDefault="00726734" w:rsidP="00602DDD">
            <w:pPr>
              <w:pStyle w:val="ad"/>
              <w:jc w:val="center"/>
              <w:rPr>
                <w:b/>
              </w:rPr>
            </w:pPr>
            <w:r w:rsidRPr="00402D18">
              <w:rPr>
                <w:b/>
              </w:rPr>
              <w:t>и водоемы</w:t>
            </w:r>
          </w:p>
        </w:tc>
        <w:tc>
          <w:tcPr>
            <w:tcW w:w="6804" w:type="dxa"/>
            <w:gridSpan w:val="3"/>
            <w:tcBorders>
              <w:top w:val="single" w:sz="6" w:space="0" w:color="auto"/>
              <w:left w:val="single" w:sz="6" w:space="0" w:color="auto"/>
              <w:right w:val="single" w:sz="6" w:space="0" w:color="auto"/>
            </w:tcBorders>
          </w:tcPr>
          <w:p w:rsidR="00726734" w:rsidRPr="00402D18" w:rsidRDefault="00726734" w:rsidP="00602DDD">
            <w:pPr>
              <w:pStyle w:val="ad"/>
              <w:jc w:val="center"/>
              <w:rPr>
                <w:b/>
              </w:rPr>
            </w:pPr>
            <w:r w:rsidRPr="00402D18">
              <w:rPr>
                <w:b/>
              </w:rPr>
              <w:t>Размер (м)</w:t>
            </w:r>
          </w:p>
        </w:tc>
      </w:tr>
      <w:tr w:rsidR="00726734" w:rsidRPr="00402D18" w:rsidTr="00602DDD">
        <w:trPr>
          <w:trHeight w:hRule="exact" w:val="966"/>
        </w:trPr>
        <w:tc>
          <w:tcPr>
            <w:tcW w:w="2268" w:type="dxa"/>
            <w:vMerge/>
            <w:tcBorders>
              <w:left w:val="single" w:sz="6" w:space="0" w:color="auto"/>
              <w:bottom w:val="single" w:sz="6" w:space="0" w:color="auto"/>
              <w:right w:val="single" w:sz="6" w:space="0" w:color="auto"/>
            </w:tcBorders>
            <w:shd w:val="clear" w:color="auto" w:fill="auto"/>
          </w:tcPr>
          <w:p w:rsidR="00726734" w:rsidRPr="00402D18" w:rsidRDefault="00726734" w:rsidP="00602DDD">
            <w:pPr>
              <w:pStyle w:val="ad"/>
              <w:jc w:val="center"/>
              <w:rPr>
                <w:b/>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726734" w:rsidRPr="00402D18" w:rsidRDefault="00726734" w:rsidP="00602DDD">
            <w:pPr>
              <w:pStyle w:val="ad"/>
              <w:jc w:val="center"/>
              <w:rPr>
                <w:b/>
              </w:rPr>
            </w:pPr>
            <w:r w:rsidRPr="00402D18">
              <w:rPr>
                <w:b/>
              </w:rPr>
              <w:t>Водоохранной зоны</w:t>
            </w:r>
          </w:p>
        </w:tc>
        <w:tc>
          <w:tcPr>
            <w:tcW w:w="2268" w:type="dxa"/>
            <w:tcBorders>
              <w:top w:val="single" w:sz="6" w:space="0" w:color="auto"/>
              <w:left w:val="single" w:sz="6" w:space="0" w:color="auto"/>
              <w:bottom w:val="single" w:sz="6" w:space="0" w:color="auto"/>
              <w:right w:val="single" w:sz="6" w:space="0" w:color="auto"/>
            </w:tcBorders>
            <w:vAlign w:val="center"/>
          </w:tcPr>
          <w:p w:rsidR="00726734" w:rsidRPr="00402D18" w:rsidRDefault="00726734" w:rsidP="00602DDD">
            <w:pPr>
              <w:pStyle w:val="ad"/>
              <w:jc w:val="center"/>
              <w:rPr>
                <w:b/>
              </w:rPr>
            </w:pPr>
            <w:r w:rsidRPr="00402D18">
              <w:rPr>
                <w:b/>
              </w:rPr>
              <w:t>Прибрежной</w:t>
            </w:r>
            <w:r w:rsidRPr="00402D18">
              <w:rPr>
                <w:b/>
                <w:lang w:val="en-US"/>
              </w:rPr>
              <w:t xml:space="preserve"> </w:t>
            </w:r>
            <w:r w:rsidRPr="00402D18">
              <w:rPr>
                <w:b/>
              </w:rPr>
              <w:t>защитной</w:t>
            </w:r>
            <w:r w:rsidRPr="00402D18">
              <w:rPr>
                <w:b/>
                <w:lang w:val="en-US"/>
              </w:rPr>
              <w:t xml:space="preserve"> </w:t>
            </w:r>
            <w:r w:rsidRPr="00402D18">
              <w:rPr>
                <w:b/>
              </w:rPr>
              <w:t>полосы</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rsidR="00726734" w:rsidRPr="00402D18" w:rsidRDefault="00726734" w:rsidP="00602DDD">
            <w:pPr>
              <w:pStyle w:val="ad"/>
              <w:jc w:val="center"/>
              <w:rPr>
                <w:b/>
              </w:rPr>
            </w:pPr>
            <w:r w:rsidRPr="00402D18">
              <w:rPr>
                <w:b/>
              </w:rPr>
              <w:t>Береговой полосы общего пользования</w:t>
            </w:r>
          </w:p>
        </w:tc>
      </w:tr>
      <w:tr w:rsidR="00726734" w:rsidRPr="00402D18" w:rsidTr="00602DDD">
        <w:trPr>
          <w:trHeight w:hRule="exact" w:val="340"/>
        </w:trPr>
        <w:tc>
          <w:tcPr>
            <w:tcW w:w="2268" w:type="dxa"/>
            <w:tcBorders>
              <w:top w:val="single" w:sz="6" w:space="0" w:color="auto"/>
              <w:left w:val="single" w:sz="6" w:space="0" w:color="auto"/>
              <w:bottom w:val="single" w:sz="6" w:space="0" w:color="auto"/>
              <w:right w:val="single" w:sz="6" w:space="0" w:color="auto"/>
            </w:tcBorders>
            <w:shd w:val="clear" w:color="auto" w:fill="auto"/>
          </w:tcPr>
          <w:p w:rsidR="00726734" w:rsidRPr="00402D18" w:rsidRDefault="00726734" w:rsidP="00602DDD">
            <w:pPr>
              <w:pStyle w:val="ad"/>
            </w:pPr>
            <w:r w:rsidRPr="00402D18">
              <w:rPr>
                <w:bCs/>
              </w:rPr>
              <w:t>озеро Таватуй</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726734" w:rsidRPr="00402D18" w:rsidRDefault="00726734" w:rsidP="00602DDD">
            <w:pPr>
              <w:pStyle w:val="ad"/>
              <w:jc w:val="center"/>
            </w:pPr>
            <w:r w:rsidRPr="00402D18">
              <w:t>200</w:t>
            </w:r>
          </w:p>
        </w:tc>
        <w:tc>
          <w:tcPr>
            <w:tcW w:w="2268" w:type="dxa"/>
            <w:tcBorders>
              <w:top w:val="single" w:sz="6" w:space="0" w:color="auto"/>
              <w:left w:val="single" w:sz="6" w:space="0" w:color="auto"/>
              <w:bottom w:val="single" w:sz="6" w:space="0" w:color="auto"/>
              <w:right w:val="single" w:sz="6" w:space="0" w:color="auto"/>
            </w:tcBorders>
          </w:tcPr>
          <w:p w:rsidR="00726734" w:rsidRPr="00402D18" w:rsidRDefault="00726734" w:rsidP="00602DDD">
            <w:pPr>
              <w:ind w:firstLine="0"/>
              <w:jc w:val="center"/>
            </w:pPr>
            <w:r w:rsidRPr="00402D18">
              <w:t>40-50*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726734" w:rsidRPr="00402D18" w:rsidRDefault="00726734" w:rsidP="00602DDD">
            <w:pPr>
              <w:pStyle w:val="ad"/>
              <w:jc w:val="center"/>
            </w:pPr>
            <w:r w:rsidRPr="00402D18">
              <w:t>20</w:t>
            </w:r>
          </w:p>
        </w:tc>
      </w:tr>
      <w:tr w:rsidR="00402D18" w:rsidRPr="00402D18" w:rsidTr="00602DDD">
        <w:trPr>
          <w:trHeight w:hRule="exact" w:val="340"/>
        </w:trPr>
        <w:tc>
          <w:tcPr>
            <w:tcW w:w="2268" w:type="dxa"/>
            <w:tcBorders>
              <w:top w:val="single" w:sz="6" w:space="0" w:color="auto"/>
              <w:left w:val="single" w:sz="6" w:space="0" w:color="auto"/>
              <w:bottom w:val="single" w:sz="6" w:space="0" w:color="auto"/>
              <w:right w:val="single" w:sz="6" w:space="0" w:color="auto"/>
            </w:tcBorders>
            <w:shd w:val="clear" w:color="auto" w:fill="auto"/>
          </w:tcPr>
          <w:p w:rsidR="00402D18" w:rsidRPr="00402D18" w:rsidRDefault="00563597" w:rsidP="00C15999">
            <w:pPr>
              <w:pStyle w:val="ad"/>
            </w:pPr>
            <w:r>
              <w:t>река</w:t>
            </w:r>
            <w:r w:rsidR="00FD162B">
              <w:t xml:space="preserve"> </w:t>
            </w:r>
            <w:proofErr w:type="spellStart"/>
            <w:r w:rsidR="00FD162B">
              <w:t>Витилка</w:t>
            </w:r>
            <w:proofErr w:type="spellEnd"/>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402D18" w:rsidRPr="00402D18" w:rsidRDefault="00402D18" w:rsidP="00C15999">
            <w:pPr>
              <w:pStyle w:val="ad"/>
              <w:jc w:val="center"/>
            </w:pPr>
            <w:r w:rsidRPr="00402D18">
              <w:t>50</w:t>
            </w:r>
          </w:p>
        </w:tc>
        <w:tc>
          <w:tcPr>
            <w:tcW w:w="2268" w:type="dxa"/>
            <w:tcBorders>
              <w:top w:val="single" w:sz="6" w:space="0" w:color="auto"/>
              <w:left w:val="single" w:sz="6" w:space="0" w:color="auto"/>
              <w:bottom w:val="single" w:sz="6" w:space="0" w:color="auto"/>
              <w:right w:val="single" w:sz="6" w:space="0" w:color="auto"/>
            </w:tcBorders>
          </w:tcPr>
          <w:p w:rsidR="00402D18" w:rsidRPr="00402D18" w:rsidRDefault="00402D18" w:rsidP="00C15999">
            <w:pPr>
              <w:pStyle w:val="ad"/>
              <w:jc w:val="center"/>
            </w:pPr>
            <w:r w:rsidRPr="00402D18">
              <w:t>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402D18" w:rsidRPr="00402D18" w:rsidRDefault="00402D18" w:rsidP="00C15999">
            <w:pPr>
              <w:pStyle w:val="ad"/>
              <w:jc w:val="center"/>
            </w:pPr>
            <w:r w:rsidRPr="00402D18">
              <w:t>5</w:t>
            </w:r>
          </w:p>
        </w:tc>
      </w:tr>
      <w:tr w:rsidR="00402D18" w:rsidRPr="00402D18" w:rsidTr="00602DDD">
        <w:trPr>
          <w:trHeight w:hRule="exact" w:val="340"/>
        </w:trPr>
        <w:tc>
          <w:tcPr>
            <w:tcW w:w="2268" w:type="dxa"/>
            <w:tcBorders>
              <w:top w:val="single" w:sz="6" w:space="0" w:color="auto"/>
              <w:left w:val="single" w:sz="6" w:space="0" w:color="auto"/>
              <w:bottom w:val="single" w:sz="6" w:space="0" w:color="auto"/>
              <w:right w:val="single" w:sz="6" w:space="0" w:color="auto"/>
            </w:tcBorders>
            <w:shd w:val="clear" w:color="auto" w:fill="auto"/>
          </w:tcPr>
          <w:p w:rsidR="00402D18" w:rsidRPr="00402D18" w:rsidRDefault="009B6514" w:rsidP="00C15999">
            <w:pPr>
              <w:pStyle w:val="ad"/>
            </w:pPr>
            <w:r>
              <w:t>б</w:t>
            </w:r>
            <w:r w:rsidR="00FD162B">
              <w:t>езымянный ручей</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402D18" w:rsidRPr="00402D18" w:rsidRDefault="00402D18" w:rsidP="00C15999">
            <w:pPr>
              <w:pStyle w:val="ad"/>
              <w:jc w:val="center"/>
            </w:pPr>
            <w:r w:rsidRPr="00402D18">
              <w:t>50</w:t>
            </w:r>
          </w:p>
        </w:tc>
        <w:tc>
          <w:tcPr>
            <w:tcW w:w="2268" w:type="dxa"/>
            <w:tcBorders>
              <w:top w:val="single" w:sz="6" w:space="0" w:color="auto"/>
              <w:left w:val="single" w:sz="6" w:space="0" w:color="auto"/>
              <w:bottom w:val="single" w:sz="6" w:space="0" w:color="auto"/>
              <w:right w:val="single" w:sz="6" w:space="0" w:color="auto"/>
            </w:tcBorders>
          </w:tcPr>
          <w:p w:rsidR="00402D18" w:rsidRPr="00402D18" w:rsidRDefault="00402D18" w:rsidP="00C15999">
            <w:pPr>
              <w:pStyle w:val="ad"/>
              <w:jc w:val="center"/>
            </w:pPr>
            <w:r w:rsidRPr="00402D18">
              <w:t>50</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402D18" w:rsidRPr="00402D18" w:rsidRDefault="00402D18" w:rsidP="00C15999">
            <w:pPr>
              <w:pStyle w:val="ad"/>
              <w:jc w:val="center"/>
            </w:pPr>
            <w:r w:rsidRPr="00402D18">
              <w:t>5</w:t>
            </w:r>
          </w:p>
        </w:tc>
      </w:tr>
    </w:tbl>
    <w:p w:rsidR="00726734" w:rsidRPr="006E4DC8" w:rsidRDefault="00726734" w:rsidP="009A58C9">
      <w:pPr>
        <w:spacing w:beforeLines="20" w:before="48" w:afterLines="20" w:after="48"/>
        <w:ind w:firstLine="709"/>
        <w:jc w:val="both"/>
        <w:rPr>
          <w:rFonts w:ascii="Tahoma" w:hAnsi="Tahoma" w:cs="Tahoma"/>
          <w:sz w:val="20"/>
          <w:szCs w:val="20"/>
          <w:lang w:eastAsia="en-US"/>
        </w:rPr>
      </w:pPr>
      <w:r w:rsidRPr="006E4DC8">
        <w:rPr>
          <w:rFonts w:ascii="Tahoma" w:hAnsi="Tahoma" w:cs="Tahoma"/>
          <w:sz w:val="20"/>
          <w:szCs w:val="20"/>
          <w:lang w:eastAsia="en-US"/>
        </w:rPr>
        <w:t xml:space="preserve">*Ширина </w:t>
      </w:r>
      <w:proofErr w:type="spellStart"/>
      <w:r w:rsidRPr="006E4DC8">
        <w:rPr>
          <w:rFonts w:ascii="Tahoma" w:hAnsi="Tahoma" w:cs="Tahoma"/>
          <w:sz w:val="20"/>
          <w:szCs w:val="20"/>
          <w:lang w:eastAsia="en-US"/>
        </w:rPr>
        <w:t>прибежной</w:t>
      </w:r>
      <w:proofErr w:type="spellEnd"/>
      <w:r w:rsidRPr="006E4DC8">
        <w:rPr>
          <w:rFonts w:ascii="Tahoma" w:hAnsi="Tahoma" w:cs="Tahoma"/>
          <w:sz w:val="20"/>
          <w:szCs w:val="20"/>
          <w:lang w:eastAsia="en-US"/>
        </w:rPr>
        <w:t xml:space="preserve"> защитной полосы устанавливается в зависимости от уклона берегов.</w:t>
      </w:r>
    </w:p>
    <w:p w:rsidR="00FD162B" w:rsidRDefault="00FD162B" w:rsidP="009A58C9">
      <w:pPr>
        <w:spacing w:beforeLines="20" w:before="48" w:afterLines="20" w:after="48"/>
        <w:jc w:val="right"/>
        <w:rPr>
          <w:rFonts w:ascii="Tahoma" w:hAnsi="Tahoma" w:cs="Tahoma"/>
          <w:sz w:val="20"/>
          <w:szCs w:val="20"/>
        </w:rPr>
      </w:pPr>
    </w:p>
    <w:p w:rsidR="007B4753" w:rsidRPr="00402D18" w:rsidRDefault="00B242F3" w:rsidP="006405D1">
      <w:pPr>
        <w:pStyle w:val="a8"/>
        <w:jc w:val="right"/>
      </w:pPr>
      <w:r>
        <w:rPr>
          <w:noProof/>
        </w:rPr>
        <w:pict>
          <v:line id="_x0000_s1044" style="position:absolute;left:0;text-align:left;z-index:251657216;mso-position-horizontal-relative:margin" from="558.95pt,26.15pt" to="558.95pt,378.25pt" o:allowincell="f" strokeweight="1.2pt">
            <w10:wrap anchorx="margin"/>
          </v:line>
        </w:pict>
      </w:r>
      <w:bookmarkStart w:id="103" w:name="_Toc322623252"/>
      <w:r w:rsidR="007B4753" w:rsidRPr="00402D18">
        <w:t xml:space="preserve">ПРИЛОЖЕНИЕ </w:t>
      </w:r>
      <w:r w:rsidR="00B34C1B">
        <w:t>3</w:t>
      </w:r>
      <w:bookmarkEnd w:id="103"/>
    </w:p>
    <w:p w:rsidR="007B4753" w:rsidRPr="00402D18" w:rsidRDefault="007B4753" w:rsidP="007B4753">
      <w:pPr>
        <w:pStyle w:val="aa"/>
        <w:jc w:val="center"/>
        <w:rPr>
          <w:b/>
        </w:rPr>
      </w:pPr>
      <w:r w:rsidRPr="00402D18">
        <w:rPr>
          <w:b/>
        </w:rPr>
        <w:t xml:space="preserve">Перечень объектов, от которых на территории </w:t>
      </w:r>
      <w:r w:rsidR="00563597">
        <w:rPr>
          <w:b/>
        </w:rPr>
        <w:t>поселка Калиново</w:t>
      </w:r>
      <w:r w:rsidRPr="00402D18">
        <w:rPr>
          <w:b/>
        </w:rPr>
        <w:t xml:space="preserve"> устанавливаются санитарно</w:t>
      </w:r>
      <w:r w:rsidRPr="00402D18">
        <w:rPr>
          <w:b/>
          <w:bCs/>
        </w:rPr>
        <w:t>-</w:t>
      </w:r>
      <w:r w:rsidRPr="00402D18">
        <w:rPr>
          <w:b/>
        </w:rPr>
        <w:t>защитные зоны и зоны санитарных разрывов</w:t>
      </w:r>
    </w:p>
    <w:tbl>
      <w:tblPr>
        <w:tblW w:w="9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1"/>
        <w:gridCol w:w="2722"/>
        <w:gridCol w:w="2806"/>
      </w:tblGrid>
      <w:tr w:rsidR="007B4753" w:rsidRPr="00402D18" w:rsidTr="002604C9">
        <w:trPr>
          <w:tblHeader/>
        </w:trPr>
        <w:tc>
          <w:tcPr>
            <w:tcW w:w="4061" w:type="dxa"/>
          </w:tcPr>
          <w:p w:rsidR="007B4753" w:rsidRPr="00402D18" w:rsidRDefault="007B4753" w:rsidP="00CB4349">
            <w:pPr>
              <w:pStyle w:val="ad"/>
              <w:jc w:val="center"/>
              <w:rPr>
                <w:b/>
              </w:rPr>
            </w:pPr>
            <w:r w:rsidRPr="00402D18">
              <w:rPr>
                <w:b/>
              </w:rPr>
              <w:t>Наименование и вид деятельности</w:t>
            </w:r>
          </w:p>
        </w:tc>
        <w:tc>
          <w:tcPr>
            <w:tcW w:w="2722" w:type="dxa"/>
          </w:tcPr>
          <w:p w:rsidR="007B4753" w:rsidRPr="00402D18" w:rsidRDefault="007B4753" w:rsidP="00CB4349">
            <w:pPr>
              <w:pStyle w:val="ad"/>
              <w:jc w:val="center"/>
              <w:rPr>
                <w:b/>
              </w:rPr>
            </w:pPr>
            <w:r w:rsidRPr="00402D18">
              <w:rPr>
                <w:b/>
              </w:rPr>
              <w:t>Местоположение</w:t>
            </w:r>
          </w:p>
        </w:tc>
        <w:tc>
          <w:tcPr>
            <w:tcW w:w="2806" w:type="dxa"/>
          </w:tcPr>
          <w:p w:rsidR="007B4753" w:rsidRPr="00402D18" w:rsidRDefault="007B4753" w:rsidP="00CB4349">
            <w:pPr>
              <w:pStyle w:val="ad"/>
              <w:jc w:val="center"/>
              <w:rPr>
                <w:b/>
                <w:bCs/>
              </w:rPr>
            </w:pPr>
            <w:r w:rsidRPr="00402D18">
              <w:rPr>
                <w:b/>
                <w:bCs/>
              </w:rPr>
              <w:t>Размер нормативной СЗЗ и</w:t>
            </w:r>
          </w:p>
          <w:p w:rsidR="007B4753" w:rsidRPr="00402D18" w:rsidRDefault="007B4753" w:rsidP="00CB4349">
            <w:pPr>
              <w:pStyle w:val="ad"/>
              <w:jc w:val="center"/>
              <w:rPr>
                <w:b/>
                <w:bCs/>
              </w:rPr>
            </w:pPr>
            <w:r w:rsidRPr="00402D18">
              <w:rPr>
                <w:b/>
                <w:bCs/>
              </w:rPr>
              <w:t>Санитарного разрыва по СанПиН 2.2.1/2.1.1.1200-03, СНиП и др.</w:t>
            </w:r>
          </w:p>
          <w:p w:rsidR="007B4753" w:rsidRPr="00402D18" w:rsidRDefault="007B4753" w:rsidP="00CB4349">
            <w:pPr>
              <w:pStyle w:val="ad"/>
              <w:jc w:val="center"/>
              <w:rPr>
                <w:b/>
              </w:rPr>
            </w:pPr>
            <w:r w:rsidRPr="00402D18">
              <w:rPr>
                <w:b/>
                <w:bCs/>
              </w:rPr>
              <w:t>(в метрах)</w:t>
            </w:r>
          </w:p>
        </w:tc>
      </w:tr>
      <w:tr w:rsidR="00402D18" w:rsidRPr="00F254E9" w:rsidTr="002604C9">
        <w:tc>
          <w:tcPr>
            <w:tcW w:w="4061" w:type="dxa"/>
            <w:vAlign w:val="center"/>
          </w:tcPr>
          <w:p w:rsidR="00402D18" w:rsidRPr="00FC17FC" w:rsidRDefault="002604C9" w:rsidP="00C15999">
            <w:pPr>
              <w:pStyle w:val="ad"/>
            </w:pPr>
            <w:r w:rsidRPr="00FC17FC">
              <w:t>ОАО «Калиновский химический завод»</w:t>
            </w:r>
          </w:p>
        </w:tc>
        <w:tc>
          <w:tcPr>
            <w:tcW w:w="2722" w:type="dxa"/>
            <w:vAlign w:val="center"/>
          </w:tcPr>
          <w:p w:rsidR="00402D18" w:rsidRPr="00FC17FC" w:rsidRDefault="002604C9" w:rsidP="00C15999">
            <w:pPr>
              <w:pStyle w:val="ad"/>
            </w:pPr>
            <w:r>
              <w:t>к северу от п. Калиново</w:t>
            </w:r>
          </w:p>
        </w:tc>
        <w:tc>
          <w:tcPr>
            <w:tcW w:w="2806" w:type="dxa"/>
            <w:vAlign w:val="center"/>
          </w:tcPr>
          <w:p w:rsidR="00402D18" w:rsidRPr="00FC17FC" w:rsidRDefault="002604C9" w:rsidP="00C15999">
            <w:pPr>
              <w:pStyle w:val="ad"/>
              <w:jc w:val="center"/>
            </w:pPr>
            <w:r>
              <w:t>1000</w:t>
            </w:r>
          </w:p>
        </w:tc>
      </w:tr>
      <w:tr w:rsidR="00402D18" w:rsidRPr="00F254E9" w:rsidTr="002604C9">
        <w:tc>
          <w:tcPr>
            <w:tcW w:w="4061" w:type="dxa"/>
            <w:vAlign w:val="center"/>
          </w:tcPr>
          <w:p w:rsidR="00402D18" w:rsidRPr="002604C9" w:rsidRDefault="002604C9" w:rsidP="00C15999">
            <w:pPr>
              <w:pStyle w:val="ad"/>
            </w:pPr>
            <w:r w:rsidRPr="002604C9">
              <w:t>Канализационные очистные сооружения</w:t>
            </w:r>
          </w:p>
        </w:tc>
        <w:tc>
          <w:tcPr>
            <w:tcW w:w="2722" w:type="dxa"/>
            <w:vAlign w:val="center"/>
          </w:tcPr>
          <w:p w:rsidR="00402D18" w:rsidRPr="00FC17FC" w:rsidRDefault="002604C9" w:rsidP="00C15999">
            <w:pPr>
              <w:pStyle w:val="ad"/>
            </w:pPr>
            <w:r>
              <w:t>к западу от п. Калиново</w:t>
            </w:r>
          </w:p>
        </w:tc>
        <w:tc>
          <w:tcPr>
            <w:tcW w:w="2806" w:type="dxa"/>
            <w:vAlign w:val="center"/>
          </w:tcPr>
          <w:p w:rsidR="00402D18" w:rsidRPr="00FC17FC" w:rsidRDefault="002604C9" w:rsidP="00C15999">
            <w:pPr>
              <w:pStyle w:val="ad"/>
              <w:jc w:val="center"/>
            </w:pPr>
            <w:r>
              <w:t>300</w:t>
            </w:r>
          </w:p>
        </w:tc>
      </w:tr>
      <w:tr w:rsidR="00402D18" w:rsidRPr="00F254E9" w:rsidTr="002604C9">
        <w:tc>
          <w:tcPr>
            <w:tcW w:w="4061" w:type="dxa"/>
            <w:vAlign w:val="center"/>
          </w:tcPr>
          <w:p w:rsidR="00402D18" w:rsidRPr="002604C9" w:rsidRDefault="002604C9" w:rsidP="00C15999">
            <w:pPr>
              <w:pStyle w:val="ad"/>
            </w:pPr>
            <w:r w:rsidRPr="002604C9">
              <w:t>пилорама</w:t>
            </w:r>
          </w:p>
        </w:tc>
        <w:tc>
          <w:tcPr>
            <w:tcW w:w="2722" w:type="dxa"/>
            <w:vAlign w:val="center"/>
          </w:tcPr>
          <w:p w:rsidR="00402D18" w:rsidRPr="00F14781" w:rsidRDefault="002604C9" w:rsidP="00C15999">
            <w:pPr>
              <w:pStyle w:val="ad"/>
            </w:pPr>
            <w:r w:rsidRPr="00F14781">
              <w:t>ул. Ленина, 2а</w:t>
            </w:r>
          </w:p>
        </w:tc>
        <w:tc>
          <w:tcPr>
            <w:tcW w:w="2806" w:type="dxa"/>
            <w:vAlign w:val="center"/>
          </w:tcPr>
          <w:p w:rsidR="00402D18" w:rsidRPr="00FC17FC" w:rsidRDefault="002604C9" w:rsidP="00C15999">
            <w:pPr>
              <w:pStyle w:val="ad"/>
              <w:jc w:val="center"/>
            </w:pPr>
            <w:r>
              <w:t>100</w:t>
            </w:r>
          </w:p>
        </w:tc>
      </w:tr>
      <w:tr w:rsidR="00402D18" w:rsidRPr="00F254E9" w:rsidTr="002604C9">
        <w:tc>
          <w:tcPr>
            <w:tcW w:w="4061" w:type="dxa"/>
            <w:vAlign w:val="center"/>
          </w:tcPr>
          <w:p w:rsidR="00402D18" w:rsidRPr="002604C9" w:rsidRDefault="002604C9" w:rsidP="00C15999">
            <w:pPr>
              <w:pStyle w:val="ad"/>
            </w:pPr>
            <w:r w:rsidRPr="002604C9">
              <w:t>Баня общественная</w:t>
            </w:r>
          </w:p>
        </w:tc>
        <w:tc>
          <w:tcPr>
            <w:tcW w:w="2722" w:type="dxa"/>
            <w:vAlign w:val="center"/>
          </w:tcPr>
          <w:p w:rsidR="00402D18" w:rsidRPr="00F14781" w:rsidRDefault="002604C9" w:rsidP="00C15999">
            <w:pPr>
              <w:pStyle w:val="ad"/>
            </w:pPr>
            <w:r w:rsidRPr="00F14781">
              <w:t>ул. Ленина, 8а</w:t>
            </w:r>
          </w:p>
        </w:tc>
        <w:tc>
          <w:tcPr>
            <w:tcW w:w="2806" w:type="dxa"/>
            <w:vAlign w:val="center"/>
          </w:tcPr>
          <w:p w:rsidR="00402D18" w:rsidRPr="00FC17FC" w:rsidRDefault="002604C9" w:rsidP="00C15999">
            <w:pPr>
              <w:pStyle w:val="ad"/>
              <w:jc w:val="center"/>
            </w:pPr>
            <w:r>
              <w:t>100</w:t>
            </w:r>
          </w:p>
        </w:tc>
      </w:tr>
      <w:tr w:rsidR="00402D18" w:rsidRPr="00F254E9" w:rsidTr="002604C9">
        <w:tc>
          <w:tcPr>
            <w:tcW w:w="4061" w:type="dxa"/>
            <w:vAlign w:val="center"/>
          </w:tcPr>
          <w:p w:rsidR="00402D18" w:rsidRPr="002604C9" w:rsidRDefault="002604C9" w:rsidP="00C15999">
            <w:pPr>
              <w:pStyle w:val="ad"/>
            </w:pPr>
            <w:r w:rsidRPr="002604C9">
              <w:t>Столярный цех</w:t>
            </w:r>
          </w:p>
        </w:tc>
        <w:tc>
          <w:tcPr>
            <w:tcW w:w="2722" w:type="dxa"/>
            <w:vAlign w:val="center"/>
          </w:tcPr>
          <w:p w:rsidR="00402D18" w:rsidRPr="00FC17FC" w:rsidRDefault="002604C9" w:rsidP="00C15999">
            <w:pPr>
              <w:pStyle w:val="ad"/>
            </w:pPr>
            <w:r>
              <w:t>к северу от ул. Ленина, 1</w:t>
            </w:r>
          </w:p>
        </w:tc>
        <w:tc>
          <w:tcPr>
            <w:tcW w:w="2806" w:type="dxa"/>
            <w:vAlign w:val="center"/>
          </w:tcPr>
          <w:p w:rsidR="00402D18" w:rsidRPr="00FC17FC" w:rsidRDefault="002604C9" w:rsidP="00C15999">
            <w:pPr>
              <w:pStyle w:val="ad"/>
              <w:jc w:val="center"/>
            </w:pPr>
            <w:r>
              <w:t>50</w:t>
            </w:r>
          </w:p>
        </w:tc>
      </w:tr>
      <w:tr w:rsidR="00402D18" w:rsidRPr="00F254E9" w:rsidTr="002604C9">
        <w:tc>
          <w:tcPr>
            <w:tcW w:w="4061" w:type="dxa"/>
            <w:vAlign w:val="center"/>
          </w:tcPr>
          <w:p w:rsidR="00402D18" w:rsidRPr="002604C9" w:rsidRDefault="002604C9" w:rsidP="00C15999">
            <w:pPr>
              <w:pStyle w:val="ad"/>
            </w:pPr>
            <w:r w:rsidRPr="002604C9">
              <w:t>Кладбище действующее</w:t>
            </w:r>
          </w:p>
        </w:tc>
        <w:tc>
          <w:tcPr>
            <w:tcW w:w="2722" w:type="dxa"/>
            <w:vAlign w:val="center"/>
          </w:tcPr>
          <w:p w:rsidR="00402D18" w:rsidRPr="00FC17FC" w:rsidRDefault="002604C9" w:rsidP="00C15999">
            <w:pPr>
              <w:pStyle w:val="ad"/>
            </w:pPr>
            <w:r>
              <w:t>северная окраина населенного пункта</w:t>
            </w:r>
          </w:p>
        </w:tc>
        <w:tc>
          <w:tcPr>
            <w:tcW w:w="2806" w:type="dxa"/>
            <w:vAlign w:val="center"/>
          </w:tcPr>
          <w:p w:rsidR="00402D18" w:rsidRPr="00FC17FC" w:rsidRDefault="002604C9" w:rsidP="00C15999">
            <w:pPr>
              <w:pStyle w:val="ad"/>
              <w:jc w:val="center"/>
            </w:pPr>
            <w:r>
              <w:t>50</w:t>
            </w:r>
          </w:p>
        </w:tc>
      </w:tr>
      <w:tr w:rsidR="00402D18" w:rsidRPr="00F254E9" w:rsidTr="002604C9">
        <w:tc>
          <w:tcPr>
            <w:tcW w:w="4061" w:type="dxa"/>
            <w:vAlign w:val="center"/>
          </w:tcPr>
          <w:p w:rsidR="00402D18" w:rsidRPr="002604C9" w:rsidRDefault="002604C9" w:rsidP="00C15999">
            <w:pPr>
              <w:pStyle w:val="ad"/>
            </w:pPr>
            <w:r w:rsidRPr="002604C9">
              <w:t>Кладбище закрытое</w:t>
            </w:r>
          </w:p>
        </w:tc>
        <w:tc>
          <w:tcPr>
            <w:tcW w:w="2722" w:type="dxa"/>
            <w:vAlign w:val="center"/>
          </w:tcPr>
          <w:p w:rsidR="00402D18" w:rsidRPr="00FC17FC" w:rsidRDefault="002604C9" w:rsidP="00C15999">
            <w:pPr>
              <w:pStyle w:val="ad"/>
            </w:pPr>
            <w:r>
              <w:t>к западу от ул. Ленина, 4б</w:t>
            </w:r>
          </w:p>
        </w:tc>
        <w:tc>
          <w:tcPr>
            <w:tcW w:w="2806" w:type="dxa"/>
            <w:vAlign w:val="center"/>
          </w:tcPr>
          <w:p w:rsidR="00402D18" w:rsidRPr="00FC17FC" w:rsidRDefault="002604C9" w:rsidP="00C15999">
            <w:pPr>
              <w:pStyle w:val="ad"/>
              <w:jc w:val="center"/>
            </w:pPr>
            <w:r>
              <w:t>50</w:t>
            </w:r>
          </w:p>
        </w:tc>
      </w:tr>
      <w:tr w:rsidR="00563597" w:rsidRPr="00F254E9" w:rsidTr="002604C9">
        <w:tc>
          <w:tcPr>
            <w:tcW w:w="4061" w:type="dxa"/>
            <w:vAlign w:val="center"/>
          </w:tcPr>
          <w:p w:rsidR="00563597" w:rsidRPr="002604C9" w:rsidRDefault="00563597" w:rsidP="00C15999">
            <w:pPr>
              <w:pStyle w:val="ad"/>
            </w:pPr>
            <w:r>
              <w:t>Гаражные комплексы боксового типа</w:t>
            </w:r>
          </w:p>
        </w:tc>
        <w:tc>
          <w:tcPr>
            <w:tcW w:w="2722" w:type="dxa"/>
            <w:vAlign w:val="center"/>
          </w:tcPr>
          <w:p w:rsidR="00563597" w:rsidRDefault="00563597" w:rsidP="00C15999">
            <w:pPr>
              <w:pStyle w:val="ad"/>
            </w:pPr>
            <w:r>
              <w:t xml:space="preserve">ул. </w:t>
            </w:r>
            <w:proofErr w:type="spellStart"/>
            <w:r>
              <w:t>Лениа</w:t>
            </w:r>
            <w:proofErr w:type="spellEnd"/>
          </w:p>
        </w:tc>
        <w:tc>
          <w:tcPr>
            <w:tcW w:w="2806" w:type="dxa"/>
            <w:vAlign w:val="center"/>
          </w:tcPr>
          <w:p w:rsidR="00563597" w:rsidRDefault="00563597" w:rsidP="00C15999">
            <w:pPr>
              <w:pStyle w:val="ad"/>
              <w:jc w:val="center"/>
            </w:pPr>
            <w:r>
              <w:t>15-50 (в зависимости от количества боксов)</w:t>
            </w:r>
          </w:p>
        </w:tc>
      </w:tr>
      <w:tr w:rsidR="00563597" w:rsidRPr="00F254E9" w:rsidTr="002604C9">
        <w:tc>
          <w:tcPr>
            <w:tcW w:w="4061" w:type="dxa"/>
            <w:vAlign w:val="center"/>
          </w:tcPr>
          <w:p w:rsidR="00563597" w:rsidRDefault="00563597" w:rsidP="00AC3157">
            <w:pPr>
              <w:pStyle w:val="ad"/>
            </w:pPr>
            <w:r>
              <w:t>Пожарное депо</w:t>
            </w:r>
          </w:p>
        </w:tc>
        <w:tc>
          <w:tcPr>
            <w:tcW w:w="2722" w:type="dxa"/>
            <w:vAlign w:val="center"/>
          </w:tcPr>
          <w:p w:rsidR="00563597" w:rsidRDefault="00563597" w:rsidP="00AC3157">
            <w:pPr>
              <w:pStyle w:val="ad"/>
            </w:pPr>
            <w:r>
              <w:t>п. Калиново</w:t>
            </w:r>
          </w:p>
        </w:tc>
        <w:tc>
          <w:tcPr>
            <w:tcW w:w="2806" w:type="dxa"/>
            <w:vAlign w:val="center"/>
          </w:tcPr>
          <w:p w:rsidR="00563597" w:rsidRDefault="00563597" w:rsidP="00AC3157">
            <w:pPr>
              <w:pStyle w:val="ad"/>
              <w:jc w:val="center"/>
            </w:pPr>
            <w:r>
              <w:t>15</w:t>
            </w:r>
          </w:p>
        </w:tc>
      </w:tr>
      <w:tr w:rsidR="00563597" w:rsidRPr="00F254E9" w:rsidTr="002604C9">
        <w:tc>
          <w:tcPr>
            <w:tcW w:w="4061" w:type="dxa"/>
            <w:vAlign w:val="center"/>
          </w:tcPr>
          <w:p w:rsidR="00563597" w:rsidRPr="002604C9" w:rsidRDefault="00563597" w:rsidP="00C15999">
            <w:pPr>
              <w:pStyle w:val="ad"/>
            </w:pPr>
            <w:r>
              <w:t>Межпоселковые газопроводы высокого давления 2 категории</w:t>
            </w:r>
          </w:p>
        </w:tc>
        <w:tc>
          <w:tcPr>
            <w:tcW w:w="2722" w:type="dxa"/>
            <w:vAlign w:val="center"/>
          </w:tcPr>
          <w:p w:rsidR="00563597" w:rsidRDefault="00563597" w:rsidP="00C15999">
            <w:pPr>
              <w:pStyle w:val="ad"/>
            </w:pPr>
            <w:r>
              <w:t>Территория поселка</w:t>
            </w:r>
          </w:p>
        </w:tc>
        <w:tc>
          <w:tcPr>
            <w:tcW w:w="2806" w:type="dxa"/>
            <w:vAlign w:val="center"/>
          </w:tcPr>
          <w:p w:rsidR="00563597" w:rsidRDefault="00563597" w:rsidP="00C15999">
            <w:pPr>
              <w:pStyle w:val="ad"/>
              <w:jc w:val="center"/>
            </w:pPr>
            <w:r>
              <w:t>7</w:t>
            </w:r>
          </w:p>
        </w:tc>
      </w:tr>
    </w:tbl>
    <w:p w:rsidR="00C15999" w:rsidRPr="00402D18" w:rsidRDefault="00B242F3" w:rsidP="009A58C9">
      <w:pPr>
        <w:spacing w:beforeLines="20" w:before="48" w:afterLines="20" w:after="48"/>
        <w:jc w:val="right"/>
        <w:rPr>
          <w:b/>
        </w:rPr>
      </w:pPr>
      <w:r>
        <w:rPr>
          <w:rFonts w:ascii="Tahoma" w:hAnsi="Tahoma" w:cs="Tahoma"/>
          <w:noProof/>
          <w:sz w:val="20"/>
          <w:szCs w:val="20"/>
        </w:rPr>
        <w:pict>
          <v:line id="_x0000_s1048" style="position:absolute;left:0;text-align:left;z-index:251658240;mso-position-horizontal-relative:margin;mso-position-vertical-relative:text" from="558.95pt,26.15pt" to="558.95pt,378.25pt" o:allowincell="f" strokeweight="1.2pt">
            <w10:wrap anchorx="margin"/>
          </v:line>
        </w:pict>
      </w:r>
    </w:p>
    <w:p w:rsidR="007B4753" w:rsidRPr="00F254E9" w:rsidRDefault="007B4753" w:rsidP="007B4753">
      <w:pPr>
        <w:pStyle w:val="aa"/>
        <w:jc w:val="left"/>
        <w:rPr>
          <w:color w:val="FF0000"/>
          <w:sz w:val="20"/>
          <w:szCs w:val="20"/>
        </w:rPr>
      </w:pPr>
    </w:p>
    <w:sectPr w:rsidR="007B4753" w:rsidRPr="00F254E9" w:rsidSect="004240E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D29" w:rsidRPr="00E72508" w:rsidRDefault="00E03D29" w:rsidP="00E72508">
      <w:pPr>
        <w:pStyle w:val="ad"/>
        <w:rPr>
          <w:rFonts w:ascii="Times New Roman" w:hAnsi="Times New Roman" w:cs="Times New Roman"/>
          <w:sz w:val="24"/>
          <w:szCs w:val="24"/>
        </w:rPr>
      </w:pPr>
      <w:r>
        <w:separator/>
      </w:r>
    </w:p>
  </w:endnote>
  <w:endnote w:type="continuationSeparator" w:id="0">
    <w:p w:rsidR="00E03D29" w:rsidRPr="00E72508" w:rsidRDefault="00E03D29" w:rsidP="00E72508">
      <w:pPr>
        <w:pStyle w:val="ad"/>
        <w:rPr>
          <w:rFonts w:ascii="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291" w:rsidRPr="00D659FF" w:rsidRDefault="00273068" w:rsidP="000863DC">
    <w:pPr>
      <w:pStyle w:val="afe"/>
      <w:jc w:val="right"/>
      <w:rPr>
        <w:rFonts w:ascii="Tahoma" w:hAnsi="Tahoma" w:cs="Tahoma"/>
      </w:rPr>
    </w:pPr>
    <w:r w:rsidRPr="00D422EB">
      <w:rPr>
        <w:rFonts w:ascii="Tahoma" w:hAnsi="Tahoma" w:cs="Tahoma"/>
      </w:rPr>
      <w:fldChar w:fldCharType="begin"/>
    </w:r>
    <w:r w:rsidR="00343291" w:rsidRPr="00D422EB">
      <w:rPr>
        <w:rFonts w:ascii="Tahoma" w:hAnsi="Tahoma" w:cs="Tahoma"/>
      </w:rPr>
      <w:instrText xml:space="preserve"> PAGE   \* MERGEFORMAT </w:instrText>
    </w:r>
    <w:r w:rsidRPr="00D422EB">
      <w:rPr>
        <w:rFonts w:ascii="Tahoma" w:hAnsi="Tahoma" w:cs="Tahoma"/>
      </w:rPr>
      <w:fldChar w:fldCharType="separate"/>
    </w:r>
    <w:r w:rsidR="00B242F3">
      <w:rPr>
        <w:rFonts w:ascii="Tahoma" w:hAnsi="Tahoma" w:cs="Tahoma"/>
        <w:noProof/>
      </w:rPr>
      <w:t>14</w:t>
    </w:r>
    <w:r w:rsidRPr="00D422EB">
      <w:rPr>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D29" w:rsidRPr="00E72508" w:rsidRDefault="00E03D29" w:rsidP="00E72508">
      <w:pPr>
        <w:pStyle w:val="ad"/>
        <w:rPr>
          <w:rFonts w:ascii="Times New Roman" w:hAnsi="Times New Roman" w:cs="Times New Roman"/>
          <w:sz w:val="24"/>
          <w:szCs w:val="24"/>
        </w:rPr>
      </w:pPr>
      <w:r>
        <w:separator/>
      </w:r>
    </w:p>
  </w:footnote>
  <w:footnote w:type="continuationSeparator" w:id="0">
    <w:p w:rsidR="00E03D29" w:rsidRPr="00E72508" w:rsidRDefault="00E03D29" w:rsidP="00E72508">
      <w:pPr>
        <w:pStyle w:val="ad"/>
        <w:rPr>
          <w:rFonts w:ascii="Times New Roman" w:hAnsi="Times New Roman" w:cs="Times New Roman"/>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C64A8B3A"/>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01EE8622"/>
    <w:lvl w:ilvl="0">
      <w:start w:val="1"/>
      <w:numFmt w:val="bullet"/>
      <w:lvlText w:val=""/>
      <w:lvlJc w:val="left"/>
      <w:pPr>
        <w:tabs>
          <w:tab w:val="num" w:pos="643"/>
        </w:tabs>
        <w:ind w:left="643" w:hanging="360"/>
      </w:pPr>
      <w:rPr>
        <w:rFonts w:ascii="Symbol" w:hAnsi="Symbol" w:hint="default"/>
      </w:rPr>
    </w:lvl>
  </w:abstractNum>
  <w:abstractNum w:abstractNumId="2">
    <w:nsid w:val="029F379F"/>
    <w:multiLevelType w:val="hybridMultilevel"/>
    <w:tmpl w:val="F2C05DC0"/>
    <w:lvl w:ilvl="0" w:tplc="E62CB370">
      <w:start w:val="1"/>
      <w:numFmt w:val="bullet"/>
      <w:pStyle w:val="1"/>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636967"/>
    <w:multiLevelType w:val="hybridMultilevel"/>
    <w:tmpl w:val="B74C5C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2583C52"/>
    <w:multiLevelType w:val="hybridMultilevel"/>
    <w:tmpl w:val="97C29384"/>
    <w:lvl w:ilvl="0" w:tplc="04190005">
      <w:start w:val="1"/>
      <w:numFmt w:val="bullet"/>
      <w:lvlText w:val=""/>
      <w:lvlJc w:val="left"/>
      <w:pPr>
        <w:ind w:left="2844" w:hanging="360"/>
      </w:pPr>
      <w:rPr>
        <w:rFonts w:ascii="Wingdings" w:hAnsi="Wingdings"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6">
    <w:nsid w:val="26F07037"/>
    <w:multiLevelType w:val="hybridMultilevel"/>
    <w:tmpl w:val="D37CB738"/>
    <w:lvl w:ilvl="0" w:tplc="97D8C828">
      <w:start w:val="1"/>
      <w:numFmt w:val="bullet"/>
      <w:pStyle w:val="S"/>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EE23F6F"/>
    <w:multiLevelType w:val="hybridMultilevel"/>
    <w:tmpl w:val="143A3B18"/>
    <w:lvl w:ilvl="0" w:tplc="4A10AE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0A5701"/>
    <w:multiLevelType w:val="hybridMultilevel"/>
    <w:tmpl w:val="204A0674"/>
    <w:lvl w:ilvl="0" w:tplc="07C0A1A8">
      <w:start w:val="1"/>
      <w:numFmt w:val="decimal"/>
      <w:lvlText w:val="%1."/>
      <w:lvlJc w:val="left"/>
      <w:pPr>
        <w:ind w:left="1429"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8345307"/>
    <w:multiLevelType w:val="multilevel"/>
    <w:tmpl w:val="C54A340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3DDC65E7"/>
    <w:multiLevelType w:val="hybridMultilevel"/>
    <w:tmpl w:val="689CC2F8"/>
    <w:lvl w:ilvl="0" w:tplc="82FC90A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02752A6"/>
    <w:multiLevelType w:val="hybridMultilevel"/>
    <w:tmpl w:val="2278C0CE"/>
    <w:lvl w:ilvl="0" w:tplc="A8AC6C9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5B917AD"/>
    <w:multiLevelType w:val="hybridMultilevel"/>
    <w:tmpl w:val="EB026CC4"/>
    <w:lvl w:ilvl="0" w:tplc="0B1C778A">
      <w:start w:val="1"/>
      <w:numFmt w:val="decimal"/>
      <w:pStyle w:val="a0"/>
      <w:lvlText w:val="%1)"/>
      <w:lvlJc w:val="left"/>
      <w:pPr>
        <w:ind w:left="928" w:hanging="360"/>
      </w:pPr>
      <w:rPr>
        <w:b w:val="0"/>
        <w:i w:val="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nsid w:val="49F15F65"/>
    <w:multiLevelType w:val="hybridMultilevel"/>
    <w:tmpl w:val="222A0D40"/>
    <w:lvl w:ilvl="0" w:tplc="72744B02">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A4B6682"/>
    <w:multiLevelType w:val="hybridMultilevel"/>
    <w:tmpl w:val="A3B49B74"/>
    <w:lvl w:ilvl="0" w:tplc="723620A4">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2006269"/>
    <w:multiLevelType w:val="hybridMultilevel"/>
    <w:tmpl w:val="D7184074"/>
    <w:lvl w:ilvl="0" w:tplc="F4E211A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9F49E6"/>
    <w:multiLevelType w:val="hybridMultilevel"/>
    <w:tmpl w:val="4468AFBC"/>
    <w:lvl w:ilvl="0" w:tplc="0E2E3EF2">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705FA0"/>
    <w:multiLevelType w:val="hybridMultilevel"/>
    <w:tmpl w:val="B328967A"/>
    <w:lvl w:ilvl="0" w:tplc="9586D1F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64B08E2"/>
    <w:multiLevelType w:val="hybridMultilevel"/>
    <w:tmpl w:val="82DC9010"/>
    <w:lvl w:ilvl="0" w:tplc="97DC3B20">
      <w:start w:val="2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8A47DF"/>
    <w:multiLevelType w:val="hybridMultilevel"/>
    <w:tmpl w:val="4D60CB96"/>
    <w:lvl w:ilvl="0" w:tplc="00924A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E52A08"/>
    <w:multiLevelType w:val="hybridMultilevel"/>
    <w:tmpl w:val="DBF2846A"/>
    <w:lvl w:ilvl="0" w:tplc="84FC5762">
      <w:start w:val="1"/>
      <w:numFmt w:val="bullet"/>
      <w:pStyle w:val="6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7DC67BF1"/>
    <w:multiLevelType w:val="hybridMultilevel"/>
    <w:tmpl w:val="4FDC2534"/>
    <w:lvl w:ilvl="0" w:tplc="443E72F6">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20"/>
  </w:num>
  <w:num w:numId="2">
    <w:abstractNumId w:val="3"/>
  </w:num>
  <w:num w:numId="3">
    <w:abstractNumId w:val="2"/>
  </w:num>
  <w:num w:numId="4">
    <w:abstractNumId w:val="9"/>
  </w:num>
  <w:num w:numId="5">
    <w:abstractNumId w:val="6"/>
  </w:num>
  <w:num w:numId="6">
    <w:abstractNumId w:val="12"/>
  </w:num>
  <w:num w:numId="7">
    <w:abstractNumId w:val="5"/>
  </w:num>
  <w:num w:numId="8">
    <w:abstractNumId w:val="0"/>
  </w:num>
  <w:num w:numId="9">
    <w:abstractNumId w:val="12"/>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lvlOverride w:ilvl="0">
      <w:startOverride w:val="1"/>
    </w:lvlOverride>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19"/>
  </w:num>
  <w:num w:numId="25">
    <w:abstractNumId w:val="17"/>
  </w:num>
  <w:num w:numId="26">
    <w:abstractNumId w:val="7"/>
  </w:num>
  <w:num w:numId="27">
    <w:abstractNumId w:val="8"/>
  </w:num>
  <w:num w:numId="28">
    <w:abstractNumId w:val="13"/>
  </w:num>
  <w:num w:numId="29">
    <w:abstractNumId w:val="11"/>
  </w:num>
  <w:num w:numId="30">
    <w:abstractNumId w:val="10"/>
  </w:num>
  <w:num w:numId="31">
    <w:abstractNumId w:val="14"/>
  </w:num>
  <w:num w:numId="32">
    <w:abstractNumId w:val="12"/>
    <w:lvlOverride w:ilvl="0">
      <w:startOverride w:val="1"/>
    </w:lvlOverride>
  </w:num>
  <w:num w:numId="33">
    <w:abstractNumId w:val="12"/>
    <w:lvlOverride w:ilvl="0">
      <w:startOverride w:val="1"/>
    </w:lvlOverride>
  </w:num>
  <w:num w:numId="34">
    <w:abstractNumId w:val="12"/>
    <w:lvlOverride w:ilvl="0">
      <w:startOverride w:val="1"/>
    </w:lvlOverride>
  </w:num>
  <w:num w:numId="35">
    <w:abstractNumId w:val="12"/>
    <w:lvlOverride w:ilvl="0">
      <w:startOverride w:val="1"/>
    </w:lvlOverride>
  </w:num>
  <w:num w:numId="36">
    <w:abstractNumId w:val="1"/>
  </w:num>
  <w:num w:numId="37">
    <w:abstractNumId w:val="21"/>
  </w:num>
  <w:num w:numId="38">
    <w:abstractNumId w:val="16"/>
  </w:num>
  <w:num w:numId="39">
    <w:abstractNumId w:val="4"/>
  </w:num>
  <w:num w:numId="40">
    <w:abstractNumId w:val="15"/>
  </w:num>
  <w:num w:numId="41">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1" w:dllVersion="512"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5131"/>
    <w:rsid w:val="00000ADF"/>
    <w:rsid w:val="00000F92"/>
    <w:rsid w:val="00001078"/>
    <w:rsid w:val="000024DB"/>
    <w:rsid w:val="00003451"/>
    <w:rsid w:val="00004493"/>
    <w:rsid w:val="00004568"/>
    <w:rsid w:val="000045EB"/>
    <w:rsid w:val="00005B1A"/>
    <w:rsid w:val="00006E96"/>
    <w:rsid w:val="00010532"/>
    <w:rsid w:val="00011188"/>
    <w:rsid w:val="00013251"/>
    <w:rsid w:val="00013680"/>
    <w:rsid w:val="00014DB8"/>
    <w:rsid w:val="0001643E"/>
    <w:rsid w:val="000169B1"/>
    <w:rsid w:val="00017741"/>
    <w:rsid w:val="00021CB0"/>
    <w:rsid w:val="0002204A"/>
    <w:rsid w:val="00022888"/>
    <w:rsid w:val="00022C1B"/>
    <w:rsid w:val="000231FC"/>
    <w:rsid w:val="000254CE"/>
    <w:rsid w:val="000260E5"/>
    <w:rsid w:val="000264B8"/>
    <w:rsid w:val="00026AA7"/>
    <w:rsid w:val="00026CF0"/>
    <w:rsid w:val="00030496"/>
    <w:rsid w:val="000304CD"/>
    <w:rsid w:val="00031893"/>
    <w:rsid w:val="00032AE7"/>
    <w:rsid w:val="000345A0"/>
    <w:rsid w:val="00034CA3"/>
    <w:rsid w:val="0003714C"/>
    <w:rsid w:val="00037A0A"/>
    <w:rsid w:val="000402BD"/>
    <w:rsid w:val="0004077F"/>
    <w:rsid w:val="000413CE"/>
    <w:rsid w:val="00041A0C"/>
    <w:rsid w:val="0004225C"/>
    <w:rsid w:val="00043594"/>
    <w:rsid w:val="000446D1"/>
    <w:rsid w:val="000466F0"/>
    <w:rsid w:val="00046B8D"/>
    <w:rsid w:val="00046D2B"/>
    <w:rsid w:val="00047025"/>
    <w:rsid w:val="00047311"/>
    <w:rsid w:val="00047BAD"/>
    <w:rsid w:val="00051016"/>
    <w:rsid w:val="000521F7"/>
    <w:rsid w:val="0005294D"/>
    <w:rsid w:val="0005406C"/>
    <w:rsid w:val="00055F5F"/>
    <w:rsid w:val="0005633B"/>
    <w:rsid w:val="000568EA"/>
    <w:rsid w:val="0006044E"/>
    <w:rsid w:val="00060A35"/>
    <w:rsid w:val="00060D6D"/>
    <w:rsid w:val="00061663"/>
    <w:rsid w:val="00061D56"/>
    <w:rsid w:val="00061E2D"/>
    <w:rsid w:val="000621F0"/>
    <w:rsid w:val="0006290B"/>
    <w:rsid w:val="00063CC8"/>
    <w:rsid w:val="00064765"/>
    <w:rsid w:val="00064965"/>
    <w:rsid w:val="00065156"/>
    <w:rsid w:val="0006622E"/>
    <w:rsid w:val="000679B6"/>
    <w:rsid w:val="00070148"/>
    <w:rsid w:val="00070163"/>
    <w:rsid w:val="0007025D"/>
    <w:rsid w:val="00070379"/>
    <w:rsid w:val="000707AF"/>
    <w:rsid w:val="00070E7C"/>
    <w:rsid w:val="000713E9"/>
    <w:rsid w:val="00071DA6"/>
    <w:rsid w:val="00071DCF"/>
    <w:rsid w:val="00071DDC"/>
    <w:rsid w:val="00071EC3"/>
    <w:rsid w:val="000729CF"/>
    <w:rsid w:val="00072D4A"/>
    <w:rsid w:val="0007372A"/>
    <w:rsid w:val="0007453D"/>
    <w:rsid w:val="0007492B"/>
    <w:rsid w:val="00074945"/>
    <w:rsid w:val="00075E00"/>
    <w:rsid w:val="000762EB"/>
    <w:rsid w:val="000765EA"/>
    <w:rsid w:val="00077079"/>
    <w:rsid w:val="0007736B"/>
    <w:rsid w:val="00077632"/>
    <w:rsid w:val="00077AF7"/>
    <w:rsid w:val="00081C6C"/>
    <w:rsid w:val="00083B35"/>
    <w:rsid w:val="0008471A"/>
    <w:rsid w:val="00084894"/>
    <w:rsid w:val="00084AD5"/>
    <w:rsid w:val="000851BE"/>
    <w:rsid w:val="000855DE"/>
    <w:rsid w:val="000863DC"/>
    <w:rsid w:val="0009056B"/>
    <w:rsid w:val="00090CD9"/>
    <w:rsid w:val="000920B8"/>
    <w:rsid w:val="000921E9"/>
    <w:rsid w:val="000928FB"/>
    <w:rsid w:val="00095DD1"/>
    <w:rsid w:val="000962B9"/>
    <w:rsid w:val="0009643A"/>
    <w:rsid w:val="0009677E"/>
    <w:rsid w:val="0009767B"/>
    <w:rsid w:val="000A0760"/>
    <w:rsid w:val="000A10A1"/>
    <w:rsid w:val="000A15DE"/>
    <w:rsid w:val="000A1A1E"/>
    <w:rsid w:val="000A2231"/>
    <w:rsid w:val="000A238B"/>
    <w:rsid w:val="000A2F59"/>
    <w:rsid w:val="000A3747"/>
    <w:rsid w:val="000A380F"/>
    <w:rsid w:val="000A4066"/>
    <w:rsid w:val="000A430A"/>
    <w:rsid w:val="000A45FD"/>
    <w:rsid w:val="000A563C"/>
    <w:rsid w:val="000A59EC"/>
    <w:rsid w:val="000A5DAC"/>
    <w:rsid w:val="000A61A5"/>
    <w:rsid w:val="000A7C03"/>
    <w:rsid w:val="000A7ECC"/>
    <w:rsid w:val="000B067B"/>
    <w:rsid w:val="000B0CE6"/>
    <w:rsid w:val="000B1653"/>
    <w:rsid w:val="000B2B7F"/>
    <w:rsid w:val="000B46D7"/>
    <w:rsid w:val="000B4B4E"/>
    <w:rsid w:val="000B4EB7"/>
    <w:rsid w:val="000B6C59"/>
    <w:rsid w:val="000B7581"/>
    <w:rsid w:val="000B7B48"/>
    <w:rsid w:val="000C03DF"/>
    <w:rsid w:val="000C1282"/>
    <w:rsid w:val="000C158F"/>
    <w:rsid w:val="000C194C"/>
    <w:rsid w:val="000C1BDC"/>
    <w:rsid w:val="000C20C0"/>
    <w:rsid w:val="000C21A2"/>
    <w:rsid w:val="000C4DB1"/>
    <w:rsid w:val="000C4EC0"/>
    <w:rsid w:val="000C4F54"/>
    <w:rsid w:val="000C58FF"/>
    <w:rsid w:val="000C6002"/>
    <w:rsid w:val="000C65E3"/>
    <w:rsid w:val="000C67A6"/>
    <w:rsid w:val="000C7C93"/>
    <w:rsid w:val="000D0FD7"/>
    <w:rsid w:val="000D15B7"/>
    <w:rsid w:val="000D2672"/>
    <w:rsid w:val="000D280C"/>
    <w:rsid w:val="000D2B32"/>
    <w:rsid w:val="000D2B81"/>
    <w:rsid w:val="000D3222"/>
    <w:rsid w:val="000D32C8"/>
    <w:rsid w:val="000D3979"/>
    <w:rsid w:val="000D4033"/>
    <w:rsid w:val="000D511D"/>
    <w:rsid w:val="000D68F3"/>
    <w:rsid w:val="000D728F"/>
    <w:rsid w:val="000E0A12"/>
    <w:rsid w:val="000E0B2B"/>
    <w:rsid w:val="000E1165"/>
    <w:rsid w:val="000E140E"/>
    <w:rsid w:val="000E17D4"/>
    <w:rsid w:val="000E21C2"/>
    <w:rsid w:val="000E23C3"/>
    <w:rsid w:val="000E2C84"/>
    <w:rsid w:val="000E31C0"/>
    <w:rsid w:val="000E4392"/>
    <w:rsid w:val="000E43BD"/>
    <w:rsid w:val="000E43D4"/>
    <w:rsid w:val="000E4454"/>
    <w:rsid w:val="000E55D0"/>
    <w:rsid w:val="000E66EA"/>
    <w:rsid w:val="000E68DA"/>
    <w:rsid w:val="000F00C9"/>
    <w:rsid w:val="000F2E49"/>
    <w:rsid w:val="000F2F0D"/>
    <w:rsid w:val="000F3230"/>
    <w:rsid w:val="000F3939"/>
    <w:rsid w:val="000F7442"/>
    <w:rsid w:val="001022F0"/>
    <w:rsid w:val="001025E3"/>
    <w:rsid w:val="00102A1D"/>
    <w:rsid w:val="00102E69"/>
    <w:rsid w:val="00105176"/>
    <w:rsid w:val="0010540F"/>
    <w:rsid w:val="001055E1"/>
    <w:rsid w:val="001107D6"/>
    <w:rsid w:val="00110DF7"/>
    <w:rsid w:val="0011169A"/>
    <w:rsid w:val="001117CB"/>
    <w:rsid w:val="001122A0"/>
    <w:rsid w:val="0011291E"/>
    <w:rsid w:val="00112E82"/>
    <w:rsid w:val="00113C8F"/>
    <w:rsid w:val="00113F1F"/>
    <w:rsid w:val="0011454D"/>
    <w:rsid w:val="001146EF"/>
    <w:rsid w:val="001154A9"/>
    <w:rsid w:val="00116399"/>
    <w:rsid w:val="0012105C"/>
    <w:rsid w:val="0012152A"/>
    <w:rsid w:val="00122943"/>
    <w:rsid w:val="00122D6B"/>
    <w:rsid w:val="00122D96"/>
    <w:rsid w:val="00123A8C"/>
    <w:rsid w:val="00124788"/>
    <w:rsid w:val="00125415"/>
    <w:rsid w:val="00126EE0"/>
    <w:rsid w:val="00130288"/>
    <w:rsid w:val="00130784"/>
    <w:rsid w:val="00130D64"/>
    <w:rsid w:val="00130F79"/>
    <w:rsid w:val="00131436"/>
    <w:rsid w:val="00131D09"/>
    <w:rsid w:val="00132176"/>
    <w:rsid w:val="00132197"/>
    <w:rsid w:val="00133295"/>
    <w:rsid w:val="00134480"/>
    <w:rsid w:val="001344C3"/>
    <w:rsid w:val="00134C0B"/>
    <w:rsid w:val="00135EEB"/>
    <w:rsid w:val="001364C4"/>
    <w:rsid w:val="00136543"/>
    <w:rsid w:val="0013667D"/>
    <w:rsid w:val="00137183"/>
    <w:rsid w:val="0013749B"/>
    <w:rsid w:val="00137CB0"/>
    <w:rsid w:val="00142FA5"/>
    <w:rsid w:val="0014375E"/>
    <w:rsid w:val="001438CC"/>
    <w:rsid w:val="00143B77"/>
    <w:rsid w:val="00143D38"/>
    <w:rsid w:val="001444EF"/>
    <w:rsid w:val="001445AA"/>
    <w:rsid w:val="00145128"/>
    <w:rsid w:val="0014603F"/>
    <w:rsid w:val="00146A94"/>
    <w:rsid w:val="00146D1D"/>
    <w:rsid w:val="00147678"/>
    <w:rsid w:val="00147870"/>
    <w:rsid w:val="00147C98"/>
    <w:rsid w:val="001501AC"/>
    <w:rsid w:val="001508B4"/>
    <w:rsid w:val="00151199"/>
    <w:rsid w:val="0015176E"/>
    <w:rsid w:val="00153BB1"/>
    <w:rsid w:val="0015407B"/>
    <w:rsid w:val="00154634"/>
    <w:rsid w:val="00154C64"/>
    <w:rsid w:val="00154FE5"/>
    <w:rsid w:val="00155527"/>
    <w:rsid w:val="00155D20"/>
    <w:rsid w:val="00156742"/>
    <w:rsid w:val="001573CF"/>
    <w:rsid w:val="0016061A"/>
    <w:rsid w:val="00160C60"/>
    <w:rsid w:val="001616E4"/>
    <w:rsid w:val="00162AA0"/>
    <w:rsid w:val="0016359B"/>
    <w:rsid w:val="00165D3B"/>
    <w:rsid w:val="00166347"/>
    <w:rsid w:val="001664A2"/>
    <w:rsid w:val="001666AA"/>
    <w:rsid w:val="00166BB0"/>
    <w:rsid w:val="00167033"/>
    <w:rsid w:val="00167037"/>
    <w:rsid w:val="001677F0"/>
    <w:rsid w:val="00167E2F"/>
    <w:rsid w:val="0017191F"/>
    <w:rsid w:val="00172F87"/>
    <w:rsid w:val="0017524D"/>
    <w:rsid w:val="00177672"/>
    <w:rsid w:val="00177F1A"/>
    <w:rsid w:val="00180395"/>
    <w:rsid w:val="0018042C"/>
    <w:rsid w:val="00180919"/>
    <w:rsid w:val="00181E48"/>
    <w:rsid w:val="00181FC7"/>
    <w:rsid w:val="00182397"/>
    <w:rsid w:val="00182C22"/>
    <w:rsid w:val="00182EFA"/>
    <w:rsid w:val="001842AE"/>
    <w:rsid w:val="00184523"/>
    <w:rsid w:val="0018465C"/>
    <w:rsid w:val="001866C3"/>
    <w:rsid w:val="00186B9D"/>
    <w:rsid w:val="00186DB5"/>
    <w:rsid w:val="0018700F"/>
    <w:rsid w:val="00187212"/>
    <w:rsid w:val="00187634"/>
    <w:rsid w:val="001877CB"/>
    <w:rsid w:val="00187F0E"/>
    <w:rsid w:val="00191D3B"/>
    <w:rsid w:val="00192C60"/>
    <w:rsid w:val="001931B6"/>
    <w:rsid w:val="00193B2E"/>
    <w:rsid w:val="00193BA0"/>
    <w:rsid w:val="001940F7"/>
    <w:rsid w:val="0019552C"/>
    <w:rsid w:val="001959BD"/>
    <w:rsid w:val="001969C6"/>
    <w:rsid w:val="00197280"/>
    <w:rsid w:val="001A127C"/>
    <w:rsid w:val="001A12C0"/>
    <w:rsid w:val="001A30D2"/>
    <w:rsid w:val="001A32BD"/>
    <w:rsid w:val="001A50D7"/>
    <w:rsid w:val="001A5494"/>
    <w:rsid w:val="001A6238"/>
    <w:rsid w:val="001A757B"/>
    <w:rsid w:val="001B0593"/>
    <w:rsid w:val="001B06DB"/>
    <w:rsid w:val="001B0A70"/>
    <w:rsid w:val="001B0C0C"/>
    <w:rsid w:val="001B0CD8"/>
    <w:rsid w:val="001B132D"/>
    <w:rsid w:val="001B4F87"/>
    <w:rsid w:val="001B67E4"/>
    <w:rsid w:val="001B71A2"/>
    <w:rsid w:val="001B7FD0"/>
    <w:rsid w:val="001C0A4B"/>
    <w:rsid w:val="001C11F5"/>
    <w:rsid w:val="001C1A02"/>
    <w:rsid w:val="001C1FC0"/>
    <w:rsid w:val="001C2649"/>
    <w:rsid w:val="001C281B"/>
    <w:rsid w:val="001C2BB6"/>
    <w:rsid w:val="001C316E"/>
    <w:rsid w:val="001C340E"/>
    <w:rsid w:val="001C37AA"/>
    <w:rsid w:val="001C5457"/>
    <w:rsid w:val="001C639C"/>
    <w:rsid w:val="001C7334"/>
    <w:rsid w:val="001C7697"/>
    <w:rsid w:val="001D0EAC"/>
    <w:rsid w:val="001D16AA"/>
    <w:rsid w:val="001D1C14"/>
    <w:rsid w:val="001D387D"/>
    <w:rsid w:val="001D4587"/>
    <w:rsid w:val="001D45D6"/>
    <w:rsid w:val="001D4EE8"/>
    <w:rsid w:val="001D4FC6"/>
    <w:rsid w:val="001D6522"/>
    <w:rsid w:val="001E0279"/>
    <w:rsid w:val="001E09D0"/>
    <w:rsid w:val="001E32BA"/>
    <w:rsid w:val="001E446E"/>
    <w:rsid w:val="001E5DF8"/>
    <w:rsid w:val="001E7A53"/>
    <w:rsid w:val="001F00AE"/>
    <w:rsid w:val="001F0332"/>
    <w:rsid w:val="001F0489"/>
    <w:rsid w:val="001F07C8"/>
    <w:rsid w:val="001F0A35"/>
    <w:rsid w:val="001F134B"/>
    <w:rsid w:val="001F1B7D"/>
    <w:rsid w:val="001F2825"/>
    <w:rsid w:val="001F3B29"/>
    <w:rsid w:val="001F3EA7"/>
    <w:rsid w:val="00200B12"/>
    <w:rsid w:val="00201B4B"/>
    <w:rsid w:val="00201D84"/>
    <w:rsid w:val="00201E8E"/>
    <w:rsid w:val="002028A9"/>
    <w:rsid w:val="002032CA"/>
    <w:rsid w:val="00204996"/>
    <w:rsid w:val="00205B4F"/>
    <w:rsid w:val="00205BF7"/>
    <w:rsid w:val="00205E29"/>
    <w:rsid w:val="00206A41"/>
    <w:rsid w:val="0020708E"/>
    <w:rsid w:val="0020790D"/>
    <w:rsid w:val="0021049A"/>
    <w:rsid w:val="00210CF0"/>
    <w:rsid w:val="00211961"/>
    <w:rsid w:val="00213C9C"/>
    <w:rsid w:val="0021422D"/>
    <w:rsid w:val="00214D91"/>
    <w:rsid w:val="00214F4D"/>
    <w:rsid w:val="00216542"/>
    <w:rsid w:val="00216A79"/>
    <w:rsid w:val="00217620"/>
    <w:rsid w:val="00221F3F"/>
    <w:rsid w:val="00222708"/>
    <w:rsid w:val="00223602"/>
    <w:rsid w:val="002238F5"/>
    <w:rsid w:val="00223BC0"/>
    <w:rsid w:val="00223BEB"/>
    <w:rsid w:val="002244CC"/>
    <w:rsid w:val="00224683"/>
    <w:rsid w:val="002259D6"/>
    <w:rsid w:val="00225A70"/>
    <w:rsid w:val="00226C54"/>
    <w:rsid w:val="00226CC6"/>
    <w:rsid w:val="00230C06"/>
    <w:rsid w:val="002316C5"/>
    <w:rsid w:val="00232112"/>
    <w:rsid w:val="00234198"/>
    <w:rsid w:val="002356BB"/>
    <w:rsid w:val="002366FC"/>
    <w:rsid w:val="002368C1"/>
    <w:rsid w:val="002374ED"/>
    <w:rsid w:val="00241332"/>
    <w:rsid w:val="00241453"/>
    <w:rsid w:val="002417E2"/>
    <w:rsid w:val="00244425"/>
    <w:rsid w:val="00244963"/>
    <w:rsid w:val="002454CE"/>
    <w:rsid w:val="00246501"/>
    <w:rsid w:val="00246698"/>
    <w:rsid w:val="00250AA7"/>
    <w:rsid w:val="00250D0F"/>
    <w:rsid w:val="0025135B"/>
    <w:rsid w:val="00251E8F"/>
    <w:rsid w:val="00252587"/>
    <w:rsid w:val="00253902"/>
    <w:rsid w:val="00254661"/>
    <w:rsid w:val="00254669"/>
    <w:rsid w:val="00254733"/>
    <w:rsid w:val="00255A0A"/>
    <w:rsid w:val="002566A6"/>
    <w:rsid w:val="00256B43"/>
    <w:rsid w:val="002574CA"/>
    <w:rsid w:val="002604C9"/>
    <w:rsid w:val="002611DF"/>
    <w:rsid w:val="00262191"/>
    <w:rsid w:val="00263584"/>
    <w:rsid w:val="00263632"/>
    <w:rsid w:val="002638EB"/>
    <w:rsid w:val="00264E8C"/>
    <w:rsid w:val="00265068"/>
    <w:rsid w:val="00265768"/>
    <w:rsid w:val="002668B9"/>
    <w:rsid w:val="00266974"/>
    <w:rsid w:val="00266C9D"/>
    <w:rsid w:val="00266FD8"/>
    <w:rsid w:val="002712B8"/>
    <w:rsid w:val="00271845"/>
    <w:rsid w:val="00271EDF"/>
    <w:rsid w:val="00273068"/>
    <w:rsid w:val="0027417F"/>
    <w:rsid w:val="0027441F"/>
    <w:rsid w:val="00274B9F"/>
    <w:rsid w:val="002751DF"/>
    <w:rsid w:val="0027661B"/>
    <w:rsid w:val="002771D9"/>
    <w:rsid w:val="00277E0E"/>
    <w:rsid w:val="002818F2"/>
    <w:rsid w:val="00282B16"/>
    <w:rsid w:val="00286B0A"/>
    <w:rsid w:val="00286F58"/>
    <w:rsid w:val="00286FC9"/>
    <w:rsid w:val="002877D5"/>
    <w:rsid w:val="0029036D"/>
    <w:rsid w:val="00292144"/>
    <w:rsid w:val="00292568"/>
    <w:rsid w:val="002929B7"/>
    <w:rsid w:val="00293683"/>
    <w:rsid w:val="00294A72"/>
    <w:rsid w:val="00295561"/>
    <w:rsid w:val="002A2C0A"/>
    <w:rsid w:val="002A3E68"/>
    <w:rsid w:val="002A452D"/>
    <w:rsid w:val="002A49F3"/>
    <w:rsid w:val="002A5A00"/>
    <w:rsid w:val="002A6A86"/>
    <w:rsid w:val="002A73BD"/>
    <w:rsid w:val="002B02F3"/>
    <w:rsid w:val="002B0F35"/>
    <w:rsid w:val="002B25B8"/>
    <w:rsid w:val="002B2959"/>
    <w:rsid w:val="002B37BF"/>
    <w:rsid w:val="002B48CC"/>
    <w:rsid w:val="002B65CB"/>
    <w:rsid w:val="002B6ABA"/>
    <w:rsid w:val="002C080A"/>
    <w:rsid w:val="002C1E6A"/>
    <w:rsid w:val="002C2395"/>
    <w:rsid w:val="002C314A"/>
    <w:rsid w:val="002C3152"/>
    <w:rsid w:val="002C3B92"/>
    <w:rsid w:val="002C45B0"/>
    <w:rsid w:val="002C4919"/>
    <w:rsid w:val="002C570C"/>
    <w:rsid w:val="002C629A"/>
    <w:rsid w:val="002C7F4C"/>
    <w:rsid w:val="002D0637"/>
    <w:rsid w:val="002D1E6A"/>
    <w:rsid w:val="002D3303"/>
    <w:rsid w:val="002D4CD0"/>
    <w:rsid w:val="002D4E45"/>
    <w:rsid w:val="002D5699"/>
    <w:rsid w:val="002D7C8C"/>
    <w:rsid w:val="002E01B8"/>
    <w:rsid w:val="002E0ADE"/>
    <w:rsid w:val="002E0F58"/>
    <w:rsid w:val="002E108B"/>
    <w:rsid w:val="002E1AEE"/>
    <w:rsid w:val="002E39AF"/>
    <w:rsid w:val="002E4083"/>
    <w:rsid w:val="002E52FF"/>
    <w:rsid w:val="002E547B"/>
    <w:rsid w:val="002E5770"/>
    <w:rsid w:val="002E685D"/>
    <w:rsid w:val="002E71FA"/>
    <w:rsid w:val="002E7AF1"/>
    <w:rsid w:val="002F068C"/>
    <w:rsid w:val="002F0EBB"/>
    <w:rsid w:val="002F32BC"/>
    <w:rsid w:val="002F4380"/>
    <w:rsid w:val="002F505D"/>
    <w:rsid w:val="002F5A11"/>
    <w:rsid w:val="002F621A"/>
    <w:rsid w:val="002F6AC9"/>
    <w:rsid w:val="00301344"/>
    <w:rsid w:val="00301E53"/>
    <w:rsid w:val="003023D5"/>
    <w:rsid w:val="00303235"/>
    <w:rsid w:val="003038B4"/>
    <w:rsid w:val="003055C5"/>
    <w:rsid w:val="0030687E"/>
    <w:rsid w:val="003069EE"/>
    <w:rsid w:val="00310312"/>
    <w:rsid w:val="003108C6"/>
    <w:rsid w:val="00310CD1"/>
    <w:rsid w:val="00311B1D"/>
    <w:rsid w:val="00311B9C"/>
    <w:rsid w:val="00312238"/>
    <w:rsid w:val="00313D1A"/>
    <w:rsid w:val="003144B0"/>
    <w:rsid w:val="00317686"/>
    <w:rsid w:val="00320C33"/>
    <w:rsid w:val="00321342"/>
    <w:rsid w:val="0032179A"/>
    <w:rsid w:val="003229F7"/>
    <w:rsid w:val="00322CCA"/>
    <w:rsid w:val="00323130"/>
    <w:rsid w:val="0032322B"/>
    <w:rsid w:val="00324125"/>
    <w:rsid w:val="003265BA"/>
    <w:rsid w:val="003266DE"/>
    <w:rsid w:val="00332F3B"/>
    <w:rsid w:val="003331B0"/>
    <w:rsid w:val="0033370C"/>
    <w:rsid w:val="00333741"/>
    <w:rsid w:val="003345F5"/>
    <w:rsid w:val="00335120"/>
    <w:rsid w:val="00336A90"/>
    <w:rsid w:val="003370C5"/>
    <w:rsid w:val="00337816"/>
    <w:rsid w:val="003379A0"/>
    <w:rsid w:val="00337B59"/>
    <w:rsid w:val="00340BA3"/>
    <w:rsid w:val="00340DF3"/>
    <w:rsid w:val="00341041"/>
    <w:rsid w:val="003410BA"/>
    <w:rsid w:val="00341861"/>
    <w:rsid w:val="00341F1E"/>
    <w:rsid w:val="003425C5"/>
    <w:rsid w:val="00343291"/>
    <w:rsid w:val="00343EFD"/>
    <w:rsid w:val="00345EC8"/>
    <w:rsid w:val="0034634D"/>
    <w:rsid w:val="00346399"/>
    <w:rsid w:val="00347AC1"/>
    <w:rsid w:val="00350440"/>
    <w:rsid w:val="00351EC7"/>
    <w:rsid w:val="003521E7"/>
    <w:rsid w:val="003527CF"/>
    <w:rsid w:val="0035376C"/>
    <w:rsid w:val="00353CD7"/>
    <w:rsid w:val="00353FFA"/>
    <w:rsid w:val="003544D8"/>
    <w:rsid w:val="00354BAB"/>
    <w:rsid w:val="00355A2B"/>
    <w:rsid w:val="00356F07"/>
    <w:rsid w:val="00357594"/>
    <w:rsid w:val="00360AEF"/>
    <w:rsid w:val="00361912"/>
    <w:rsid w:val="00363DCA"/>
    <w:rsid w:val="00364377"/>
    <w:rsid w:val="00365699"/>
    <w:rsid w:val="00365ED1"/>
    <w:rsid w:val="003660FC"/>
    <w:rsid w:val="0036610B"/>
    <w:rsid w:val="00366AA0"/>
    <w:rsid w:val="0036768E"/>
    <w:rsid w:val="003679E3"/>
    <w:rsid w:val="00367D13"/>
    <w:rsid w:val="00370D91"/>
    <w:rsid w:val="003714E8"/>
    <w:rsid w:val="0037156A"/>
    <w:rsid w:val="00372B61"/>
    <w:rsid w:val="0037344C"/>
    <w:rsid w:val="00373A66"/>
    <w:rsid w:val="00373F8A"/>
    <w:rsid w:val="00374C72"/>
    <w:rsid w:val="00375ED8"/>
    <w:rsid w:val="0037628A"/>
    <w:rsid w:val="00376B27"/>
    <w:rsid w:val="00377B8A"/>
    <w:rsid w:val="0038055A"/>
    <w:rsid w:val="0038061B"/>
    <w:rsid w:val="0038117B"/>
    <w:rsid w:val="0038154B"/>
    <w:rsid w:val="00382E3A"/>
    <w:rsid w:val="00382EE2"/>
    <w:rsid w:val="00384B85"/>
    <w:rsid w:val="00384EB0"/>
    <w:rsid w:val="003863C8"/>
    <w:rsid w:val="00386427"/>
    <w:rsid w:val="003868A1"/>
    <w:rsid w:val="00386EF6"/>
    <w:rsid w:val="00391CF0"/>
    <w:rsid w:val="00393880"/>
    <w:rsid w:val="00393A73"/>
    <w:rsid w:val="00393D4E"/>
    <w:rsid w:val="0039450F"/>
    <w:rsid w:val="00395D11"/>
    <w:rsid w:val="003963B2"/>
    <w:rsid w:val="00396819"/>
    <w:rsid w:val="00396A6A"/>
    <w:rsid w:val="003A00AC"/>
    <w:rsid w:val="003A0CA3"/>
    <w:rsid w:val="003A10E6"/>
    <w:rsid w:val="003A278C"/>
    <w:rsid w:val="003A3E65"/>
    <w:rsid w:val="003A4A7C"/>
    <w:rsid w:val="003A4E27"/>
    <w:rsid w:val="003A4EA6"/>
    <w:rsid w:val="003A521B"/>
    <w:rsid w:val="003A5367"/>
    <w:rsid w:val="003B0840"/>
    <w:rsid w:val="003B0B69"/>
    <w:rsid w:val="003B0E43"/>
    <w:rsid w:val="003B1088"/>
    <w:rsid w:val="003B1600"/>
    <w:rsid w:val="003B301B"/>
    <w:rsid w:val="003B4212"/>
    <w:rsid w:val="003B4252"/>
    <w:rsid w:val="003B487D"/>
    <w:rsid w:val="003B72DC"/>
    <w:rsid w:val="003B7CDC"/>
    <w:rsid w:val="003C0F8D"/>
    <w:rsid w:val="003C224F"/>
    <w:rsid w:val="003C355D"/>
    <w:rsid w:val="003C471F"/>
    <w:rsid w:val="003C558A"/>
    <w:rsid w:val="003C6245"/>
    <w:rsid w:val="003C67AB"/>
    <w:rsid w:val="003C6884"/>
    <w:rsid w:val="003D15FB"/>
    <w:rsid w:val="003D204D"/>
    <w:rsid w:val="003D295C"/>
    <w:rsid w:val="003D2A3D"/>
    <w:rsid w:val="003D2BEB"/>
    <w:rsid w:val="003D2DCF"/>
    <w:rsid w:val="003D2EA8"/>
    <w:rsid w:val="003D30C3"/>
    <w:rsid w:val="003D332D"/>
    <w:rsid w:val="003D3361"/>
    <w:rsid w:val="003D3E4B"/>
    <w:rsid w:val="003D4557"/>
    <w:rsid w:val="003D4680"/>
    <w:rsid w:val="003D56ED"/>
    <w:rsid w:val="003D63D0"/>
    <w:rsid w:val="003D6599"/>
    <w:rsid w:val="003D7EE8"/>
    <w:rsid w:val="003E22E1"/>
    <w:rsid w:val="003E3A16"/>
    <w:rsid w:val="003E41E4"/>
    <w:rsid w:val="003E5073"/>
    <w:rsid w:val="003E603D"/>
    <w:rsid w:val="003E605C"/>
    <w:rsid w:val="003E6441"/>
    <w:rsid w:val="003E6BA5"/>
    <w:rsid w:val="003E79A8"/>
    <w:rsid w:val="003F0261"/>
    <w:rsid w:val="003F02D9"/>
    <w:rsid w:val="003F11CE"/>
    <w:rsid w:val="003F180F"/>
    <w:rsid w:val="003F2B44"/>
    <w:rsid w:val="003F2E90"/>
    <w:rsid w:val="003F39C5"/>
    <w:rsid w:val="003F40F4"/>
    <w:rsid w:val="003F4A63"/>
    <w:rsid w:val="003F69A7"/>
    <w:rsid w:val="003F6B29"/>
    <w:rsid w:val="003F6B4B"/>
    <w:rsid w:val="003F6E52"/>
    <w:rsid w:val="003F70B4"/>
    <w:rsid w:val="003F7FB0"/>
    <w:rsid w:val="00401BDB"/>
    <w:rsid w:val="00401F81"/>
    <w:rsid w:val="004024C3"/>
    <w:rsid w:val="00402918"/>
    <w:rsid w:val="00402D18"/>
    <w:rsid w:val="0040317B"/>
    <w:rsid w:val="00404659"/>
    <w:rsid w:val="00405CE4"/>
    <w:rsid w:val="00407B4F"/>
    <w:rsid w:val="00410093"/>
    <w:rsid w:val="0041240E"/>
    <w:rsid w:val="00413950"/>
    <w:rsid w:val="0041415C"/>
    <w:rsid w:val="00414A1A"/>
    <w:rsid w:val="00414B31"/>
    <w:rsid w:val="0041548F"/>
    <w:rsid w:val="0041557F"/>
    <w:rsid w:val="00415DFD"/>
    <w:rsid w:val="004166CE"/>
    <w:rsid w:val="00416CA8"/>
    <w:rsid w:val="004173AA"/>
    <w:rsid w:val="00417818"/>
    <w:rsid w:val="00420262"/>
    <w:rsid w:val="00420827"/>
    <w:rsid w:val="0042096B"/>
    <w:rsid w:val="00421860"/>
    <w:rsid w:val="0042189A"/>
    <w:rsid w:val="004232BB"/>
    <w:rsid w:val="004240E3"/>
    <w:rsid w:val="004244CD"/>
    <w:rsid w:val="00424643"/>
    <w:rsid w:val="004246D1"/>
    <w:rsid w:val="00426700"/>
    <w:rsid w:val="00426F40"/>
    <w:rsid w:val="004270E9"/>
    <w:rsid w:val="00427335"/>
    <w:rsid w:val="00427573"/>
    <w:rsid w:val="004275BD"/>
    <w:rsid w:val="0042785D"/>
    <w:rsid w:val="00430DCA"/>
    <w:rsid w:val="004315C2"/>
    <w:rsid w:val="004319F2"/>
    <w:rsid w:val="00431B41"/>
    <w:rsid w:val="00432A6A"/>
    <w:rsid w:val="00433349"/>
    <w:rsid w:val="004339BE"/>
    <w:rsid w:val="004342DC"/>
    <w:rsid w:val="00434860"/>
    <w:rsid w:val="0043523B"/>
    <w:rsid w:val="00437E6A"/>
    <w:rsid w:val="00440046"/>
    <w:rsid w:val="00440384"/>
    <w:rsid w:val="0044082D"/>
    <w:rsid w:val="00443353"/>
    <w:rsid w:val="004434F8"/>
    <w:rsid w:val="00443931"/>
    <w:rsid w:val="00443AF3"/>
    <w:rsid w:val="00443B92"/>
    <w:rsid w:val="00445C7F"/>
    <w:rsid w:val="00446755"/>
    <w:rsid w:val="00447681"/>
    <w:rsid w:val="0045025F"/>
    <w:rsid w:val="0045122E"/>
    <w:rsid w:val="00451BC9"/>
    <w:rsid w:val="00451E56"/>
    <w:rsid w:val="004521BE"/>
    <w:rsid w:val="00453509"/>
    <w:rsid w:val="0045355D"/>
    <w:rsid w:val="00454509"/>
    <w:rsid w:val="00455E16"/>
    <w:rsid w:val="00456779"/>
    <w:rsid w:val="00457184"/>
    <w:rsid w:val="004578E8"/>
    <w:rsid w:val="00457E45"/>
    <w:rsid w:val="004604EA"/>
    <w:rsid w:val="00460BE6"/>
    <w:rsid w:val="00461918"/>
    <w:rsid w:val="00462ECB"/>
    <w:rsid w:val="0046315E"/>
    <w:rsid w:val="00463BA3"/>
    <w:rsid w:val="004655CE"/>
    <w:rsid w:val="004657D2"/>
    <w:rsid w:val="004657D4"/>
    <w:rsid w:val="00465CD6"/>
    <w:rsid w:val="004666A1"/>
    <w:rsid w:val="00466E89"/>
    <w:rsid w:val="0046762B"/>
    <w:rsid w:val="004708EE"/>
    <w:rsid w:val="00470B02"/>
    <w:rsid w:val="004724D2"/>
    <w:rsid w:val="0047382A"/>
    <w:rsid w:val="00473BC6"/>
    <w:rsid w:val="00474896"/>
    <w:rsid w:val="00474CA5"/>
    <w:rsid w:val="00474DE9"/>
    <w:rsid w:val="004754DB"/>
    <w:rsid w:val="0047656B"/>
    <w:rsid w:val="0047668E"/>
    <w:rsid w:val="00477B9B"/>
    <w:rsid w:val="00483306"/>
    <w:rsid w:val="00483754"/>
    <w:rsid w:val="00483F2E"/>
    <w:rsid w:val="00486099"/>
    <w:rsid w:val="00486B7D"/>
    <w:rsid w:val="00486D2E"/>
    <w:rsid w:val="004871DB"/>
    <w:rsid w:val="00487512"/>
    <w:rsid w:val="004875CB"/>
    <w:rsid w:val="00487E5B"/>
    <w:rsid w:val="00491166"/>
    <w:rsid w:val="0049155D"/>
    <w:rsid w:val="004925F2"/>
    <w:rsid w:val="00492A2E"/>
    <w:rsid w:val="00492DA9"/>
    <w:rsid w:val="00493F16"/>
    <w:rsid w:val="00494AF5"/>
    <w:rsid w:val="00495250"/>
    <w:rsid w:val="0049549C"/>
    <w:rsid w:val="00497993"/>
    <w:rsid w:val="00497B02"/>
    <w:rsid w:val="004A0F83"/>
    <w:rsid w:val="004A3F74"/>
    <w:rsid w:val="004A4115"/>
    <w:rsid w:val="004A522B"/>
    <w:rsid w:val="004A59BD"/>
    <w:rsid w:val="004A660F"/>
    <w:rsid w:val="004A6FE5"/>
    <w:rsid w:val="004A7126"/>
    <w:rsid w:val="004A7CC6"/>
    <w:rsid w:val="004B0782"/>
    <w:rsid w:val="004B1CEC"/>
    <w:rsid w:val="004B255C"/>
    <w:rsid w:val="004B37FA"/>
    <w:rsid w:val="004B48FB"/>
    <w:rsid w:val="004B50A9"/>
    <w:rsid w:val="004B587C"/>
    <w:rsid w:val="004B5F83"/>
    <w:rsid w:val="004B6FD4"/>
    <w:rsid w:val="004B7435"/>
    <w:rsid w:val="004C110D"/>
    <w:rsid w:val="004C4A53"/>
    <w:rsid w:val="004C4D80"/>
    <w:rsid w:val="004C527D"/>
    <w:rsid w:val="004C52C3"/>
    <w:rsid w:val="004C7CEE"/>
    <w:rsid w:val="004D052F"/>
    <w:rsid w:val="004D0C14"/>
    <w:rsid w:val="004D1E50"/>
    <w:rsid w:val="004D1EFD"/>
    <w:rsid w:val="004D35CC"/>
    <w:rsid w:val="004D3C22"/>
    <w:rsid w:val="004D4245"/>
    <w:rsid w:val="004D4923"/>
    <w:rsid w:val="004D6525"/>
    <w:rsid w:val="004D7052"/>
    <w:rsid w:val="004D7CC8"/>
    <w:rsid w:val="004E06A7"/>
    <w:rsid w:val="004E0AB3"/>
    <w:rsid w:val="004E19F6"/>
    <w:rsid w:val="004E1F73"/>
    <w:rsid w:val="004E1F98"/>
    <w:rsid w:val="004E2537"/>
    <w:rsid w:val="004E34C8"/>
    <w:rsid w:val="004E3557"/>
    <w:rsid w:val="004E44F6"/>
    <w:rsid w:val="004E54FB"/>
    <w:rsid w:val="004E64E7"/>
    <w:rsid w:val="004F2F0E"/>
    <w:rsid w:val="004F3143"/>
    <w:rsid w:val="004F41E1"/>
    <w:rsid w:val="004F4A52"/>
    <w:rsid w:val="004F7040"/>
    <w:rsid w:val="004F70B7"/>
    <w:rsid w:val="004F71CB"/>
    <w:rsid w:val="004F79C9"/>
    <w:rsid w:val="004F7B03"/>
    <w:rsid w:val="004F7B06"/>
    <w:rsid w:val="005004B0"/>
    <w:rsid w:val="00500A3B"/>
    <w:rsid w:val="00500DFB"/>
    <w:rsid w:val="0050112A"/>
    <w:rsid w:val="0050125D"/>
    <w:rsid w:val="00501618"/>
    <w:rsid w:val="005019C9"/>
    <w:rsid w:val="00503369"/>
    <w:rsid w:val="00504542"/>
    <w:rsid w:val="0050510F"/>
    <w:rsid w:val="005058C1"/>
    <w:rsid w:val="00506FD1"/>
    <w:rsid w:val="00507799"/>
    <w:rsid w:val="005079D4"/>
    <w:rsid w:val="00507E84"/>
    <w:rsid w:val="005101E0"/>
    <w:rsid w:val="005109E5"/>
    <w:rsid w:val="00511B2C"/>
    <w:rsid w:val="0051262B"/>
    <w:rsid w:val="00513B10"/>
    <w:rsid w:val="00513B57"/>
    <w:rsid w:val="005148BA"/>
    <w:rsid w:val="00514A66"/>
    <w:rsid w:val="00514C3E"/>
    <w:rsid w:val="00515496"/>
    <w:rsid w:val="0051652E"/>
    <w:rsid w:val="005167D1"/>
    <w:rsid w:val="00517283"/>
    <w:rsid w:val="0051741C"/>
    <w:rsid w:val="00520E59"/>
    <w:rsid w:val="00521B29"/>
    <w:rsid w:val="00522296"/>
    <w:rsid w:val="005228DF"/>
    <w:rsid w:val="005235DC"/>
    <w:rsid w:val="005238BC"/>
    <w:rsid w:val="00523FA6"/>
    <w:rsid w:val="00524AE6"/>
    <w:rsid w:val="00524B88"/>
    <w:rsid w:val="00524DC7"/>
    <w:rsid w:val="00526122"/>
    <w:rsid w:val="00526669"/>
    <w:rsid w:val="00526974"/>
    <w:rsid w:val="0052712A"/>
    <w:rsid w:val="005274A7"/>
    <w:rsid w:val="00527BAD"/>
    <w:rsid w:val="005305A7"/>
    <w:rsid w:val="00530605"/>
    <w:rsid w:val="0053107B"/>
    <w:rsid w:val="00531F30"/>
    <w:rsid w:val="00533A6E"/>
    <w:rsid w:val="00534A45"/>
    <w:rsid w:val="00535E5A"/>
    <w:rsid w:val="00537090"/>
    <w:rsid w:val="0054045F"/>
    <w:rsid w:val="005408E1"/>
    <w:rsid w:val="00540954"/>
    <w:rsid w:val="00540EEB"/>
    <w:rsid w:val="00541BCB"/>
    <w:rsid w:val="00541CAB"/>
    <w:rsid w:val="00542046"/>
    <w:rsid w:val="00542D31"/>
    <w:rsid w:val="00544A03"/>
    <w:rsid w:val="00544E96"/>
    <w:rsid w:val="00544F83"/>
    <w:rsid w:val="005471CD"/>
    <w:rsid w:val="005516CE"/>
    <w:rsid w:val="00551842"/>
    <w:rsid w:val="00552D4F"/>
    <w:rsid w:val="005544B1"/>
    <w:rsid w:val="00555009"/>
    <w:rsid w:val="00555A30"/>
    <w:rsid w:val="00556A3F"/>
    <w:rsid w:val="005571A0"/>
    <w:rsid w:val="0055736F"/>
    <w:rsid w:val="00557B69"/>
    <w:rsid w:val="00557D51"/>
    <w:rsid w:val="00560701"/>
    <w:rsid w:val="00560C6C"/>
    <w:rsid w:val="00560E7D"/>
    <w:rsid w:val="00561F79"/>
    <w:rsid w:val="00562176"/>
    <w:rsid w:val="00563597"/>
    <w:rsid w:val="00563A5B"/>
    <w:rsid w:val="00564681"/>
    <w:rsid w:val="00565915"/>
    <w:rsid w:val="00566397"/>
    <w:rsid w:val="00567167"/>
    <w:rsid w:val="00567EEB"/>
    <w:rsid w:val="00570024"/>
    <w:rsid w:val="00570A6D"/>
    <w:rsid w:val="00570AEF"/>
    <w:rsid w:val="005739E6"/>
    <w:rsid w:val="00574C73"/>
    <w:rsid w:val="00575BB2"/>
    <w:rsid w:val="005810CE"/>
    <w:rsid w:val="005811FE"/>
    <w:rsid w:val="005832ED"/>
    <w:rsid w:val="005848F1"/>
    <w:rsid w:val="00585AD8"/>
    <w:rsid w:val="00585B3C"/>
    <w:rsid w:val="0058654E"/>
    <w:rsid w:val="005908EB"/>
    <w:rsid w:val="00590BA1"/>
    <w:rsid w:val="005912EB"/>
    <w:rsid w:val="00592071"/>
    <w:rsid w:val="00592BA8"/>
    <w:rsid w:val="0059395F"/>
    <w:rsid w:val="00593B3A"/>
    <w:rsid w:val="0059434E"/>
    <w:rsid w:val="005946A7"/>
    <w:rsid w:val="0059496F"/>
    <w:rsid w:val="005950C0"/>
    <w:rsid w:val="0059546F"/>
    <w:rsid w:val="00595B74"/>
    <w:rsid w:val="00595CC4"/>
    <w:rsid w:val="00596E1D"/>
    <w:rsid w:val="005975DE"/>
    <w:rsid w:val="005A0F31"/>
    <w:rsid w:val="005A189B"/>
    <w:rsid w:val="005A2476"/>
    <w:rsid w:val="005A2DCF"/>
    <w:rsid w:val="005A3838"/>
    <w:rsid w:val="005A3BE3"/>
    <w:rsid w:val="005A3BF0"/>
    <w:rsid w:val="005A552A"/>
    <w:rsid w:val="005A612B"/>
    <w:rsid w:val="005A7B24"/>
    <w:rsid w:val="005B0AD7"/>
    <w:rsid w:val="005B0EF5"/>
    <w:rsid w:val="005B1277"/>
    <w:rsid w:val="005B1A49"/>
    <w:rsid w:val="005B2313"/>
    <w:rsid w:val="005B39F2"/>
    <w:rsid w:val="005B3AA0"/>
    <w:rsid w:val="005B559A"/>
    <w:rsid w:val="005B58D4"/>
    <w:rsid w:val="005B6884"/>
    <w:rsid w:val="005B6DEF"/>
    <w:rsid w:val="005B70DC"/>
    <w:rsid w:val="005C0CE3"/>
    <w:rsid w:val="005C0D82"/>
    <w:rsid w:val="005C27AC"/>
    <w:rsid w:val="005C2EA8"/>
    <w:rsid w:val="005C3703"/>
    <w:rsid w:val="005C3F63"/>
    <w:rsid w:val="005C5345"/>
    <w:rsid w:val="005C5E79"/>
    <w:rsid w:val="005C6652"/>
    <w:rsid w:val="005C7C9E"/>
    <w:rsid w:val="005C7E80"/>
    <w:rsid w:val="005D0747"/>
    <w:rsid w:val="005D11D0"/>
    <w:rsid w:val="005D19B9"/>
    <w:rsid w:val="005D1BBA"/>
    <w:rsid w:val="005D1EA9"/>
    <w:rsid w:val="005D23A5"/>
    <w:rsid w:val="005D25A5"/>
    <w:rsid w:val="005D26C1"/>
    <w:rsid w:val="005D3F42"/>
    <w:rsid w:val="005D5147"/>
    <w:rsid w:val="005D54D8"/>
    <w:rsid w:val="005D585D"/>
    <w:rsid w:val="005D68C4"/>
    <w:rsid w:val="005D6A1B"/>
    <w:rsid w:val="005D74CF"/>
    <w:rsid w:val="005D7616"/>
    <w:rsid w:val="005D76CA"/>
    <w:rsid w:val="005D7C18"/>
    <w:rsid w:val="005E2423"/>
    <w:rsid w:val="005E387D"/>
    <w:rsid w:val="005E3BA2"/>
    <w:rsid w:val="005E4D65"/>
    <w:rsid w:val="005E5002"/>
    <w:rsid w:val="005E565F"/>
    <w:rsid w:val="005E609F"/>
    <w:rsid w:val="005E62F7"/>
    <w:rsid w:val="005E649E"/>
    <w:rsid w:val="005E7925"/>
    <w:rsid w:val="005F3136"/>
    <w:rsid w:val="005F4022"/>
    <w:rsid w:val="005F5A0A"/>
    <w:rsid w:val="005F5A66"/>
    <w:rsid w:val="005F6284"/>
    <w:rsid w:val="005F634C"/>
    <w:rsid w:val="005F6AFF"/>
    <w:rsid w:val="005F7242"/>
    <w:rsid w:val="0060075E"/>
    <w:rsid w:val="006010E6"/>
    <w:rsid w:val="00601C0F"/>
    <w:rsid w:val="006027A3"/>
    <w:rsid w:val="00602DDD"/>
    <w:rsid w:val="00603B4E"/>
    <w:rsid w:val="00603DDF"/>
    <w:rsid w:val="0060426F"/>
    <w:rsid w:val="00604C44"/>
    <w:rsid w:val="006053F0"/>
    <w:rsid w:val="006065F6"/>
    <w:rsid w:val="00606C34"/>
    <w:rsid w:val="00607E32"/>
    <w:rsid w:val="0061137C"/>
    <w:rsid w:val="00612728"/>
    <w:rsid w:val="00613A2C"/>
    <w:rsid w:val="00615B03"/>
    <w:rsid w:val="00615CDE"/>
    <w:rsid w:val="00616110"/>
    <w:rsid w:val="006165C5"/>
    <w:rsid w:val="0061661B"/>
    <w:rsid w:val="00616BC3"/>
    <w:rsid w:val="0061733D"/>
    <w:rsid w:val="0061742E"/>
    <w:rsid w:val="00617D0F"/>
    <w:rsid w:val="00620767"/>
    <w:rsid w:val="00622528"/>
    <w:rsid w:val="006236D1"/>
    <w:rsid w:val="006246F8"/>
    <w:rsid w:val="006250D5"/>
    <w:rsid w:val="00625A1D"/>
    <w:rsid w:val="00626C91"/>
    <w:rsid w:val="00630BC7"/>
    <w:rsid w:val="00630D92"/>
    <w:rsid w:val="0063162A"/>
    <w:rsid w:val="00632244"/>
    <w:rsid w:val="00632313"/>
    <w:rsid w:val="00632F5E"/>
    <w:rsid w:val="00634477"/>
    <w:rsid w:val="00635969"/>
    <w:rsid w:val="00636BD8"/>
    <w:rsid w:val="0063780B"/>
    <w:rsid w:val="00637C88"/>
    <w:rsid w:val="006405D1"/>
    <w:rsid w:val="006408EF"/>
    <w:rsid w:val="00640924"/>
    <w:rsid w:val="0064201E"/>
    <w:rsid w:val="00642663"/>
    <w:rsid w:val="00643106"/>
    <w:rsid w:val="0064386D"/>
    <w:rsid w:val="006445F4"/>
    <w:rsid w:val="006466F3"/>
    <w:rsid w:val="006467D2"/>
    <w:rsid w:val="00647468"/>
    <w:rsid w:val="006509CA"/>
    <w:rsid w:val="006512FF"/>
    <w:rsid w:val="0065172B"/>
    <w:rsid w:val="006521F4"/>
    <w:rsid w:val="006531CA"/>
    <w:rsid w:val="00653497"/>
    <w:rsid w:val="006544B6"/>
    <w:rsid w:val="00654ED4"/>
    <w:rsid w:val="00656B83"/>
    <w:rsid w:val="00661114"/>
    <w:rsid w:val="0066153E"/>
    <w:rsid w:val="0066158B"/>
    <w:rsid w:val="00661D73"/>
    <w:rsid w:val="00662102"/>
    <w:rsid w:val="006627D2"/>
    <w:rsid w:val="0066332A"/>
    <w:rsid w:val="0066368C"/>
    <w:rsid w:val="00663B67"/>
    <w:rsid w:val="00663B70"/>
    <w:rsid w:val="006649DC"/>
    <w:rsid w:val="00665296"/>
    <w:rsid w:val="0066589E"/>
    <w:rsid w:val="00665F1A"/>
    <w:rsid w:val="00667846"/>
    <w:rsid w:val="006706BB"/>
    <w:rsid w:val="00671E37"/>
    <w:rsid w:val="006722B2"/>
    <w:rsid w:val="00672AB0"/>
    <w:rsid w:val="00673162"/>
    <w:rsid w:val="006734BF"/>
    <w:rsid w:val="006739CC"/>
    <w:rsid w:val="006742DA"/>
    <w:rsid w:val="00675E37"/>
    <w:rsid w:val="006763A2"/>
    <w:rsid w:val="0067664B"/>
    <w:rsid w:val="006772C6"/>
    <w:rsid w:val="006772D4"/>
    <w:rsid w:val="00680D4A"/>
    <w:rsid w:val="006812A4"/>
    <w:rsid w:val="006816C1"/>
    <w:rsid w:val="00681BA6"/>
    <w:rsid w:val="0068239F"/>
    <w:rsid w:val="00684090"/>
    <w:rsid w:val="00685F33"/>
    <w:rsid w:val="0068648B"/>
    <w:rsid w:val="006865E5"/>
    <w:rsid w:val="0068671B"/>
    <w:rsid w:val="00686CE5"/>
    <w:rsid w:val="00687008"/>
    <w:rsid w:val="00687602"/>
    <w:rsid w:val="00687612"/>
    <w:rsid w:val="00691E37"/>
    <w:rsid w:val="00691EE0"/>
    <w:rsid w:val="00692EB1"/>
    <w:rsid w:val="00694AF3"/>
    <w:rsid w:val="00696184"/>
    <w:rsid w:val="00696DD1"/>
    <w:rsid w:val="006A1114"/>
    <w:rsid w:val="006A1AE0"/>
    <w:rsid w:val="006A1BE7"/>
    <w:rsid w:val="006A2244"/>
    <w:rsid w:val="006A2B86"/>
    <w:rsid w:val="006A3EB1"/>
    <w:rsid w:val="006A43F6"/>
    <w:rsid w:val="006A67BD"/>
    <w:rsid w:val="006A6CE7"/>
    <w:rsid w:val="006B0655"/>
    <w:rsid w:val="006B2E81"/>
    <w:rsid w:val="006B3F35"/>
    <w:rsid w:val="006B54D9"/>
    <w:rsid w:val="006B5750"/>
    <w:rsid w:val="006B5A25"/>
    <w:rsid w:val="006B69C2"/>
    <w:rsid w:val="006B69CD"/>
    <w:rsid w:val="006C04C6"/>
    <w:rsid w:val="006C4444"/>
    <w:rsid w:val="006C5EFE"/>
    <w:rsid w:val="006C5FE3"/>
    <w:rsid w:val="006C64BF"/>
    <w:rsid w:val="006C7009"/>
    <w:rsid w:val="006C7214"/>
    <w:rsid w:val="006C7AF0"/>
    <w:rsid w:val="006D11A1"/>
    <w:rsid w:val="006D14C3"/>
    <w:rsid w:val="006D1E4C"/>
    <w:rsid w:val="006D21BD"/>
    <w:rsid w:val="006D2348"/>
    <w:rsid w:val="006D3893"/>
    <w:rsid w:val="006D418F"/>
    <w:rsid w:val="006D41DD"/>
    <w:rsid w:val="006D479D"/>
    <w:rsid w:val="006D6850"/>
    <w:rsid w:val="006D69C9"/>
    <w:rsid w:val="006E2C5A"/>
    <w:rsid w:val="006E319C"/>
    <w:rsid w:val="006E58CE"/>
    <w:rsid w:val="006E6818"/>
    <w:rsid w:val="006E739A"/>
    <w:rsid w:val="006E75C1"/>
    <w:rsid w:val="006F0755"/>
    <w:rsid w:val="006F09F1"/>
    <w:rsid w:val="006F2532"/>
    <w:rsid w:val="006F367B"/>
    <w:rsid w:val="006F3DE9"/>
    <w:rsid w:val="006F41E1"/>
    <w:rsid w:val="006F46CC"/>
    <w:rsid w:val="006F4BEF"/>
    <w:rsid w:val="006F4CE7"/>
    <w:rsid w:val="006F6B07"/>
    <w:rsid w:val="006F7550"/>
    <w:rsid w:val="006F7641"/>
    <w:rsid w:val="006F76E9"/>
    <w:rsid w:val="006F7A58"/>
    <w:rsid w:val="0070070A"/>
    <w:rsid w:val="00700AE9"/>
    <w:rsid w:val="00702730"/>
    <w:rsid w:val="0070396C"/>
    <w:rsid w:val="00704F1E"/>
    <w:rsid w:val="00706203"/>
    <w:rsid w:val="00706348"/>
    <w:rsid w:val="0071083C"/>
    <w:rsid w:val="00711737"/>
    <w:rsid w:val="007118CC"/>
    <w:rsid w:val="00711A23"/>
    <w:rsid w:val="00712BB0"/>
    <w:rsid w:val="00712EA1"/>
    <w:rsid w:val="0071366F"/>
    <w:rsid w:val="00714059"/>
    <w:rsid w:val="0071509A"/>
    <w:rsid w:val="00715BB8"/>
    <w:rsid w:val="0071619E"/>
    <w:rsid w:val="00717091"/>
    <w:rsid w:val="00717A81"/>
    <w:rsid w:val="0072150B"/>
    <w:rsid w:val="00721DE9"/>
    <w:rsid w:val="00722AB7"/>
    <w:rsid w:val="0072384A"/>
    <w:rsid w:val="007238EA"/>
    <w:rsid w:val="007255CA"/>
    <w:rsid w:val="00726734"/>
    <w:rsid w:val="00730906"/>
    <w:rsid w:val="0073169E"/>
    <w:rsid w:val="00731AE5"/>
    <w:rsid w:val="00731BFF"/>
    <w:rsid w:val="00733608"/>
    <w:rsid w:val="00733E69"/>
    <w:rsid w:val="00734D5B"/>
    <w:rsid w:val="007358FB"/>
    <w:rsid w:val="00736F3E"/>
    <w:rsid w:val="0073752E"/>
    <w:rsid w:val="00737595"/>
    <w:rsid w:val="007378C8"/>
    <w:rsid w:val="00737FDA"/>
    <w:rsid w:val="007413B6"/>
    <w:rsid w:val="00741D0D"/>
    <w:rsid w:val="00743749"/>
    <w:rsid w:val="00743AB6"/>
    <w:rsid w:val="007445F6"/>
    <w:rsid w:val="007446ED"/>
    <w:rsid w:val="0074479D"/>
    <w:rsid w:val="0074621D"/>
    <w:rsid w:val="00747371"/>
    <w:rsid w:val="00750072"/>
    <w:rsid w:val="007507BB"/>
    <w:rsid w:val="007513C0"/>
    <w:rsid w:val="007517F8"/>
    <w:rsid w:val="007519CB"/>
    <w:rsid w:val="00751D0F"/>
    <w:rsid w:val="007535E8"/>
    <w:rsid w:val="00754EED"/>
    <w:rsid w:val="00755C50"/>
    <w:rsid w:val="00757676"/>
    <w:rsid w:val="00757CF7"/>
    <w:rsid w:val="00760501"/>
    <w:rsid w:val="00761484"/>
    <w:rsid w:val="00761990"/>
    <w:rsid w:val="00761AB8"/>
    <w:rsid w:val="00761E4D"/>
    <w:rsid w:val="00763595"/>
    <w:rsid w:val="00763CCD"/>
    <w:rsid w:val="0076446D"/>
    <w:rsid w:val="00764D23"/>
    <w:rsid w:val="00764E71"/>
    <w:rsid w:val="0077043C"/>
    <w:rsid w:val="00770B21"/>
    <w:rsid w:val="0077295B"/>
    <w:rsid w:val="007761FF"/>
    <w:rsid w:val="007764EE"/>
    <w:rsid w:val="00777728"/>
    <w:rsid w:val="00777746"/>
    <w:rsid w:val="00777E64"/>
    <w:rsid w:val="00780406"/>
    <w:rsid w:val="00782170"/>
    <w:rsid w:val="00782BF0"/>
    <w:rsid w:val="007833F4"/>
    <w:rsid w:val="00784504"/>
    <w:rsid w:val="00786915"/>
    <w:rsid w:val="00790723"/>
    <w:rsid w:val="00790DA7"/>
    <w:rsid w:val="00791204"/>
    <w:rsid w:val="007927D5"/>
    <w:rsid w:val="007939B5"/>
    <w:rsid w:val="00794A2B"/>
    <w:rsid w:val="0079515F"/>
    <w:rsid w:val="007961A6"/>
    <w:rsid w:val="007977B9"/>
    <w:rsid w:val="00797F68"/>
    <w:rsid w:val="007A28BE"/>
    <w:rsid w:val="007A2941"/>
    <w:rsid w:val="007A31F4"/>
    <w:rsid w:val="007A3840"/>
    <w:rsid w:val="007A3905"/>
    <w:rsid w:val="007A3AA1"/>
    <w:rsid w:val="007A401B"/>
    <w:rsid w:val="007A563A"/>
    <w:rsid w:val="007A5C9E"/>
    <w:rsid w:val="007A6C2B"/>
    <w:rsid w:val="007A712B"/>
    <w:rsid w:val="007A7970"/>
    <w:rsid w:val="007B002B"/>
    <w:rsid w:val="007B0041"/>
    <w:rsid w:val="007B0562"/>
    <w:rsid w:val="007B17FA"/>
    <w:rsid w:val="007B201A"/>
    <w:rsid w:val="007B264C"/>
    <w:rsid w:val="007B27D2"/>
    <w:rsid w:val="007B2A6A"/>
    <w:rsid w:val="007B33AD"/>
    <w:rsid w:val="007B3872"/>
    <w:rsid w:val="007B3FEB"/>
    <w:rsid w:val="007B4753"/>
    <w:rsid w:val="007B6394"/>
    <w:rsid w:val="007B64F0"/>
    <w:rsid w:val="007B74E9"/>
    <w:rsid w:val="007B75F1"/>
    <w:rsid w:val="007C0ED7"/>
    <w:rsid w:val="007C1BC7"/>
    <w:rsid w:val="007C34A3"/>
    <w:rsid w:val="007C4114"/>
    <w:rsid w:val="007C4476"/>
    <w:rsid w:val="007C4A2B"/>
    <w:rsid w:val="007C5DBF"/>
    <w:rsid w:val="007C6EC3"/>
    <w:rsid w:val="007C7263"/>
    <w:rsid w:val="007C73BC"/>
    <w:rsid w:val="007D0632"/>
    <w:rsid w:val="007D1D52"/>
    <w:rsid w:val="007D3155"/>
    <w:rsid w:val="007D37A6"/>
    <w:rsid w:val="007D3E6D"/>
    <w:rsid w:val="007D434B"/>
    <w:rsid w:val="007D6807"/>
    <w:rsid w:val="007E1BA1"/>
    <w:rsid w:val="007E1C6F"/>
    <w:rsid w:val="007E1F43"/>
    <w:rsid w:val="007E3122"/>
    <w:rsid w:val="007E5A78"/>
    <w:rsid w:val="007E5B00"/>
    <w:rsid w:val="007E601C"/>
    <w:rsid w:val="007E6853"/>
    <w:rsid w:val="007E6B02"/>
    <w:rsid w:val="007F0305"/>
    <w:rsid w:val="007F05F7"/>
    <w:rsid w:val="007F0D98"/>
    <w:rsid w:val="007F0FB6"/>
    <w:rsid w:val="007F0FF8"/>
    <w:rsid w:val="007F1908"/>
    <w:rsid w:val="007F1970"/>
    <w:rsid w:val="007F296F"/>
    <w:rsid w:val="007F2AEC"/>
    <w:rsid w:val="007F3E2C"/>
    <w:rsid w:val="007F47F6"/>
    <w:rsid w:val="007F4B03"/>
    <w:rsid w:val="007F58AA"/>
    <w:rsid w:val="007F6AFC"/>
    <w:rsid w:val="007F6EF6"/>
    <w:rsid w:val="007F79C1"/>
    <w:rsid w:val="0080040D"/>
    <w:rsid w:val="00800760"/>
    <w:rsid w:val="00802A21"/>
    <w:rsid w:val="008033C0"/>
    <w:rsid w:val="00804727"/>
    <w:rsid w:val="00805A0B"/>
    <w:rsid w:val="0080616B"/>
    <w:rsid w:val="00810B26"/>
    <w:rsid w:val="00811A55"/>
    <w:rsid w:val="00811E16"/>
    <w:rsid w:val="00812113"/>
    <w:rsid w:val="008126D5"/>
    <w:rsid w:val="00813B0D"/>
    <w:rsid w:val="00813FBD"/>
    <w:rsid w:val="00815C97"/>
    <w:rsid w:val="008169EC"/>
    <w:rsid w:val="00817BA5"/>
    <w:rsid w:val="00820137"/>
    <w:rsid w:val="00821E08"/>
    <w:rsid w:val="0082219B"/>
    <w:rsid w:val="008239FA"/>
    <w:rsid w:val="008250A8"/>
    <w:rsid w:val="00825550"/>
    <w:rsid w:val="00826743"/>
    <w:rsid w:val="00827A68"/>
    <w:rsid w:val="00830866"/>
    <w:rsid w:val="00832091"/>
    <w:rsid w:val="00832308"/>
    <w:rsid w:val="00832854"/>
    <w:rsid w:val="008329ED"/>
    <w:rsid w:val="00832D60"/>
    <w:rsid w:val="00833D9A"/>
    <w:rsid w:val="00834225"/>
    <w:rsid w:val="008342FB"/>
    <w:rsid w:val="00834A2A"/>
    <w:rsid w:val="008356B3"/>
    <w:rsid w:val="00835E17"/>
    <w:rsid w:val="008367CB"/>
    <w:rsid w:val="00836BD0"/>
    <w:rsid w:val="00837881"/>
    <w:rsid w:val="008439C9"/>
    <w:rsid w:val="00843C35"/>
    <w:rsid w:val="00844161"/>
    <w:rsid w:val="0084487A"/>
    <w:rsid w:val="00844932"/>
    <w:rsid w:val="00844B59"/>
    <w:rsid w:val="00846EA5"/>
    <w:rsid w:val="008470C7"/>
    <w:rsid w:val="008475BD"/>
    <w:rsid w:val="008478A6"/>
    <w:rsid w:val="00847BD8"/>
    <w:rsid w:val="008516F3"/>
    <w:rsid w:val="0085178F"/>
    <w:rsid w:val="00852266"/>
    <w:rsid w:val="00853B4E"/>
    <w:rsid w:val="00854A17"/>
    <w:rsid w:val="008553F5"/>
    <w:rsid w:val="0085604C"/>
    <w:rsid w:val="0086004D"/>
    <w:rsid w:val="0086113F"/>
    <w:rsid w:val="00861241"/>
    <w:rsid w:val="008615AA"/>
    <w:rsid w:val="0086174A"/>
    <w:rsid w:val="00861DCF"/>
    <w:rsid w:val="00863304"/>
    <w:rsid w:val="00863CA3"/>
    <w:rsid w:val="00863D5A"/>
    <w:rsid w:val="00864B5C"/>
    <w:rsid w:val="00865E87"/>
    <w:rsid w:val="00866597"/>
    <w:rsid w:val="00866F52"/>
    <w:rsid w:val="00870459"/>
    <w:rsid w:val="00870CB8"/>
    <w:rsid w:val="008714D5"/>
    <w:rsid w:val="00871BD2"/>
    <w:rsid w:val="00872115"/>
    <w:rsid w:val="00873301"/>
    <w:rsid w:val="00873B14"/>
    <w:rsid w:val="00873F24"/>
    <w:rsid w:val="00875234"/>
    <w:rsid w:val="00875833"/>
    <w:rsid w:val="008758C4"/>
    <w:rsid w:val="00876168"/>
    <w:rsid w:val="00876AB6"/>
    <w:rsid w:val="008771DE"/>
    <w:rsid w:val="0087790F"/>
    <w:rsid w:val="008803C7"/>
    <w:rsid w:val="00882044"/>
    <w:rsid w:val="008837BF"/>
    <w:rsid w:val="00883A5B"/>
    <w:rsid w:val="008855C4"/>
    <w:rsid w:val="008856C1"/>
    <w:rsid w:val="0088605C"/>
    <w:rsid w:val="00892134"/>
    <w:rsid w:val="00894748"/>
    <w:rsid w:val="00895131"/>
    <w:rsid w:val="0089561F"/>
    <w:rsid w:val="00896DCB"/>
    <w:rsid w:val="00896F0D"/>
    <w:rsid w:val="008970A7"/>
    <w:rsid w:val="008970F8"/>
    <w:rsid w:val="008975F9"/>
    <w:rsid w:val="008A1601"/>
    <w:rsid w:val="008A2371"/>
    <w:rsid w:val="008A2BBA"/>
    <w:rsid w:val="008A3E14"/>
    <w:rsid w:val="008A4B01"/>
    <w:rsid w:val="008A5467"/>
    <w:rsid w:val="008A5FF7"/>
    <w:rsid w:val="008A6C89"/>
    <w:rsid w:val="008A6E06"/>
    <w:rsid w:val="008A6EE2"/>
    <w:rsid w:val="008A7006"/>
    <w:rsid w:val="008A7778"/>
    <w:rsid w:val="008B0085"/>
    <w:rsid w:val="008B0212"/>
    <w:rsid w:val="008B0496"/>
    <w:rsid w:val="008B0596"/>
    <w:rsid w:val="008B1AB9"/>
    <w:rsid w:val="008B1D63"/>
    <w:rsid w:val="008B1F30"/>
    <w:rsid w:val="008B2F8A"/>
    <w:rsid w:val="008B3400"/>
    <w:rsid w:val="008B4265"/>
    <w:rsid w:val="008B4708"/>
    <w:rsid w:val="008B7447"/>
    <w:rsid w:val="008C1E49"/>
    <w:rsid w:val="008C20E4"/>
    <w:rsid w:val="008C2569"/>
    <w:rsid w:val="008C2ACE"/>
    <w:rsid w:val="008C3C97"/>
    <w:rsid w:val="008C4872"/>
    <w:rsid w:val="008C4E15"/>
    <w:rsid w:val="008C583E"/>
    <w:rsid w:val="008C6A77"/>
    <w:rsid w:val="008C70A3"/>
    <w:rsid w:val="008C7310"/>
    <w:rsid w:val="008C7D33"/>
    <w:rsid w:val="008D0031"/>
    <w:rsid w:val="008D0D65"/>
    <w:rsid w:val="008D0F30"/>
    <w:rsid w:val="008D0FE1"/>
    <w:rsid w:val="008D1119"/>
    <w:rsid w:val="008D16A8"/>
    <w:rsid w:val="008D1ED5"/>
    <w:rsid w:val="008D24BF"/>
    <w:rsid w:val="008D2732"/>
    <w:rsid w:val="008D2B5F"/>
    <w:rsid w:val="008D2D5C"/>
    <w:rsid w:val="008D3354"/>
    <w:rsid w:val="008D3C6D"/>
    <w:rsid w:val="008D44F6"/>
    <w:rsid w:val="008D46F1"/>
    <w:rsid w:val="008D5783"/>
    <w:rsid w:val="008D7F0D"/>
    <w:rsid w:val="008E02AD"/>
    <w:rsid w:val="008E1AE2"/>
    <w:rsid w:val="008E29C5"/>
    <w:rsid w:val="008E456D"/>
    <w:rsid w:val="008E5738"/>
    <w:rsid w:val="008E67A5"/>
    <w:rsid w:val="008E6ABD"/>
    <w:rsid w:val="008E74F4"/>
    <w:rsid w:val="008E76F9"/>
    <w:rsid w:val="008F0695"/>
    <w:rsid w:val="008F0767"/>
    <w:rsid w:val="008F184C"/>
    <w:rsid w:val="008F1A0A"/>
    <w:rsid w:val="008F1AE2"/>
    <w:rsid w:val="008F257B"/>
    <w:rsid w:val="008F2F11"/>
    <w:rsid w:val="008F34D1"/>
    <w:rsid w:val="008F44FD"/>
    <w:rsid w:val="008F4EC9"/>
    <w:rsid w:val="008F4EE2"/>
    <w:rsid w:val="008F5A58"/>
    <w:rsid w:val="008F5BB8"/>
    <w:rsid w:val="008F600C"/>
    <w:rsid w:val="008F6682"/>
    <w:rsid w:val="008F7F3E"/>
    <w:rsid w:val="0090029A"/>
    <w:rsid w:val="0090063A"/>
    <w:rsid w:val="00901279"/>
    <w:rsid w:val="009014EB"/>
    <w:rsid w:val="00901800"/>
    <w:rsid w:val="00902F8E"/>
    <w:rsid w:val="00903BD3"/>
    <w:rsid w:val="0090450B"/>
    <w:rsid w:val="009063EF"/>
    <w:rsid w:val="009067F1"/>
    <w:rsid w:val="00907136"/>
    <w:rsid w:val="00911581"/>
    <w:rsid w:val="0091178F"/>
    <w:rsid w:val="0091359E"/>
    <w:rsid w:val="00914A96"/>
    <w:rsid w:val="00914F4F"/>
    <w:rsid w:val="0091549C"/>
    <w:rsid w:val="009166BD"/>
    <w:rsid w:val="009175DF"/>
    <w:rsid w:val="00917868"/>
    <w:rsid w:val="00917EB4"/>
    <w:rsid w:val="009213D9"/>
    <w:rsid w:val="00922203"/>
    <w:rsid w:val="0092339D"/>
    <w:rsid w:val="00923F9B"/>
    <w:rsid w:val="00924798"/>
    <w:rsid w:val="009256CC"/>
    <w:rsid w:val="00925BC5"/>
    <w:rsid w:val="00926271"/>
    <w:rsid w:val="00926AF0"/>
    <w:rsid w:val="00926D82"/>
    <w:rsid w:val="00926FB2"/>
    <w:rsid w:val="00926FE9"/>
    <w:rsid w:val="00930347"/>
    <w:rsid w:val="00930B34"/>
    <w:rsid w:val="00932643"/>
    <w:rsid w:val="00932DB6"/>
    <w:rsid w:val="009334AC"/>
    <w:rsid w:val="0093378C"/>
    <w:rsid w:val="00933AD8"/>
    <w:rsid w:val="00933DBA"/>
    <w:rsid w:val="00934045"/>
    <w:rsid w:val="00934229"/>
    <w:rsid w:val="0093467D"/>
    <w:rsid w:val="009347BB"/>
    <w:rsid w:val="00934834"/>
    <w:rsid w:val="00935429"/>
    <w:rsid w:val="00935E87"/>
    <w:rsid w:val="009365B0"/>
    <w:rsid w:val="009367A5"/>
    <w:rsid w:val="009369F6"/>
    <w:rsid w:val="00936CF1"/>
    <w:rsid w:val="00937696"/>
    <w:rsid w:val="00937F7B"/>
    <w:rsid w:val="00941450"/>
    <w:rsid w:val="009419BC"/>
    <w:rsid w:val="00941B95"/>
    <w:rsid w:val="00942B45"/>
    <w:rsid w:val="009435E3"/>
    <w:rsid w:val="009437E0"/>
    <w:rsid w:val="00944965"/>
    <w:rsid w:val="009450C8"/>
    <w:rsid w:val="00945A67"/>
    <w:rsid w:val="00945ECC"/>
    <w:rsid w:val="009462DA"/>
    <w:rsid w:val="00946552"/>
    <w:rsid w:val="00946FB6"/>
    <w:rsid w:val="00950476"/>
    <w:rsid w:val="009506F6"/>
    <w:rsid w:val="00950BD1"/>
    <w:rsid w:val="0095205A"/>
    <w:rsid w:val="009533CD"/>
    <w:rsid w:val="0095364C"/>
    <w:rsid w:val="00954015"/>
    <w:rsid w:val="009549BE"/>
    <w:rsid w:val="0095511C"/>
    <w:rsid w:val="0095634B"/>
    <w:rsid w:val="009572E5"/>
    <w:rsid w:val="00957332"/>
    <w:rsid w:val="00960A01"/>
    <w:rsid w:val="00960C6C"/>
    <w:rsid w:val="009611E2"/>
    <w:rsid w:val="00961BF0"/>
    <w:rsid w:val="00961DCE"/>
    <w:rsid w:val="0096248C"/>
    <w:rsid w:val="009624F2"/>
    <w:rsid w:val="00962B10"/>
    <w:rsid w:val="00964ECA"/>
    <w:rsid w:val="00965B9E"/>
    <w:rsid w:val="00966A48"/>
    <w:rsid w:val="00967075"/>
    <w:rsid w:val="00970224"/>
    <w:rsid w:val="00970B33"/>
    <w:rsid w:val="0097126C"/>
    <w:rsid w:val="0097192B"/>
    <w:rsid w:val="00972336"/>
    <w:rsid w:val="0097380F"/>
    <w:rsid w:val="00973D10"/>
    <w:rsid w:val="00975F39"/>
    <w:rsid w:val="009773F5"/>
    <w:rsid w:val="00977F97"/>
    <w:rsid w:val="00981118"/>
    <w:rsid w:val="009813D0"/>
    <w:rsid w:val="0098156B"/>
    <w:rsid w:val="0098252D"/>
    <w:rsid w:val="009843BA"/>
    <w:rsid w:val="00984504"/>
    <w:rsid w:val="00984A8A"/>
    <w:rsid w:val="00984D36"/>
    <w:rsid w:val="009854EB"/>
    <w:rsid w:val="009862AA"/>
    <w:rsid w:val="00986C44"/>
    <w:rsid w:val="00987262"/>
    <w:rsid w:val="00987DC1"/>
    <w:rsid w:val="00991052"/>
    <w:rsid w:val="009923A2"/>
    <w:rsid w:val="009923B8"/>
    <w:rsid w:val="0099357D"/>
    <w:rsid w:val="00994BFD"/>
    <w:rsid w:val="0099516E"/>
    <w:rsid w:val="00995830"/>
    <w:rsid w:val="00996996"/>
    <w:rsid w:val="0099735C"/>
    <w:rsid w:val="00997DC2"/>
    <w:rsid w:val="00997E87"/>
    <w:rsid w:val="009A1144"/>
    <w:rsid w:val="009A1DBB"/>
    <w:rsid w:val="009A1FFB"/>
    <w:rsid w:val="009A21BE"/>
    <w:rsid w:val="009A286E"/>
    <w:rsid w:val="009A44AF"/>
    <w:rsid w:val="009A4522"/>
    <w:rsid w:val="009A4CC9"/>
    <w:rsid w:val="009A5037"/>
    <w:rsid w:val="009A5393"/>
    <w:rsid w:val="009A58C9"/>
    <w:rsid w:val="009A5976"/>
    <w:rsid w:val="009A699C"/>
    <w:rsid w:val="009A6D00"/>
    <w:rsid w:val="009B0055"/>
    <w:rsid w:val="009B0973"/>
    <w:rsid w:val="009B18E7"/>
    <w:rsid w:val="009B1D12"/>
    <w:rsid w:val="009B4ECC"/>
    <w:rsid w:val="009B552A"/>
    <w:rsid w:val="009B5C83"/>
    <w:rsid w:val="009B6514"/>
    <w:rsid w:val="009B6AA9"/>
    <w:rsid w:val="009B7218"/>
    <w:rsid w:val="009B7646"/>
    <w:rsid w:val="009C1A38"/>
    <w:rsid w:val="009C1C3E"/>
    <w:rsid w:val="009C1F88"/>
    <w:rsid w:val="009C2867"/>
    <w:rsid w:val="009C398D"/>
    <w:rsid w:val="009C406B"/>
    <w:rsid w:val="009C4360"/>
    <w:rsid w:val="009C45D3"/>
    <w:rsid w:val="009C4777"/>
    <w:rsid w:val="009C581E"/>
    <w:rsid w:val="009C59AF"/>
    <w:rsid w:val="009C5E4E"/>
    <w:rsid w:val="009C7144"/>
    <w:rsid w:val="009C7179"/>
    <w:rsid w:val="009C7623"/>
    <w:rsid w:val="009D07A2"/>
    <w:rsid w:val="009D1EA9"/>
    <w:rsid w:val="009D2FDE"/>
    <w:rsid w:val="009D3827"/>
    <w:rsid w:val="009D3EAA"/>
    <w:rsid w:val="009D4100"/>
    <w:rsid w:val="009D79FA"/>
    <w:rsid w:val="009E0575"/>
    <w:rsid w:val="009E1158"/>
    <w:rsid w:val="009E578A"/>
    <w:rsid w:val="009E7B8E"/>
    <w:rsid w:val="009F0D82"/>
    <w:rsid w:val="009F2D69"/>
    <w:rsid w:val="009F30F5"/>
    <w:rsid w:val="009F3889"/>
    <w:rsid w:val="009F5393"/>
    <w:rsid w:val="009F539F"/>
    <w:rsid w:val="009F5634"/>
    <w:rsid w:val="009F5B12"/>
    <w:rsid w:val="009F639E"/>
    <w:rsid w:val="009F7667"/>
    <w:rsid w:val="00A001A9"/>
    <w:rsid w:val="00A006C3"/>
    <w:rsid w:val="00A016EF"/>
    <w:rsid w:val="00A01AD9"/>
    <w:rsid w:val="00A0206E"/>
    <w:rsid w:val="00A026DC"/>
    <w:rsid w:val="00A02997"/>
    <w:rsid w:val="00A038FD"/>
    <w:rsid w:val="00A05FEB"/>
    <w:rsid w:val="00A063E8"/>
    <w:rsid w:val="00A07079"/>
    <w:rsid w:val="00A0735C"/>
    <w:rsid w:val="00A07EA0"/>
    <w:rsid w:val="00A105A6"/>
    <w:rsid w:val="00A12710"/>
    <w:rsid w:val="00A13518"/>
    <w:rsid w:val="00A1473C"/>
    <w:rsid w:val="00A14F0B"/>
    <w:rsid w:val="00A15824"/>
    <w:rsid w:val="00A16011"/>
    <w:rsid w:val="00A17264"/>
    <w:rsid w:val="00A17921"/>
    <w:rsid w:val="00A201C7"/>
    <w:rsid w:val="00A23CBF"/>
    <w:rsid w:val="00A24E02"/>
    <w:rsid w:val="00A252C4"/>
    <w:rsid w:val="00A260C5"/>
    <w:rsid w:val="00A26C80"/>
    <w:rsid w:val="00A272C3"/>
    <w:rsid w:val="00A273C8"/>
    <w:rsid w:val="00A30FF5"/>
    <w:rsid w:val="00A31BAE"/>
    <w:rsid w:val="00A33EE2"/>
    <w:rsid w:val="00A341DC"/>
    <w:rsid w:val="00A37A6F"/>
    <w:rsid w:val="00A37F0D"/>
    <w:rsid w:val="00A40172"/>
    <w:rsid w:val="00A40FA9"/>
    <w:rsid w:val="00A414E4"/>
    <w:rsid w:val="00A41657"/>
    <w:rsid w:val="00A46159"/>
    <w:rsid w:val="00A504A3"/>
    <w:rsid w:val="00A506C0"/>
    <w:rsid w:val="00A50AB8"/>
    <w:rsid w:val="00A5221F"/>
    <w:rsid w:val="00A52B1E"/>
    <w:rsid w:val="00A536ED"/>
    <w:rsid w:val="00A544DE"/>
    <w:rsid w:val="00A54D9D"/>
    <w:rsid w:val="00A55BE7"/>
    <w:rsid w:val="00A56471"/>
    <w:rsid w:val="00A600B2"/>
    <w:rsid w:val="00A60B4F"/>
    <w:rsid w:val="00A61F66"/>
    <w:rsid w:val="00A623E4"/>
    <w:rsid w:val="00A62CFD"/>
    <w:rsid w:val="00A62F78"/>
    <w:rsid w:val="00A6374F"/>
    <w:rsid w:val="00A63DB0"/>
    <w:rsid w:val="00A65268"/>
    <w:rsid w:val="00A65AD6"/>
    <w:rsid w:val="00A6619F"/>
    <w:rsid w:val="00A67E71"/>
    <w:rsid w:val="00A70DB7"/>
    <w:rsid w:val="00A71182"/>
    <w:rsid w:val="00A7167F"/>
    <w:rsid w:val="00A71C6A"/>
    <w:rsid w:val="00A7366C"/>
    <w:rsid w:val="00A751F9"/>
    <w:rsid w:val="00A76412"/>
    <w:rsid w:val="00A76449"/>
    <w:rsid w:val="00A76969"/>
    <w:rsid w:val="00A77E75"/>
    <w:rsid w:val="00A80EDA"/>
    <w:rsid w:val="00A81D51"/>
    <w:rsid w:val="00A83280"/>
    <w:rsid w:val="00A836AB"/>
    <w:rsid w:val="00A83CC7"/>
    <w:rsid w:val="00A848BA"/>
    <w:rsid w:val="00A855DB"/>
    <w:rsid w:val="00A866D2"/>
    <w:rsid w:val="00A86E58"/>
    <w:rsid w:val="00A876F2"/>
    <w:rsid w:val="00A90654"/>
    <w:rsid w:val="00A90AA2"/>
    <w:rsid w:val="00A91786"/>
    <w:rsid w:val="00A93EC1"/>
    <w:rsid w:val="00A93EDD"/>
    <w:rsid w:val="00A94038"/>
    <w:rsid w:val="00A942DA"/>
    <w:rsid w:val="00A94A84"/>
    <w:rsid w:val="00A94C6B"/>
    <w:rsid w:val="00A953A5"/>
    <w:rsid w:val="00A9664F"/>
    <w:rsid w:val="00A97509"/>
    <w:rsid w:val="00A979D9"/>
    <w:rsid w:val="00A97ABA"/>
    <w:rsid w:val="00A97B34"/>
    <w:rsid w:val="00A97CC6"/>
    <w:rsid w:val="00AA05A3"/>
    <w:rsid w:val="00AA4528"/>
    <w:rsid w:val="00AA4693"/>
    <w:rsid w:val="00AA605A"/>
    <w:rsid w:val="00AA6905"/>
    <w:rsid w:val="00AB0696"/>
    <w:rsid w:val="00AB0AC8"/>
    <w:rsid w:val="00AB0C8F"/>
    <w:rsid w:val="00AB1F51"/>
    <w:rsid w:val="00AB25EF"/>
    <w:rsid w:val="00AB2ED7"/>
    <w:rsid w:val="00AB3558"/>
    <w:rsid w:val="00AB483D"/>
    <w:rsid w:val="00AB4A37"/>
    <w:rsid w:val="00AB4D16"/>
    <w:rsid w:val="00AB53F5"/>
    <w:rsid w:val="00AB6031"/>
    <w:rsid w:val="00AB7242"/>
    <w:rsid w:val="00AC05A5"/>
    <w:rsid w:val="00AC09F9"/>
    <w:rsid w:val="00AC0C49"/>
    <w:rsid w:val="00AC10F4"/>
    <w:rsid w:val="00AC1D3A"/>
    <w:rsid w:val="00AC2903"/>
    <w:rsid w:val="00AC3157"/>
    <w:rsid w:val="00AC38F1"/>
    <w:rsid w:val="00AC4E72"/>
    <w:rsid w:val="00AC5D74"/>
    <w:rsid w:val="00AC6479"/>
    <w:rsid w:val="00AC6DBB"/>
    <w:rsid w:val="00AC74AE"/>
    <w:rsid w:val="00AC7D0A"/>
    <w:rsid w:val="00AD0849"/>
    <w:rsid w:val="00AD096B"/>
    <w:rsid w:val="00AD0B5D"/>
    <w:rsid w:val="00AD131F"/>
    <w:rsid w:val="00AD21B1"/>
    <w:rsid w:val="00AD303B"/>
    <w:rsid w:val="00AD31A1"/>
    <w:rsid w:val="00AD40BE"/>
    <w:rsid w:val="00AD49F8"/>
    <w:rsid w:val="00AD6181"/>
    <w:rsid w:val="00AD6862"/>
    <w:rsid w:val="00AD6BA1"/>
    <w:rsid w:val="00AD77BD"/>
    <w:rsid w:val="00AD7E72"/>
    <w:rsid w:val="00AE09D5"/>
    <w:rsid w:val="00AE1FF0"/>
    <w:rsid w:val="00AE3933"/>
    <w:rsid w:val="00AE471F"/>
    <w:rsid w:val="00AE72D5"/>
    <w:rsid w:val="00AF119B"/>
    <w:rsid w:val="00AF1CC5"/>
    <w:rsid w:val="00AF20F7"/>
    <w:rsid w:val="00AF4E3C"/>
    <w:rsid w:val="00AF5A5E"/>
    <w:rsid w:val="00AF5B2B"/>
    <w:rsid w:val="00AF5BA9"/>
    <w:rsid w:val="00AF610D"/>
    <w:rsid w:val="00AF6682"/>
    <w:rsid w:val="00B0074A"/>
    <w:rsid w:val="00B00F34"/>
    <w:rsid w:val="00B02183"/>
    <w:rsid w:val="00B029E2"/>
    <w:rsid w:val="00B0350C"/>
    <w:rsid w:val="00B035AC"/>
    <w:rsid w:val="00B04D8C"/>
    <w:rsid w:val="00B05A20"/>
    <w:rsid w:val="00B06022"/>
    <w:rsid w:val="00B06591"/>
    <w:rsid w:val="00B06B11"/>
    <w:rsid w:val="00B06FD0"/>
    <w:rsid w:val="00B10660"/>
    <w:rsid w:val="00B1135E"/>
    <w:rsid w:val="00B11D48"/>
    <w:rsid w:val="00B13CD3"/>
    <w:rsid w:val="00B1409E"/>
    <w:rsid w:val="00B15C31"/>
    <w:rsid w:val="00B175C4"/>
    <w:rsid w:val="00B17B6B"/>
    <w:rsid w:val="00B20289"/>
    <w:rsid w:val="00B209E1"/>
    <w:rsid w:val="00B20EB3"/>
    <w:rsid w:val="00B21598"/>
    <w:rsid w:val="00B21CBC"/>
    <w:rsid w:val="00B21D42"/>
    <w:rsid w:val="00B21F17"/>
    <w:rsid w:val="00B21F44"/>
    <w:rsid w:val="00B237D0"/>
    <w:rsid w:val="00B242F3"/>
    <w:rsid w:val="00B26005"/>
    <w:rsid w:val="00B26E81"/>
    <w:rsid w:val="00B30D4F"/>
    <w:rsid w:val="00B31BAC"/>
    <w:rsid w:val="00B328B2"/>
    <w:rsid w:val="00B33354"/>
    <w:rsid w:val="00B33670"/>
    <w:rsid w:val="00B33ACF"/>
    <w:rsid w:val="00B34C1B"/>
    <w:rsid w:val="00B3568D"/>
    <w:rsid w:val="00B359DD"/>
    <w:rsid w:val="00B36276"/>
    <w:rsid w:val="00B363BA"/>
    <w:rsid w:val="00B3644C"/>
    <w:rsid w:val="00B36714"/>
    <w:rsid w:val="00B36C17"/>
    <w:rsid w:val="00B36E2D"/>
    <w:rsid w:val="00B3713F"/>
    <w:rsid w:val="00B37421"/>
    <w:rsid w:val="00B405BF"/>
    <w:rsid w:val="00B40CB9"/>
    <w:rsid w:val="00B41790"/>
    <w:rsid w:val="00B41BD9"/>
    <w:rsid w:val="00B43F64"/>
    <w:rsid w:val="00B440C2"/>
    <w:rsid w:val="00B444A6"/>
    <w:rsid w:val="00B44E19"/>
    <w:rsid w:val="00B44F41"/>
    <w:rsid w:val="00B459B4"/>
    <w:rsid w:val="00B502EB"/>
    <w:rsid w:val="00B51929"/>
    <w:rsid w:val="00B52AF4"/>
    <w:rsid w:val="00B52D85"/>
    <w:rsid w:val="00B52F25"/>
    <w:rsid w:val="00B5465B"/>
    <w:rsid w:val="00B5650B"/>
    <w:rsid w:val="00B56DC7"/>
    <w:rsid w:val="00B57818"/>
    <w:rsid w:val="00B5791B"/>
    <w:rsid w:val="00B57931"/>
    <w:rsid w:val="00B6031D"/>
    <w:rsid w:val="00B608B1"/>
    <w:rsid w:val="00B6312B"/>
    <w:rsid w:val="00B636A5"/>
    <w:rsid w:val="00B65806"/>
    <w:rsid w:val="00B669F7"/>
    <w:rsid w:val="00B67D8D"/>
    <w:rsid w:val="00B703A2"/>
    <w:rsid w:val="00B70ABE"/>
    <w:rsid w:val="00B72F45"/>
    <w:rsid w:val="00B75549"/>
    <w:rsid w:val="00B75C1A"/>
    <w:rsid w:val="00B75F4F"/>
    <w:rsid w:val="00B76B44"/>
    <w:rsid w:val="00B775E4"/>
    <w:rsid w:val="00B77B88"/>
    <w:rsid w:val="00B8043D"/>
    <w:rsid w:val="00B809CD"/>
    <w:rsid w:val="00B80E4D"/>
    <w:rsid w:val="00B82199"/>
    <w:rsid w:val="00B82FB8"/>
    <w:rsid w:val="00B835F2"/>
    <w:rsid w:val="00B83904"/>
    <w:rsid w:val="00B85646"/>
    <w:rsid w:val="00B85D56"/>
    <w:rsid w:val="00B877D9"/>
    <w:rsid w:val="00B91A47"/>
    <w:rsid w:val="00B924C9"/>
    <w:rsid w:val="00B92B40"/>
    <w:rsid w:val="00B93ABD"/>
    <w:rsid w:val="00B95993"/>
    <w:rsid w:val="00B960DB"/>
    <w:rsid w:val="00B97F23"/>
    <w:rsid w:val="00BA25C3"/>
    <w:rsid w:val="00BA292D"/>
    <w:rsid w:val="00BA363C"/>
    <w:rsid w:val="00BA3827"/>
    <w:rsid w:val="00BA49E8"/>
    <w:rsid w:val="00BA5573"/>
    <w:rsid w:val="00BA7BEF"/>
    <w:rsid w:val="00BA7F1F"/>
    <w:rsid w:val="00BB1914"/>
    <w:rsid w:val="00BB1A14"/>
    <w:rsid w:val="00BB1B77"/>
    <w:rsid w:val="00BB1D49"/>
    <w:rsid w:val="00BB4030"/>
    <w:rsid w:val="00BB43FB"/>
    <w:rsid w:val="00BB5B77"/>
    <w:rsid w:val="00BB6A9C"/>
    <w:rsid w:val="00BB724D"/>
    <w:rsid w:val="00BB7296"/>
    <w:rsid w:val="00BB77E2"/>
    <w:rsid w:val="00BB7BB8"/>
    <w:rsid w:val="00BB7D36"/>
    <w:rsid w:val="00BC11E3"/>
    <w:rsid w:val="00BC3348"/>
    <w:rsid w:val="00BC5E27"/>
    <w:rsid w:val="00BC6F8E"/>
    <w:rsid w:val="00BC7EDB"/>
    <w:rsid w:val="00BD323B"/>
    <w:rsid w:val="00BD36F0"/>
    <w:rsid w:val="00BD3B26"/>
    <w:rsid w:val="00BD4884"/>
    <w:rsid w:val="00BD589E"/>
    <w:rsid w:val="00BD5FC8"/>
    <w:rsid w:val="00BD770E"/>
    <w:rsid w:val="00BE0862"/>
    <w:rsid w:val="00BE0D01"/>
    <w:rsid w:val="00BE216C"/>
    <w:rsid w:val="00BE2FD6"/>
    <w:rsid w:val="00BE31F9"/>
    <w:rsid w:val="00BE3D17"/>
    <w:rsid w:val="00BE3E09"/>
    <w:rsid w:val="00BE412D"/>
    <w:rsid w:val="00BE41C5"/>
    <w:rsid w:val="00BE4C43"/>
    <w:rsid w:val="00BE5077"/>
    <w:rsid w:val="00BE5296"/>
    <w:rsid w:val="00BE6BAD"/>
    <w:rsid w:val="00BE7BE1"/>
    <w:rsid w:val="00BE7FF9"/>
    <w:rsid w:val="00BF17D5"/>
    <w:rsid w:val="00BF28A2"/>
    <w:rsid w:val="00BF3CD9"/>
    <w:rsid w:val="00BF44AD"/>
    <w:rsid w:val="00BF5D1F"/>
    <w:rsid w:val="00BF5E9E"/>
    <w:rsid w:val="00BF6061"/>
    <w:rsid w:val="00BF6856"/>
    <w:rsid w:val="00BF73E7"/>
    <w:rsid w:val="00C01E5F"/>
    <w:rsid w:val="00C04456"/>
    <w:rsid w:val="00C0455D"/>
    <w:rsid w:val="00C046A4"/>
    <w:rsid w:val="00C0487B"/>
    <w:rsid w:val="00C048DD"/>
    <w:rsid w:val="00C052BE"/>
    <w:rsid w:val="00C05ECD"/>
    <w:rsid w:val="00C0626F"/>
    <w:rsid w:val="00C0629F"/>
    <w:rsid w:val="00C06EEB"/>
    <w:rsid w:val="00C072F3"/>
    <w:rsid w:val="00C074A7"/>
    <w:rsid w:val="00C07702"/>
    <w:rsid w:val="00C10517"/>
    <w:rsid w:val="00C11FF4"/>
    <w:rsid w:val="00C12B2F"/>
    <w:rsid w:val="00C12BAD"/>
    <w:rsid w:val="00C13AC6"/>
    <w:rsid w:val="00C1432D"/>
    <w:rsid w:val="00C14D7C"/>
    <w:rsid w:val="00C1500E"/>
    <w:rsid w:val="00C151A8"/>
    <w:rsid w:val="00C15999"/>
    <w:rsid w:val="00C162D1"/>
    <w:rsid w:val="00C201A6"/>
    <w:rsid w:val="00C20214"/>
    <w:rsid w:val="00C20427"/>
    <w:rsid w:val="00C2066C"/>
    <w:rsid w:val="00C21382"/>
    <w:rsid w:val="00C21448"/>
    <w:rsid w:val="00C22089"/>
    <w:rsid w:val="00C23A67"/>
    <w:rsid w:val="00C23B7E"/>
    <w:rsid w:val="00C25C02"/>
    <w:rsid w:val="00C273BE"/>
    <w:rsid w:val="00C27D52"/>
    <w:rsid w:val="00C27DCA"/>
    <w:rsid w:val="00C30EA4"/>
    <w:rsid w:val="00C328A5"/>
    <w:rsid w:val="00C33384"/>
    <w:rsid w:val="00C333D0"/>
    <w:rsid w:val="00C33C51"/>
    <w:rsid w:val="00C3490A"/>
    <w:rsid w:val="00C34A30"/>
    <w:rsid w:val="00C34DFD"/>
    <w:rsid w:val="00C353EF"/>
    <w:rsid w:val="00C356EA"/>
    <w:rsid w:val="00C370A7"/>
    <w:rsid w:val="00C375D1"/>
    <w:rsid w:val="00C4290F"/>
    <w:rsid w:val="00C436E3"/>
    <w:rsid w:val="00C4415A"/>
    <w:rsid w:val="00C4447B"/>
    <w:rsid w:val="00C4481C"/>
    <w:rsid w:val="00C461E9"/>
    <w:rsid w:val="00C465D6"/>
    <w:rsid w:val="00C46A36"/>
    <w:rsid w:val="00C50189"/>
    <w:rsid w:val="00C508E1"/>
    <w:rsid w:val="00C50ACE"/>
    <w:rsid w:val="00C51016"/>
    <w:rsid w:val="00C51145"/>
    <w:rsid w:val="00C51276"/>
    <w:rsid w:val="00C52675"/>
    <w:rsid w:val="00C52931"/>
    <w:rsid w:val="00C52ECE"/>
    <w:rsid w:val="00C53772"/>
    <w:rsid w:val="00C53E94"/>
    <w:rsid w:val="00C53FA0"/>
    <w:rsid w:val="00C55A3B"/>
    <w:rsid w:val="00C55C64"/>
    <w:rsid w:val="00C56986"/>
    <w:rsid w:val="00C60193"/>
    <w:rsid w:val="00C60F28"/>
    <w:rsid w:val="00C61677"/>
    <w:rsid w:val="00C61A98"/>
    <w:rsid w:val="00C63A46"/>
    <w:rsid w:val="00C63CAC"/>
    <w:rsid w:val="00C6406E"/>
    <w:rsid w:val="00C64215"/>
    <w:rsid w:val="00C65935"/>
    <w:rsid w:val="00C65D16"/>
    <w:rsid w:val="00C66B4B"/>
    <w:rsid w:val="00C707BE"/>
    <w:rsid w:val="00C70889"/>
    <w:rsid w:val="00C70B75"/>
    <w:rsid w:val="00C7124F"/>
    <w:rsid w:val="00C71352"/>
    <w:rsid w:val="00C7143C"/>
    <w:rsid w:val="00C74F93"/>
    <w:rsid w:val="00C759A5"/>
    <w:rsid w:val="00C75B85"/>
    <w:rsid w:val="00C75E1D"/>
    <w:rsid w:val="00C75FEB"/>
    <w:rsid w:val="00C80304"/>
    <w:rsid w:val="00C80E5B"/>
    <w:rsid w:val="00C82583"/>
    <w:rsid w:val="00C8338C"/>
    <w:rsid w:val="00C84292"/>
    <w:rsid w:val="00C845FE"/>
    <w:rsid w:val="00C85F5A"/>
    <w:rsid w:val="00C867C3"/>
    <w:rsid w:val="00C905CE"/>
    <w:rsid w:val="00C905D7"/>
    <w:rsid w:val="00C90B52"/>
    <w:rsid w:val="00C91719"/>
    <w:rsid w:val="00C917AA"/>
    <w:rsid w:val="00C91D08"/>
    <w:rsid w:val="00C925AF"/>
    <w:rsid w:val="00C92AD2"/>
    <w:rsid w:val="00C92FDF"/>
    <w:rsid w:val="00C976F9"/>
    <w:rsid w:val="00C97A7E"/>
    <w:rsid w:val="00CA031D"/>
    <w:rsid w:val="00CA060F"/>
    <w:rsid w:val="00CA07CF"/>
    <w:rsid w:val="00CA1282"/>
    <w:rsid w:val="00CA2D7A"/>
    <w:rsid w:val="00CA35D6"/>
    <w:rsid w:val="00CA3DEE"/>
    <w:rsid w:val="00CA4470"/>
    <w:rsid w:val="00CA458B"/>
    <w:rsid w:val="00CA4638"/>
    <w:rsid w:val="00CA5985"/>
    <w:rsid w:val="00CA6A28"/>
    <w:rsid w:val="00CA6BB2"/>
    <w:rsid w:val="00CA77A0"/>
    <w:rsid w:val="00CA7876"/>
    <w:rsid w:val="00CA7C7D"/>
    <w:rsid w:val="00CB001E"/>
    <w:rsid w:val="00CB0108"/>
    <w:rsid w:val="00CB4349"/>
    <w:rsid w:val="00CB44A5"/>
    <w:rsid w:val="00CB4D31"/>
    <w:rsid w:val="00CB5441"/>
    <w:rsid w:val="00CB5E49"/>
    <w:rsid w:val="00CB6B82"/>
    <w:rsid w:val="00CB6F0C"/>
    <w:rsid w:val="00CB7269"/>
    <w:rsid w:val="00CB7B55"/>
    <w:rsid w:val="00CB7DBB"/>
    <w:rsid w:val="00CC0045"/>
    <w:rsid w:val="00CC0206"/>
    <w:rsid w:val="00CC0AC8"/>
    <w:rsid w:val="00CC0D86"/>
    <w:rsid w:val="00CC1020"/>
    <w:rsid w:val="00CC11DB"/>
    <w:rsid w:val="00CC235F"/>
    <w:rsid w:val="00CC3BD7"/>
    <w:rsid w:val="00CC419A"/>
    <w:rsid w:val="00CC4BA2"/>
    <w:rsid w:val="00CC4C47"/>
    <w:rsid w:val="00CC4DFB"/>
    <w:rsid w:val="00CC6EBC"/>
    <w:rsid w:val="00CC6FA2"/>
    <w:rsid w:val="00CC71B8"/>
    <w:rsid w:val="00CD0E2E"/>
    <w:rsid w:val="00CD0E92"/>
    <w:rsid w:val="00CD11EB"/>
    <w:rsid w:val="00CD1703"/>
    <w:rsid w:val="00CD2C12"/>
    <w:rsid w:val="00CD4044"/>
    <w:rsid w:val="00CD48AE"/>
    <w:rsid w:val="00CD4AB8"/>
    <w:rsid w:val="00CD5190"/>
    <w:rsid w:val="00CD6033"/>
    <w:rsid w:val="00CD6CE8"/>
    <w:rsid w:val="00CE03A1"/>
    <w:rsid w:val="00CE12C2"/>
    <w:rsid w:val="00CE16BE"/>
    <w:rsid w:val="00CE1E91"/>
    <w:rsid w:val="00CE5235"/>
    <w:rsid w:val="00CE5BD2"/>
    <w:rsid w:val="00CE6C37"/>
    <w:rsid w:val="00CE6D11"/>
    <w:rsid w:val="00CE7A4F"/>
    <w:rsid w:val="00CF21D9"/>
    <w:rsid w:val="00CF2D9E"/>
    <w:rsid w:val="00CF34EF"/>
    <w:rsid w:val="00CF3B52"/>
    <w:rsid w:val="00CF4274"/>
    <w:rsid w:val="00CF5A54"/>
    <w:rsid w:val="00CF5D07"/>
    <w:rsid w:val="00CF7D3E"/>
    <w:rsid w:val="00D010DC"/>
    <w:rsid w:val="00D015DA"/>
    <w:rsid w:val="00D016E5"/>
    <w:rsid w:val="00D01AED"/>
    <w:rsid w:val="00D038F5"/>
    <w:rsid w:val="00D053F2"/>
    <w:rsid w:val="00D05EA9"/>
    <w:rsid w:val="00D075BE"/>
    <w:rsid w:val="00D07E07"/>
    <w:rsid w:val="00D1121F"/>
    <w:rsid w:val="00D12EA2"/>
    <w:rsid w:val="00D13877"/>
    <w:rsid w:val="00D13EB5"/>
    <w:rsid w:val="00D1413B"/>
    <w:rsid w:val="00D14591"/>
    <w:rsid w:val="00D14D8D"/>
    <w:rsid w:val="00D15086"/>
    <w:rsid w:val="00D166ED"/>
    <w:rsid w:val="00D16C0C"/>
    <w:rsid w:val="00D16D72"/>
    <w:rsid w:val="00D17908"/>
    <w:rsid w:val="00D17C9C"/>
    <w:rsid w:val="00D207E5"/>
    <w:rsid w:val="00D220F3"/>
    <w:rsid w:val="00D2260E"/>
    <w:rsid w:val="00D229B8"/>
    <w:rsid w:val="00D22FDF"/>
    <w:rsid w:val="00D233D1"/>
    <w:rsid w:val="00D23DBB"/>
    <w:rsid w:val="00D24F35"/>
    <w:rsid w:val="00D2590B"/>
    <w:rsid w:val="00D30065"/>
    <w:rsid w:val="00D30CEF"/>
    <w:rsid w:val="00D31E17"/>
    <w:rsid w:val="00D32301"/>
    <w:rsid w:val="00D32626"/>
    <w:rsid w:val="00D3445A"/>
    <w:rsid w:val="00D344AE"/>
    <w:rsid w:val="00D34EBE"/>
    <w:rsid w:val="00D3550F"/>
    <w:rsid w:val="00D35A56"/>
    <w:rsid w:val="00D35E58"/>
    <w:rsid w:val="00D40808"/>
    <w:rsid w:val="00D40903"/>
    <w:rsid w:val="00D40E90"/>
    <w:rsid w:val="00D422EB"/>
    <w:rsid w:val="00D42311"/>
    <w:rsid w:val="00D43391"/>
    <w:rsid w:val="00D4449C"/>
    <w:rsid w:val="00D4468D"/>
    <w:rsid w:val="00D44DFF"/>
    <w:rsid w:val="00D47217"/>
    <w:rsid w:val="00D473FE"/>
    <w:rsid w:val="00D474C7"/>
    <w:rsid w:val="00D52307"/>
    <w:rsid w:val="00D52C64"/>
    <w:rsid w:val="00D52F70"/>
    <w:rsid w:val="00D534B2"/>
    <w:rsid w:val="00D535D7"/>
    <w:rsid w:val="00D5448F"/>
    <w:rsid w:val="00D56513"/>
    <w:rsid w:val="00D57EB8"/>
    <w:rsid w:val="00D62B8A"/>
    <w:rsid w:val="00D63E00"/>
    <w:rsid w:val="00D64858"/>
    <w:rsid w:val="00D64EC3"/>
    <w:rsid w:val="00D659FF"/>
    <w:rsid w:val="00D65D16"/>
    <w:rsid w:val="00D65DF8"/>
    <w:rsid w:val="00D67278"/>
    <w:rsid w:val="00D70048"/>
    <w:rsid w:val="00D70C26"/>
    <w:rsid w:val="00D71C1F"/>
    <w:rsid w:val="00D72359"/>
    <w:rsid w:val="00D723D9"/>
    <w:rsid w:val="00D72D2B"/>
    <w:rsid w:val="00D73D74"/>
    <w:rsid w:val="00D7545A"/>
    <w:rsid w:val="00D75BF2"/>
    <w:rsid w:val="00D76134"/>
    <w:rsid w:val="00D763A3"/>
    <w:rsid w:val="00D766DC"/>
    <w:rsid w:val="00D767DE"/>
    <w:rsid w:val="00D80581"/>
    <w:rsid w:val="00D80606"/>
    <w:rsid w:val="00D80A36"/>
    <w:rsid w:val="00D80F74"/>
    <w:rsid w:val="00D816BA"/>
    <w:rsid w:val="00D82974"/>
    <w:rsid w:val="00D82B74"/>
    <w:rsid w:val="00D82C39"/>
    <w:rsid w:val="00D83E60"/>
    <w:rsid w:val="00D87050"/>
    <w:rsid w:val="00D8777C"/>
    <w:rsid w:val="00D907FE"/>
    <w:rsid w:val="00D90F55"/>
    <w:rsid w:val="00D915CD"/>
    <w:rsid w:val="00D9283B"/>
    <w:rsid w:val="00D93221"/>
    <w:rsid w:val="00D938F2"/>
    <w:rsid w:val="00D93C9E"/>
    <w:rsid w:val="00D95A83"/>
    <w:rsid w:val="00D95E65"/>
    <w:rsid w:val="00D97374"/>
    <w:rsid w:val="00D97694"/>
    <w:rsid w:val="00D9788D"/>
    <w:rsid w:val="00DA0C3D"/>
    <w:rsid w:val="00DA1EE1"/>
    <w:rsid w:val="00DA2683"/>
    <w:rsid w:val="00DA2786"/>
    <w:rsid w:val="00DA2B1B"/>
    <w:rsid w:val="00DA33A5"/>
    <w:rsid w:val="00DA3AAD"/>
    <w:rsid w:val="00DA4161"/>
    <w:rsid w:val="00DA4440"/>
    <w:rsid w:val="00DA485D"/>
    <w:rsid w:val="00DA4F72"/>
    <w:rsid w:val="00DA704D"/>
    <w:rsid w:val="00DA75EA"/>
    <w:rsid w:val="00DB11AE"/>
    <w:rsid w:val="00DB12F8"/>
    <w:rsid w:val="00DB1B4A"/>
    <w:rsid w:val="00DB25E8"/>
    <w:rsid w:val="00DB40BE"/>
    <w:rsid w:val="00DB40F1"/>
    <w:rsid w:val="00DB5455"/>
    <w:rsid w:val="00DB5668"/>
    <w:rsid w:val="00DB5E6D"/>
    <w:rsid w:val="00DB79B5"/>
    <w:rsid w:val="00DB7DF0"/>
    <w:rsid w:val="00DB7E6B"/>
    <w:rsid w:val="00DC0CB9"/>
    <w:rsid w:val="00DC3E61"/>
    <w:rsid w:val="00DC43C8"/>
    <w:rsid w:val="00DC4C91"/>
    <w:rsid w:val="00DC4FDB"/>
    <w:rsid w:val="00DC57B8"/>
    <w:rsid w:val="00DC594E"/>
    <w:rsid w:val="00DC5970"/>
    <w:rsid w:val="00DC60EE"/>
    <w:rsid w:val="00DC7C1C"/>
    <w:rsid w:val="00DD060C"/>
    <w:rsid w:val="00DD234D"/>
    <w:rsid w:val="00DD2703"/>
    <w:rsid w:val="00DD29A1"/>
    <w:rsid w:val="00DD2AB6"/>
    <w:rsid w:val="00DD2D8F"/>
    <w:rsid w:val="00DD3947"/>
    <w:rsid w:val="00DD45E1"/>
    <w:rsid w:val="00DD55D7"/>
    <w:rsid w:val="00DD6116"/>
    <w:rsid w:val="00DD6808"/>
    <w:rsid w:val="00DD7B41"/>
    <w:rsid w:val="00DE1D06"/>
    <w:rsid w:val="00DE2DA9"/>
    <w:rsid w:val="00DE3304"/>
    <w:rsid w:val="00DE3822"/>
    <w:rsid w:val="00DE3F00"/>
    <w:rsid w:val="00DE52C0"/>
    <w:rsid w:val="00DE6FDA"/>
    <w:rsid w:val="00DF0C8A"/>
    <w:rsid w:val="00DF0CDC"/>
    <w:rsid w:val="00DF10AA"/>
    <w:rsid w:val="00DF21DF"/>
    <w:rsid w:val="00DF2233"/>
    <w:rsid w:val="00DF3097"/>
    <w:rsid w:val="00DF37CE"/>
    <w:rsid w:val="00DF448A"/>
    <w:rsid w:val="00DF49A2"/>
    <w:rsid w:val="00DF68B6"/>
    <w:rsid w:val="00DF69AC"/>
    <w:rsid w:val="00DF6CE3"/>
    <w:rsid w:val="00E00375"/>
    <w:rsid w:val="00E0079C"/>
    <w:rsid w:val="00E007F7"/>
    <w:rsid w:val="00E01299"/>
    <w:rsid w:val="00E01504"/>
    <w:rsid w:val="00E0161C"/>
    <w:rsid w:val="00E01900"/>
    <w:rsid w:val="00E01D2C"/>
    <w:rsid w:val="00E031F6"/>
    <w:rsid w:val="00E03D29"/>
    <w:rsid w:val="00E03FF9"/>
    <w:rsid w:val="00E046D1"/>
    <w:rsid w:val="00E048F5"/>
    <w:rsid w:val="00E0595D"/>
    <w:rsid w:val="00E05CE6"/>
    <w:rsid w:val="00E10F29"/>
    <w:rsid w:val="00E115EA"/>
    <w:rsid w:val="00E120D9"/>
    <w:rsid w:val="00E12506"/>
    <w:rsid w:val="00E12B0B"/>
    <w:rsid w:val="00E12B89"/>
    <w:rsid w:val="00E12DF1"/>
    <w:rsid w:val="00E13847"/>
    <w:rsid w:val="00E13A9F"/>
    <w:rsid w:val="00E14530"/>
    <w:rsid w:val="00E15369"/>
    <w:rsid w:val="00E1557F"/>
    <w:rsid w:val="00E15BF2"/>
    <w:rsid w:val="00E20D95"/>
    <w:rsid w:val="00E21568"/>
    <w:rsid w:val="00E218B7"/>
    <w:rsid w:val="00E21AF6"/>
    <w:rsid w:val="00E22B7D"/>
    <w:rsid w:val="00E2352E"/>
    <w:rsid w:val="00E25D09"/>
    <w:rsid w:val="00E25DC7"/>
    <w:rsid w:val="00E26897"/>
    <w:rsid w:val="00E30BD6"/>
    <w:rsid w:val="00E31961"/>
    <w:rsid w:val="00E31BE3"/>
    <w:rsid w:val="00E32050"/>
    <w:rsid w:val="00E32895"/>
    <w:rsid w:val="00E329C2"/>
    <w:rsid w:val="00E32BD9"/>
    <w:rsid w:val="00E32FAC"/>
    <w:rsid w:val="00E36B1B"/>
    <w:rsid w:val="00E40145"/>
    <w:rsid w:val="00E410A5"/>
    <w:rsid w:val="00E41106"/>
    <w:rsid w:val="00E426E2"/>
    <w:rsid w:val="00E42FD4"/>
    <w:rsid w:val="00E446C9"/>
    <w:rsid w:val="00E457B2"/>
    <w:rsid w:val="00E476E5"/>
    <w:rsid w:val="00E47A0A"/>
    <w:rsid w:val="00E512B4"/>
    <w:rsid w:val="00E51646"/>
    <w:rsid w:val="00E51CF1"/>
    <w:rsid w:val="00E54173"/>
    <w:rsid w:val="00E5455C"/>
    <w:rsid w:val="00E55374"/>
    <w:rsid w:val="00E558B5"/>
    <w:rsid w:val="00E5608B"/>
    <w:rsid w:val="00E56C9F"/>
    <w:rsid w:val="00E60262"/>
    <w:rsid w:val="00E60744"/>
    <w:rsid w:val="00E6152A"/>
    <w:rsid w:val="00E62353"/>
    <w:rsid w:val="00E6280F"/>
    <w:rsid w:val="00E63D6E"/>
    <w:rsid w:val="00E64129"/>
    <w:rsid w:val="00E6487A"/>
    <w:rsid w:val="00E65506"/>
    <w:rsid w:val="00E6559C"/>
    <w:rsid w:val="00E66127"/>
    <w:rsid w:val="00E66F11"/>
    <w:rsid w:val="00E6761B"/>
    <w:rsid w:val="00E70256"/>
    <w:rsid w:val="00E70328"/>
    <w:rsid w:val="00E70F2F"/>
    <w:rsid w:val="00E710CA"/>
    <w:rsid w:val="00E717D5"/>
    <w:rsid w:val="00E723AD"/>
    <w:rsid w:val="00E72508"/>
    <w:rsid w:val="00E811D7"/>
    <w:rsid w:val="00E81824"/>
    <w:rsid w:val="00E8207E"/>
    <w:rsid w:val="00E82678"/>
    <w:rsid w:val="00E8383E"/>
    <w:rsid w:val="00E8417C"/>
    <w:rsid w:val="00E84217"/>
    <w:rsid w:val="00E850A2"/>
    <w:rsid w:val="00E85462"/>
    <w:rsid w:val="00E857F0"/>
    <w:rsid w:val="00E85B14"/>
    <w:rsid w:val="00E86232"/>
    <w:rsid w:val="00E86AD8"/>
    <w:rsid w:val="00E86F08"/>
    <w:rsid w:val="00E8761C"/>
    <w:rsid w:val="00E90889"/>
    <w:rsid w:val="00E90CC0"/>
    <w:rsid w:val="00E91BBF"/>
    <w:rsid w:val="00E9247C"/>
    <w:rsid w:val="00E94607"/>
    <w:rsid w:val="00E94672"/>
    <w:rsid w:val="00E946D2"/>
    <w:rsid w:val="00E950C7"/>
    <w:rsid w:val="00E9722D"/>
    <w:rsid w:val="00E97307"/>
    <w:rsid w:val="00E97CA0"/>
    <w:rsid w:val="00E97DC8"/>
    <w:rsid w:val="00EA02FE"/>
    <w:rsid w:val="00EA0C2B"/>
    <w:rsid w:val="00EA10E3"/>
    <w:rsid w:val="00EA3EC4"/>
    <w:rsid w:val="00EA4088"/>
    <w:rsid w:val="00EA64BF"/>
    <w:rsid w:val="00EA6674"/>
    <w:rsid w:val="00EA6953"/>
    <w:rsid w:val="00EA7BA0"/>
    <w:rsid w:val="00EB03BA"/>
    <w:rsid w:val="00EB0D3B"/>
    <w:rsid w:val="00EB29AE"/>
    <w:rsid w:val="00EB2D85"/>
    <w:rsid w:val="00EB548B"/>
    <w:rsid w:val="00EB60A2"/>
    <w:rsid w:val="00EB6602"/>
    <w:rsid w:val="00EB69B6"/>
    <w:rsid w:val="00EB7A98"/>
    <w:rsid w:val="00EC001A"/>
    <w:rsid w:val="00EC1549"/>
    <w:rsid w:val="00EC21FE"/>
    <w:rsid w:val="00EC37D6"/>
    <w:rsid w:val="00EC5772"/>
    <w:rsid w:val="00EC5A77"/>
    <w:rsid w:val="00EC5E87"/>
    <w:rsid w:val="00EC6032"/>
    <w:rsid w:val="00EC6699"/>
    <w:rsid w:val="00EC6768"/>
    <w:rsid w:val="00EC67F7"/>
    <w:rsid w:val="00EC6F54"/>
    <w:rsid w:val="00EC6F7B"/>
    <w:rsid w:val="00EC7D61"/>
    <w:rsid w:val="00ED043E"/>
    <w:rsid w:val="00ED125C"/>
    <w:rsid w:val="00ED2DAF"/>
    <w:rsid w:val="00ED2E7B"/>
    <w:rsid w:val="00ED5284"/>
    <w:rsid w:val="00ED5AA5"/>
    <w:rsid w:val="00ED6578"/>
    <w:rsid w:val="00ED7086"/>
    <w:rsid w:val="00ED7642"/>
    <w:rsid w:val="00EE17C5"/>
    <w:rsid w:val="00EE1A00"/>
    <w:rsid w:val="00EE37C7"/>
    <w:rsid w:val="00EE4509"/>
    <w:rsid w:val="00EE51BA"/>
    <w:rsid w:val="00EE7119"/>
    <w:rsid w:val="00EF0511"/>
    <w:rsid w:val="00EF13ED"/>
    <w:rsid w:val="00EF1712"/>
    <w:rsid w:val="00EF1F83"/>
    <w:rsid w:val="00EF1F96"/>
    <w:rsid w:val="00EF291E"/>
    <w:rsid w:val="00EF3B4D"/>
    <w:rsid w:val="00EF45B0"/>
    <w:rsid w:val="00EF5C19"/>
    <w:rsid w:val="00EF6ADA"/>
    <w:rsid w:val="00EF6CF1"/>
    <w:rsid w:val="00EF71AB"/>
    <w:rsid w:val="00F0160E"/>
    <w:rsid w:val="00F01993"/>
    <w:rsid w:val="00F01C62"/>
    <w:rsid w:val="00F03CCF"/>
    <w:rsid w:val="00F03F51"/>
    <w:rsid w:val="00F0543F"/>
    <w:rsid w:val="00F065F7"/>
    <w:rsid w:val="00F0705B"/>
    <w:rsid w:val="00F10D24"/>
    <w:rsid w:val="00F12850"/>
    <w:rsid w:val="00F14194"/>
    <w:rsid w:val="00F143BA"/>
    <w:rsid w:val="00F14781"/>
    <w:rsid w:val="00F14885"/>
    <w:rsid w:val="00F14C00"/>
    <w:rsid w:val="00F14C49"/>
    <w:rsid w:val="00F14D9F"/>
    <w:rsid w:val="00F152D8"/>
    <w:rsid w:val="00F15873"/>
    <w:rsid w:val="00F15C47"/>
    <w:rsid w:val="00F17881"/>
    <w:rsid w:val="00F17A73"/>
    <w:rsid w:val="00F227FC"/>
    <w:rsid w:val="00F23AF5"/>
    <w:rsid w:val="00F24097"/>
    <w:rsid w:val="00F24BF2"/>
    <w:rsid w:val="00F25342"/>
    <w:rsid w:val="00F25425"/>
    <w:rsid w:val="00F264CD"/>
    <w:rsid w:val="00F2720A"/>
    <w:rsid w:val="00F278B9"/>
    <w:rsid w:val="00F30385"/>
    <w:rsid w:val="00F30E88"/>
    <w:rsid w:val="00F30EDC"/>
    <w:rsid w:val="00F30F10"/>
    <w:rsid w:val="00F326F0"/>
    <w:rsid w:val="00F32839"/>
    <w:rsid w:val="00F33F1F"/>
    <w:rsid w:val="00F35B28"/>
    <w:rsid w:val="00F35F4C"/>
    <w:rsid w:val="00F363C7"/>
    <w:rsid w:val="00F36ADF"/>
    <w:rsid w:val="00F41474"/>
    <w:rsid w:val="00F41EA0"/>
    <w:rsid w:val="00F45FDA"/>
    <w:rsid w:val="00F475D7"/>
    <w:rsid w:val="00F47921"/>
    <w:rsid w:val="00F47A4C"/>
    <w:rsid w:val="00F50E8E"/>
    <w:rsid w:val="00F52157"/>
    <w:rsid w:val="00F52E71"/>
    <w:rsid w:val="00F544BB"/>
    <w:rsid w:val="00F54D72"/>
    <w:rsid w:val="00F54ECC"/>
    <w:rsid w:val="00F5578A"/>
    <w:rsid w:val="00F55D04"/>
    <w:rsid w:val="00F55F34"/>
    <w:rsid w:val="00F566E2"/>
    <w:rsid w:val="00F57112"/>
    <w:rsid w:val="00F60347"/>
    <w:rsid w:val="00F603F0"/>
    <w:rsid w:val="00F61582"/>
    <w:rsid w:val="00F6202E"/>
    <w:rsid w:val="00F63D52"/>
    <w:rsid w:val="00F63F42"/>
    <w:rsid w:val="00F6485A"/>
    <w:rsid w:val="00F64871"/>
    <w:rsid w:val="00F65AB5"/>
    <w:rsid w:val="00F6755B"/>
    <w:rsid w:val="00F678A8"/>
    <w:rsid w:val="00F67C44"/>
    <w:rsid w:val="00F70933"/>
    <w:rsid w:val="00F710D0"/>
    <w:rsid w:val="00F71EAD"/>
    <w:rsid w:val="00F72761"/>
    <w:rsid w:val="00F729ED"/>
    <w:rsid w:val="00F72E1D"/>
    <w:rsid w:val="00F73282"/>
    <w:rsid w:val="00F73744"/>
    <w:rsid w:val="00F73D65"/>
    <w:rsid w:val="00F747F0"/>
    <w:rsid w:val="00F75ED9"/>
    <w:rsid w:val="00F76ACE"/>
    <w:rsid w:val="00F77236"/>
    <w:rsid w:val="00F8002E"/>
    <w:rsid w:val="00F81BE1"/>
    <w:rsid w:val="00F81D52"/>
    <w:rsid w:val="00F82DE8"/>
    <w:rsid w:val="00F831B3"/>
    <w:rsid w:val="00F83EDD"/>
    <w:rsid w:val="00F85503"/>
    <w:rsid w:val="00F86A05"/>
    <w:rsid w:val="00F87D71"/>
    <w:rsid w:val="00F9051E"/>
    <w:rsid w:val="00F90FAE"/>
    <w:rsid w:val="00F94CAC"/>
    <w:rsid w:val="00F95397"/>
    <w:rsid w:val="00F96803"/>
    <w:rsid w:val="00F96C3E"/>
    <w:rsid w:val="00F97441"/>
    <w:rsid w:val="00FA0536"/>
    <w:rsid w:val="00FA0C9F"/>
    <w:rsid w:val="00FA1897"/>
    <w:rsid w:val="00FA1A42"/>
    <w:rsid w:val="00FA21AE"/>
    <w:rsid w:val="00FA3A2F"/>
    <w:rsid w:val="00FA4F91"/>
    <w:rsid w:val="00FA653F"/>
    <w:rsid w:val="00FA722A"/>
    <w:rsid w:val="00FA72F1"/>
    <w:rsid w:val="00FA72FF"/>
    <w:rsid w:val="00FB013E"/>
    <w:rsid w:val="00FB0A59"/>
    <w:rsid w:val="00FB11B3"/>
    <w:rsid w:val="00FB12B8"/>
    <w:rsid w:val="00FB2796"/>
    <w:rsid w:val="00FB2A28"/>
    <w:rsid w:val="00FB2B1B"/>
    <w:rsid w:val="00FB4647"/>
    <w:rsid w:val="00FB6333"/>
    <w:rsid w:val="00FB6C44"/>
    <w:rsid w:val="00FB75F9"/>
    <w:rsid w:val="00FC09D3"/>
    <w:rsid w:val="00FC0D45"/>
    <w:rsid w:val="00FC0F95"/>
    <w:rsid w:val="00FC17FC"/>
    <w:rsid w:val="00FC185C"/>
    <w:rsid w:val="00FC1B96"/>
    <w:rsid w:val="00FC1E0C"/>
    <w:rsid w:val="00FC1F31"/>
    <w:rsid w:val="00FC260D"/>
    <w:rsid w:val="00FC37F6"/>
    <w:rsid w:val="00FC3F15"/>
    <w:rsid w:val="00FC44B8"/>
    <w:rsid w:val="00FC5197"/>
    <w:rsid w:val="00FC6A7A"/>
    <w:rsid w:val="00FD162B"/>
    <w:rsid w:val="00FD2841"/>
    <w:rsid w:val="00FD436D"/>
    <w:rsid w:val="00FD4549"/>
    <w:rsid w:val="00FD4AE8"/>
    <w:rsid w:val="00FD65A4"/>
    <w:rsid w:val="00FD6608"/>
    <w:rsid w:val="00FD6BF9"/>
    <w:rsid w:val="00FD7EF1"/>
    <w:rsid w:val="00FE1D0C"/>
    <w:rsid w:val="00FE2B6E"/>
    <w:rsid w:val="00FE30E1"/>
    <w:rsid w:val="00FE42DB"/>
    <w:rsid w:val="00FE6667"/>
    <w:rsid w:val="00FE6B10"/>
    <w:rsid w:val="00FE6E3D"/>
    <w:rsid w:val="00FF2262"/>
    <w:rsid w:val="00FF275C"/>
    <w:rsid w:val="00FF3E48"/>
    <w:rsid w:val="00FF41B4"/>
    <w:rsid w:val="00FF489C"/>
    <w:rsid w:val="00FF5400"/>
    <w:rsid w:val="00FF5B42"/>
    <w:rsid w:val="00FF709C"/>
    <w:rsid w:val="00FF7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List Bullet"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350440"/>
    <w:pPr>
      <w:ind w:firstLine="851"/>
    </w:pPr>
    <w:rPr>
      <w:rFonts w:ascii="Times New Roman" w:eastAsia="Times New Roman" w:hAnsi="Times New Roman" w:cs="Times New Roman"/>
      <w:sz w:val="24"/>
      <w:szCs w:val="24"/>
    </w:rPr>
  </w:style>
  <w:style w:type="paragraph" w:styleId="10">
    <w:name w:val="heading 1"/>
    <w:basedOn w:val="a1"/>
    <w:next w:val="a1"/>
    <w:link w:val="11"/>
    <w:qFormat/>
    <w:rsid w:val="00895131"/>
    <w:pPr>
      <w:keepNext/>
      <w:keepLines/>
      <w:spacing w:before="480"/>
      <w:outlineLvl w:val="0"/>
    </w:pPr>
    <w:rPr>
      <w:rFonts w:ascii="Cambria" w:hAnsi="Cambria"/>
      <w:b/>
      <w:bCs/>
      <w:color w:val="365F91"/>
      <w:sz w:val="28"/>
      <w:szCs w:val="28"/>
    </w:rPr>
  </w:style>
  <w:style w:type="paragraph" w:styleId="2">
    <w:name w:val="heading 2"/>
    <w:basedOn w:val="a1"/>
    <w:next w:val="a1"/>
    <w:link w:val="20"/>
    <w:unhideWhenUsed/>
    <w:qFormat/>
    <w:rsid w:val="00895131"/>
    <w:pPr>
      <w:keepNext/>
      <w:keepLines/>
      <w:spacing w:before="200"/>
      <w:outlineLvl w:val="1"/>
    </w:pPr>
    <w:rPr>
      <w:rFonts w:ascii="Cambria" w:hAnsi="Cambria"/>
      <w:b/>
      <w:bCs/>
      <w:color w:val="4F81BD"/>
      <w:sz w:val="26"/>
      <w:szCs w:val="26"/>
    </w:rPr>
  </w:style>
  <w:style w:type="paragraph" w:styleId="3">
    <w:name w:val="heading 3"/>
    <w:basedOn w:val="a1"/>
    <w:next w:val="a1"/>
    <w:link w:val="30"/>
    <w:unhideWhenUsed/>
    <w:qFormat/>
    <w:rsid w:val="00895131"/>
    <w:pPr>
      <w:keepNext/>
      <w:keepLines/>
      <w:spacing w:before="200"/>
      <w:outlineLvl w:val="2"/>
    </w:pPr>
    <w:rPr>
      <w:rFonts w:ascii="Cambria" w:hAnsi="Cambria"/>
      <w:b/>
      <w:bCs/>
      <w:color w:val="4F81BD"/>
    </w:rPr>
  </w:style>
  <w:style w:type="paragraph" w:styleId="40">
    <w:name w:val="heading 4"/>
    <w:basedOn w:val="a1"/>
    <w:next w:val="a1"/>
    <w:link w:val="41"/>
    <w:unhideWhenUsed/>
    <w:qFormat/>
    <w:rsid w:val="006649DC"/>
    <w:pPr>
      <w:keepNext/>
      <w:keepLines/>
      <w:spacing w:before="200" w:line="276" w:lineRule="auto"/>
      <w:ind w:firstLine="0"/>
      <w:outlineLvl w:val="3"/>
    </w:pPr>
    <w:rPr>
      <w:rFonts w:ascii="Cambria" w:hAnsi="Cambria"/>
      <w:b/>
      <w:bCs/>
      <w:i/>
      <w:iCs/>
      <w:color w:val="4F81BD"/>
      <w:sz w:val="22"/>
      <w:szCs w:val="22"/>
    </w:rPr>
  </w:style>
  <w:style w:type="paragraph" w:styleId="5">
    <w:name w:val="heading 5"/>
    <w:basedOn w:val="a1"/>
    <w:next w:val="a1"/>
    <w:link w:val="50"/>
    <w:qFormat/>
    <w:rsid w:val="006649DC"/>
    <w:pPr>
      <w:keepNext/>
      <w:ind w:firstLine="708"/>
      <w:jc w:val="center"/>
      <w:outlineLvl w:val="4"/>
    </w:pPr>
    <w:rPr>
      <w:b/>
      <w:bCs/>
    </w:rPr>
  </w:style>
  <w:style w:type="paragraph" w:styleId="6">
    <w:name w:val="heading 6"/>
    <w:basedOn w:val="a1"/>
    <w:next w:val="a1"/>
    <w:link w:val="60"/>
    <w:qFormat/>
    <w:rsid w:val="006649DC"/>
    <w:pPr>
      <w:spacing w:before="240" w:after="60"/>
      <w:ind w:firstLine="0"/>
      <w:outlineLvl w:val="5"/>
    </w:pPr>
    <w:rPr>
      <w:b/>
      <w:bCs/>
      <w:sz w:val="22"/>
      <w:szCs w:val="22"/>
    </w:rPr>
  </w:style>
  <w:style w:type="paragraph" w:styleId="7">
    <w:name w:val="heading 7"/>
    <w:basedOn w:val="a1"/>
    <w:next w:val="a1"/>
    <w:link w:val="70"/>
    <w:qFormat/>
    <w:rsid w:val="006649DC"/>
    <w:pPr>
      <w:spacing w:before="240" w:after="60"/>
      <w:ind w:firstLine="0"/>
      <w:outlineLvl w:val="6"/>
    </w:pPr>
  </w:style>
  <w:style w:type="paragraph" w:styleId="8">
    <w:name w:val="heading 8"/>
    <w:basedOn w:val="a1"/>
    <w:next w:val="a1"/>
    <w:link w:val="80"/>
    <w:qFormat/>
    <w:rsid w:val="006649DC"/>
    <w:pPr>
      <w:spacing w:before="240" w:after="60"/>
      <w:ind w:firstLine="0"/>
      <w:outlineLvl w:val="7"/>
    </w:pPr>
    <w:rPr>
      <w:i/>
      <w:iCs/>
    </w:rPr>
  </w:style>
  <w:style w:type="paragraph" w:styleId="9">
    <w:name w:val="heading 9"/>
    <w:basedOn w:val="a1"/>
    <w:next w:val="a1"/>
    <w:link w:val="90"/>
    <w:qFormat/>
    <w:rsid w:val="006649DC"/>
    <w:pPr>
      <w:keepNext/>
      <w:ind w:firstLine="0"/>
      <w:outlineLvl w:val="8"/>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895131"/>
    <w:rPr>
      <w:rFonts w:ascii="Cambria" w:eastAsia="Times New Roman" w:hAnsi="Cambria" w:cs="Times New Roman"/>
      <w:b/>
      <w:bCs/>
      <w:color w:val="365F91"/>
      <w:sz w:val="28"/>
      <w:szCs w:val="28"/>
    </w:rPr>
  </w:style>
  <w:style w:type="character" w:customStyle="1" w:styleId="20">
    <w:name w:val="Заголовок 2 Знак"/>
    <w:basedOn w:val="a2"/>
    <w:link w:val="2"/>
    <w:rsid w:val="00895131"/>
    <w:rPr>
      <w:rFonts w:ascii="Cambria" w:eastAsia="Times New Roman" w:hAnsi="Cambria" w:cs="Times New Roman"/>
      <w:b/>
      <w:bCs/>
      <w:color w:val="4F81BD"/>
      <w:sz w:val="26"/>
      <w:szCs w:val="26"/>
    </w:rPr>
  </w:style>
  <w:style w:type="character" w:customStyle="1" w:styleId="30">
    <w:name w:val="Заголовок 3 Знак"/>
    <w:basedOn w:val="a2"/>
    <w:link w:val="3"/>
    <w:rsid w:val="00895131"/>
    <w:rPr>
      <w:rFonts w:ascii="Cambria" w:eastAsia="Times New Roman" w:hAnsi="Cambria" w:cs="Times New Roman"/>
      <w:b/>
      <w:bCs/>
      <w:color w:val="4F81BD"/>
    </w:rPr>
  </w:style>
  <w:style w:type="paragraph" w:styleId="12">
    <w:name w:val="toc 1"/>
    <w:basedOn w:val="a1"/>
    <w:next w:val="a1"/>
    <w:autoRedefine/>
    <w:uiPriority w:val="39"/>
    <w:unhideWhenUsed/>
    <w:qFormat/>
    <w:rsid w:val="00AA05A3"/>
    <w:pPr>
      <w:tabs>
        <w:tab w:val="right" w:leader="dot" w:pos="9498"/>
      </w:tabs>
      <w:spacing w:after="100" w:line="276" w:lineRule="auto"/>
      <w:jc w:val="both"/>
    </w:pPr>
    <w:rPr>
      <w:rFonts w:ascii="Calibri" w:eastAsia="Calibri" w:hAnsi="Calibri"/>
    </w:rPr>
  </w:style>
  <w:style w:type="paragraph" w:customStyle="1" w:styleId="a5">
    <w:name w:val="Глава ГП"/>
    <w:basedOn w:val="a6"/>
    <w:next w:val="a6"/>
    <w:link w:val="a7"/>
    <w:qFormat/>
    <w:rsid w:val="008A1601"/>
  </w:style>
  <w:style w:type="paragraph" w:customStyle="1" w:styleId="a6">
    <w:name w:val="Раздел ГП"/>
    <w:basedOn w:val="2"/>
    <w:next w:val="a8"/>
    <w:link w:val="a9"/>
    <w:qFormat/>
    <w:rsid w:val="008A1601"/>
    <w:pPr>
      <w:spacing w:before="120" w:line="276" w:lineRule="auto"/>
      <w:ind w:firstLine="709"/>
    </w:pPr>
    <w:rPr>
      <w:rFonts w:ascii="Tahoma" w:hAnsi="Tahoma" w:cs="Tahoma"/>
      <w:color w:val="auto"/>
      <w:sz w:val="28"/>
      <w:szCs w:val="28"/>
    </w:rPr>
  </w:style>
  <w:style w:type="paragraph" w:customStyle="1" w:styleId="a8">
    <w:name w:val="Статья ГП"/>
    <w:basedOn w:val="3"/>
    <w:next w:val="aa"/>
    <w:link w:val="ab"/>
    <w:qFormat/>
    <w:rsid w:val="009F539F"/>
    <w:pPr>
      <w:spacing w:before="0" w:line="276" w:lineRule="auto"/>
      <w:ind w:firstLine="709"/>
    </w:pPr>
    <w:rPr>
      <w:rFonts w:ascii="Tahoma" w:hAnsi="Tahoma" w:cs="Tahoma"/>
      <w:bCs w:val="0"/>
      <w:color w:val="auto"/>
    </w:rPr>
  </w:style>
  <w:style w:type="paragraph" w:customStyle="1" w:styleId="aa">
    <w:name w:val="Основной ГП"/>
    <w:link w:val="ac"/>
    <w:qFormat/>
    <w:rsid w:val="005A3838"/>
    <w:pPr>
      <w:spacing w:after="120" w:line="276" w:lineRule="auto"/>
      <w:ind w:firstLine="709"/>
      <w:jc w:val="both"/>
    </w:pPr>
    <w:rPr>
      <w:rFonts w:ascii="Tahoma" w:hAnsi="Tahoma" w:cs="Tahoma"/>
      <w:sz w:val="24"/>
      <w:szCs w:val="24"/>
      <w:lang w:eastAsia="en-US"/>
    </w:rPr>
  </w:style>
  <w:style w:type="character" w:customStyle="1" w:styleId="ac">
    <w:name w:val="Основной ГП Знак"/>
    <w:basedOn w:val="a2"/>
    <w:link w:val="aa"/>
    <w:rsid w:val="005A3838"/>
    <w:rPr>
      <w:rFonts w:ascii="Tahoma" w:hAnsi="Tahoma" w:cs="Tahoma"/>
      <w:sz w:val="24"/>
      <w:szCs w:val="24"/>
      <w:lang w:val="ru-RU" w:eastAsia="en-US" w:bidi="ar-SA"/>
    </w:rPr>
  </w:style>
  <w:style w:type="character" w:customStyle="1" w:styleId="ab">
    <w:name w:val="Статья ГП Знак"/>
    <w:basedOn w:val="30"/>
    <w:link w:val="a8"/>
    <w:rsid w:val="009F539F"/>
    <w:rPr>
      <w:rFonts w:ascii="Tahoma" w:eastAsia="Times New Roman" w:hAnsi="Tahoma" w:cs="Tahoma"/>
      <w:b/>
      <w:bCs/>
      <w:color w:val="4F81BD"/>
      <w:sz w:val="24"/>
      <w:szCs w:val="24"/>
    </w:rPr>
  </w:style>
  <w:style w:type="character" w:customStyle="1" w:styleId="a9">
    <w:name w:val="Раздел ГП Знак"/>
    <w:basedOn w:val="20"/>
    <w:link w:val="a6"/>
    <w:rsid w:val="008A1601"/>
    <w:rPr>
      <w:rFonts w:ascii="Tahoma" w:eastAsia="Times New Roman" w:hAnsi="Tahoma" w:cs="Tahoma"/>
      <w:b/>
      <w:bCs/>
      <w:color w:val="4F81BD"/>
      <w:sz w:val="28"/>
      <w:szCs w:val="28"/>
    </w:rPr>
  </w:style>
  <w:style w:type="character" w:customStyle="1" w:styleId="a7">
    <w:name w:val="Глава ГП Знак"/>
    <w:basedOn w:val="11"/>
    <w:link w:val="a5"/>
    <w:rsid w:val="008A1601"/>
    <w:rPr>
      <w:rFonts w:ascii="Tahoma" w:eastAsia="Times New Roman" w:hAnsi="Tahoma" w:cs="Tahoma"/>
      <w:b/>
      <w:bCs/>
      <w:color w:val="365F91"/>
      <w:sz w:val="28"/>
      <w:szCs w:val="28"/>
    </w:rPr>
  </w:style>
  <w:style w:type="paragraph" w:customStyle="1" w:styleId="ad">
    <w:name w:val="Таблица ГП"/>
    <w:basedOn w:val="a1"/>
    <w:next w:val="aa"/>
    <w:link w:val="ae"/>
    <w:qFormat/>
    <w:rsid w:val="0011454D"/>
    <w:pPr>
      <w:ind w:firstLine="0"/>
    </w:pPr>
    <w:rPr>
      <w:rFonts w:ascii="Tahoma" w:hAnsi="Tahoma" w:cs="Tahoma"/>
      <w:sz w:val="20"/>
      <w:szCs w:val="20"/>
    </w:rPr>
  </w:style>
  <w:style w:type="character" w:customStyle="1" w:styleId="ae">
    <w:name w:val="Таблица ГП Знак"/>
    <w:basedOn w:val="a2"/>
    <w:link w:val="ad"/>
    <w:rsid w:val="0011454D"/>
    <w:rPr>
      <w:rFonts w:ascii="Tahoma" w:eastAsia="Times New Roman" w:hAnsi="Tahoma" w:cs="Tahoma"/>
    </w:rPr>
  </w:style>
  <w:style w:type="paragraph" w:customStyle="1" w:styleId="a">
    <w:name w:val="Маркированный ГП"/>
    <w:basedOn w:val="af"/>
    <w:link w:val="af0"/>
    <w:rsid w:val="001C340E"/>
    <w:pPr>
      <w:numPr>
        <w:numId w:val="2"/>
      </w:numPr>
      <w:spacing w:line="276" w:lineRule="auto"/>
      <w:ind w:left="1134" w:hanging="425"/>
    </w:pPr>
    <w:rPr>
      <w:rFonts w:ascii="Tahoma" w:hAnsi="Tahoma" w:cs="Tahoma"/>
    </w:rPr>
  </w:style>
  <w:style w:type="paragraph" w:styleId="af">
    <w:name w:val="List Paragraph"/>
    <w:basedOn w:val="a1"/>
    <w:link w:val="af1"/>
    <w:uiPriority w:val="34"/>
    <w:qFormat/>
    <w:rsid w:val="00AF5BA9"/>
    <w:pPr>
      <w:ind w:left="720"/>
      <w:contextualSpacing/>
    </w:pPr>
  </w:style>
  <w:style w:type="character" w:customStyle="1" w:styleId="af1">
    <w:name w:val="Абзац списка Знак"/>
    <w:basedOn w:val="a2"/>
    <w:link w:val="af"/>
    <w:uiPriority w:val="34"/>
    <w:rsid w:val="00A62F78"/>
    <w:rPr>
      <w:rFonts w:ascii="Times New Roman" w:eastAsia="Times New Roman" w:hAnsi="Times New Roman" w:cs="Times New Roman"/>
      <w:sz w:val="24"/>
      <w:szCs w:val="24"/>
    </w:rPr>
  </w:style>
  <w:style w:type="character" w:customStyle="1" w:styleId="af0">
    <w:name w:val="Маркированный ГП Знак"/>
    <w:basedOn w:val="ac"/>
    <w:link w:val="a"/>
    <w:rsid w:val="001C340E"/>
    <w:rPr>
      <w:rFonts w:ascii="Tahoma" w:eastAsia="Times New Roman" w:hAnsi="Tahoma" w:cs="Tahoma"/>
      <w:sz w:val="24"/>
      <w:szCs w:val="24"/>
      <w:lang w:val="ru-RU" w:eastAsia="en-US" w:bidi="ar-SA"/>
    </w:rPr>
  </w:style>
  <w:style w:type="paragraph" w:customStyle="1" w:styleId="a0">
    <w:name w:val="Нумерованный ГП"/>
    <w:basedOn w:val="a"/>
    <w:link w:val="af2"/>
    <w:qFormat/>
    <w:rsid w:val="00474896"/>
    <w:pPr>
      <w:numPr>
        <w:numId w:val="6"/>
      </w:numPr>
      <w:ind w:left="1134" w:hanging="425"/>
      <w:jc w:val="both"/>
    </w:pPr>
  </w:style>
  <w:style w:type="character" w:customStyle="1" w:styleId="af2">
    <w:name w:val="Нумерованный ГП Знак"/>
    <w:basedOn w:val="af0"/>
    <w:link w:val="a0"/>
    <w:rsid w:val="00474896"/>
    <w:rPr>
      <w:rFonts w:ascii="Tahoma" w:eastAsia="Times New Roman" w:hAnsi="Tahoma" w:cs="Tahoma"/>
      <w:sz w:val="24"/>
      <w:szCs w:val="24"/>
      <w:lang w:val="ru-RU" w:eastAsia="en-US" w:bidi="ar-SA"/>
    </w:rPr>
  </w:style>
  <w:style w:type="paragraph" w:styleId="af3">
    <w:name w:val="Document Map"/>
    <w:basedOn w:val="a1"/>
    <w:link w:val="af4"/>
    <w:semiHidden/>
    <w:unhideWhenUsed/>
    <w:rsid w:val="00D24F35"/>
    <w:rPr>
      <w:rFonts w:ascii="Tahoma" w:hAnsi="Tahoma" w:cs="Tahoma"/>
      <w:sz w:val="16"/>
      <w:szCs w:val="16"/>
    </w:rPr>
  </w:style>
  <w:style w:type="character" w:customStyle="1" w:styleId="af4">
    <w:name w:val="Схема документа Знак"/>
    <w:basedOn w:val="a2"/>
    <w:link w:val="af3"/>
    <w:semiHidden/>
    <w:rsid w:val="00D24F35"/>
    <w:rPr>
      <w:rFonts w:ascii="Tahoma" w:eastAsia="Times New Roman" w:hAnsi="Tahoma" w:cs="Tahoma"/>
      <w:sz w:val="16"/>
      <w:szCs w:val="16"/>
      <w:lang w:eastAsia="ru-RU"/>
    </w:rPr>
  </w:style>
  <w:style w:type="paragraph" w:styleId="af5">
    <w:name w:val="Balloon Text"/>
    <w:basedOn w:val="a1"/>
    <w:link w:val="af6"/>
    <w:unhideWhenUsed/>
    <w:rsid w:val="003F7FB0"/>
    <w:rPr>
      <w:rFonts w:ascii="Tahoma" w:hAnsi="Tahoma" w:cs="Tahoma"/>
      <w:sz w:val="16"/>
      <w:szCs w:val="16"/>
    </w:rPr>
  </w:style>
  <w:style w:type="character" w:customStyle="1" w:styleId="af6">
    <w:name w:val="Текст выноски Знак"/>
    <w:basedOn w:val="a2"/>
    <w:link w:val="af5"/>
    <w:rsid w:val="003F7FB0"/>
    <w:rPr>
      <w:rFonts w:ascii="Tahoma" w:eastAsia="Times New Roman" w:hAnsi="Tahoma" w:cs="Tahoma"/>
      <w:sz w:val="16"/>
      <w:szCs w:val="16"/>
    </w:rPr>
  </w:style>
  <w:style w:type="paragraph" w:customStyle="1" w:styleId="af7">
    <w:name w:val="Для таблицы"/>
    <w:basedOn w:val="a1"/>
    <w:link w:val="af8"/>
    <w:uiPriority w:val="99"/>
    <w:qFormat/>
    <w:rsid w:val="008C7310"/>
    <w:pPr>
      <w:ind w:firstLine="0"/>
      <w:jc w:val="both"/>
    </w:pPr>
    <w:rPr>
      <w:rFonts w:ascii="Calibri" w:eastAsia="Calibri" w:hAnsi="Calibri"/>
      <w:szCs w:val="22"/>
      <w:lang w:eastAsia="en-US"/>
    </w:rPr>
  </w:style>
  <w:style w:type="character" w:customStyle="1" w:styleId="af8">
    <w:name w:val="Для таблицы Знак"/>
    <w:basedOn w:val="a2"/>
    <w:link w:val="af7"/>
    <w:uiPriority w:val="99"/>
    <w:rsid w:val="008C7310"/>
    <w:rPr>
      <w:rFonts w:cs="Times New Roman"/>
      <w:sz w:val="24"/>
      <w:szCs w:val="22"/>
      <w:lang w:eastAsia="en-US"/>
    </w:rPr>
  </w:style>
  <w:style w:type="paragraph" w:styleId="af9">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1"/>
    <w:unhideWhenUsed/>
    <w:rsid w:val="00946FB6"/>
    <w:pPr>
      <w:spacing w:before="100" w:beforeAutospacing="1" w:after="100" w:afterAutospacing="1"/>
      <w:ind w:firstLine="0"/>
    </w:pPr>
  </w:style>
  <w:style w:type="table" w:styleId="afa">
    <w:name w:val="Table Grid"/>
    <w:basedOn w:val="a3"/>
    <w:uiPriority w:val="59"/>
    <w:rsid w:val="009A5976"/>
    <w:pPr>
      <w:ind w:firstLine="851"/>
    </w:pPr>
    <w:rPr>
      <w:rFonts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b">
    <w:name w:val="Заг таб"/>
    <w:basedOn w:val="a1"/>
    <w:qFormat/>
    <w:rsid w:val="00F152D8"/>
    <w:pPr>
      <w:keepNext/>
      <w:keepLines/>
      <w:spacing w:before="240" w:after="120"/>
      <w:ind w:firstLine="0"/>
      <w:contextualSpacing/>
      <w:jc w:val="right"/>
    </w:pPr>
    <w:rPr>
      <w:rFonts w:ascii="Calibri" w:eastAsia="Calibri" w:hAnsi="Calibri"/>
      <w:b/>
    </w:rPr>
  </w:style>
  <w:style w:type="paragraph" w:styleId="afc">
    <w:name w:val="header"/>
    <w:aliases w:val="ВерхКолонтитул"/>
    <w:basedOn w:val="a1"/>
    <w:link w:val="afd"/>
    <w:unhideWhenUsed/>
    <w:rsid w:val="00E72508"/>
    <w:pPr>
      <w:tabs>
        <w:tab w:val="center" w:pos="4677"/>
        <w:tab w:val="right" w:pos="9355"/>
      </w:tabs>
    </w:pPr>
  </w:style>
  <w:style w:type="character" w:customStyle="1" w:styleId="afd">
    <w:name w:val="Верхний колонтитул Знак"/>
    <w:aliases w:val="ВерхКолонтитул Знак"/>
    <w:basedOn w:val="a2"/>
    <w:link w:val="afc"/>
    <w:rsid w:val="00E72508"/>
    <w:rPr>
      <w:rFonts w:ascii="Times New Roman" w:eastAsia="Times New Roman" w:hAnsi="Times New Roman" w:cs="Times New Roman"/>
      <w:sz w:val="24"/>
      <w:szCs w:val="24"/>
    </w:rPr>
  </w:style>
  <w:style w:type="paragraph" w:styleId="afe">
    <w:name w:val="footer"/>
    <w:basedOn w:val="a1"/>
    <w:link w:val="aff"/>
    <w:unhideWhenUsed/>
    <w:rsid w:val="00E72508"/>
    <w:pPr>
      <w:tabs>
        <w:tab w:val="center" w:pos="4677"/>
        <w:tab w:val="right" w:pos="9355"/>
      </w:tabs>
    </w:pPr>
  </w:style>
  <w:style w:type="character" w:customStyle="1" w:styleId="aff">
    <w:name w:val="Нижний колонтитул Знак"/>
    <w:basedOn w:val="a2"/>
    <w:link w:val="afe"/>
    <w:rsid w:val="00E72508"/>
    <w:rPr>
      <w:rFonts w:ascii="Times New Roman" w:eastAsia="Times New Roman" w:hAnsi="Times New Roman" w:cs="Times New Roman"/>
      <w:sz w:val="24"/>
      <w:szCs w:val="24"/>
    </w:rPr>
  </w:style>
  <w:style w:type="paragraph" w:styleId="aff0">
    <w:name w:val="No Spacing"/>
    <w:link w:val="aff1"/>
    <w:qFormat/>
    <w:rsid w:val="00844B59"/>
    <w:rPr>
      <w:rFonts w:cs="Times New Roman"/>
      <w:sz w:val="22"/>
      <w:szCs w:val="22"/>
      <w:lang w:eastAsia="en-US"/>
    </w:rPr>
  </w:style>
  <w:style w:type="paragraph" w:customStyle="1" w:styleId="ConsPlusNormal">
    <w:name w:val="ConsPlusNormal"/>
    <w:rsid w:val="00844B59"/>
    <w:pPr>
      <w:widowControl w:val="0"/>
      <w:autoSpaceDE w:val="0"/>
      <w:autoSpaceDN w:val="0"/>
      <w:adjustRightInd w:val="0"/>
      <w:ind w:firstLine="720"/>
    </w:pPr>
    <w:rPr>
      <w:rFonts w:ascii="Arial" w:eastAsia="Times New Roman" w:hAnsi="Arial"/>
    </w:rPr>
  </w:style>
  <w:style w:type="paragraph" w:styleId="aff2">
    <w:name w:val="TOC Heading"/>
    <w:basedOn w:val="10"/>
    <w:next w:val="a1"/>
    <w:uiPriority w:val="39"/>
    <w:unhideWhenUsed/>
    <w:qFormat/>
    <w:rsid w:val="00D422EB"/>
    <w:pPr>
      <w:spacing w:line="276" w:lineRule="auto"/>
      <w:ind w:firstLine="0"/>
      <w:outlineLvl w:val="9"/>
    </w:pPr>
    <w:rPr>
      <w:lang w:eastAsia="en-US"/>
    </w:rPr>
  </w:style>
  <w:style w:type="paragraph" w:styleId="21">
    <w:name w:val="toc 2"/>
    <w:basedOn w:val="a1"/>
    <w:next w:val="a1"/>
    <w:autoRedefine/>
    <w:uiPriority w:val="39"/>
    <w:unhideWhenUsed/>
    <w:rsid w:val="008975F9"/>
    <w:pPr>
      <w:tabs>
        <w:tab w:val="right" w:leader="dot" w:pos="9344"/>
      </w:tabs>
      <w:spacing w:after="100"/>
      <w:ind w:firstLine="284"/>
    </w:pPr>
  </w:style>
  <w:style w:type="paragraph" w:styleId="31">
    <w:name w:val="toc 3"/>
    <w:basedOn w:val="a1"/>
    <w:next w:val="a1"/>
    <w:autoRedefine/>
    <w:uiPriority w:val="39"/>
    <w:unhideWhenUsed/>
    <w:rsid w:val="008975F9"/>
    <w:pPr>
      <w:tabs>
        <w:tab w:val="right" w:leader="dot" w:pos="9344"/>
      </w:tabs>
      <w:spacing w:after="100"/>
      <w:ind w:left="284" w:firstLine="283"/>
    </w:pPr>
  </w:style>
  <w:style w:type="character" w:styleId="aff3">
    <w:name w:val="Hyperlink"/>
    <w:basedOn w:val="a2"/>
    <w:uiPriority w:val="99"/>
    <w:unhideWhenUsed/>
    <w:rsid w:val="00D422EB"/>
    <w:rPr>
      <w:color w:val="0000FF"/>
      <w:u w:val="single"/>
    </w:rPr>
  </w:style>
  <w:style w:type="character" w:styleId="aff4">
    <w:name w:val="line number"/>
    <w:basedOn w:val="a2"/>
    <w:uiPriority w:val="99"/>
    <w:semiHidden/>
    <w:unhideWhenUsed/>
    <w:rsid w:val="00D422EB"/>
  </w:style>
  <w:style w:type="paragraph" w:styleId="22">
    <w:name w:val="Body Text Indent 2"/>
    <w:basedOn w:val="a1"/>
    <w:link w:val="23"/>
    <w:rsid w:val="00363DCA"/>
    <w:pPr>
      <w:ind w:firstLine="360"/>
      <w:jc w:val="both"/>
    </w:pPr>
  </w:style>
  <w:style w:type="character" w:customStyle="1" w:styleId="23">
    <w:name w:val="Основной текст с отступом 2 Знак"/>
    <w:basedOn w:val="a2"/>
    <w:link w:val="22"/>
    <w:rsid w:val="00363DCA"/>
    <w:rPr>
      <w:rFonts w:ascii="Times New Roman" w:eastAsia="Times New Roman" w:hAnsi="Times New Roman" w:cs="Times New Roman"/>
      <w:sz w:val="24"/>
      <w:szCs w:val="24"/>
    </w:rPr>
  </w:style>
  <w:style w:type="paragraph" w:customStyle="1" w:styleId="aff5">
    <w:name w:val="ГП Маркированный"/>
    <w:basedOn w:val="a1"/>
    <w:rsid w:val="00F75ED9"/>
    <w:pPr>
      <w:spacing w:after="200" w:line="360" w:lineRule="auto"/>
      <w:ind w:left="1778" w:hanging="360"/>
      <w:contextualSpacing/>
    </w:pPr>
    <w:rPr>
      <w:rFonts w:ascii="Tahoma" w:hAnsi="Tahoma" w:cs="Tahoma"/>
      <w:lang w:eastAsia="en-US"/>
    </w:rPr>
  </w:style>
  <w:style w:type="paragraph" w:customStyle="1" w:styleId="aff6">
    <w:name w:val="ГП Основной"/>
    <w:qFormat/>
    <w:rsid w:val="00F75ED9"/>
    <w:pPr>
      <w:spacing w:after="120" w:line="276" w:lineRule="auto"/>
      <w:ind w:firstLine="709"/>
      <w:jc w:val="both"/>
    </w:pPr>
    <w:rPr>
      <w:rFonts w:ascii="Tahoma" w:eastAsia="Times New Roman" w:hAnsi="Tahoma" w:cs="Tahoma"/>
      <w:sz w:val="24"/>
      <w:szCs w:val="24"/>
      <w:lang w:eastAsia="en-US"/>
    </w:rPr>
  </w:style>
  <w:style w:type="paragraph" w:styleId="aff7">
    <w:name w:val="Title"/>
    <w:basedOn w:val="a1"/>
    <w:link w:val="aff8"/>
    <w:qFormat/>
    <w:rsid w:val="0007453D"/>
    <w:pPr>
      <w:ind w:firstLine="0"/>
      <w:jc w:val="center"/>
    </w:pPr>
    <w:rPr>
      <w:rFonts w:ascii="Arial Narrow" w:hAnsi="Arial Narrow" w:cs="Arial Narrow"/>
      <w:b/>
      <w:bCs/>
      <w:i/>
      <w:iCs/>
      <w:sz w:val="28"/>
      <w:szCs w:val="28"/>
    </w:rPr>
  </w:style>
  <w:style w:type="character" w:customStyle="1" w:styleId="aff8">
    <w:name w:val="Название Знак"/>
    <w:basedOn w:val="a2"/>
    <w:link w:val="aff7"/>
    <w:rsid w:val="0007453D"/>
    <w:rPr>
      <w:rFonts w:ascii="Arial Narrow" w:eastAsia="Times New Roman" w:hAnsi="Arial Narrow" w:cs="Arial Narrow"/>
      <w:b/>
      <w:bCs/>
      <w:i/>
      <w:iCs/>
      <w:sz w:val="28"/>
      <w:szCs w:val="28"/>
    </w:rPr>
  </w:style>
  <w:style w:type="paragraph" w:customStyle="1" w:styleId="ContactInformation">
    <w:name w:val="Contact Information"/>
    <w:basedOn w:val="a1"/>
    <w:qFormat/>
    <w:rsid w:val="0007453D"/>
    <w:pPr>
      <w:spacing w:after="280" w:line="276" w:lineRule="auto"/>
      <w:ind w:firstLine="0"/>
      <w:contextualSpacing/>
    </w:pPr>
    <w:rPr>
      <w:rFonts w:ascii="Calibri" w:eastAsia="Calibri" w:hAnsi="Calibri" w:cs="Calibri"/>
      <w:color w:val="C0504D"/>
      <w:sz w:val="22"/>
      <w:szCs w:val="22"/>
      <w:lang w:eastAsia="en-US"/>
    </w:rPr>
  </w:style>
  <w:style w:type="paragraph" w:styleId="aff9">
    <w:name w:val="Body Text"/>
    <w:aliases w:val="bt,Основной текст1,Основной текст отчета,Body Text Char"/>
    <w:basedOn w:val="a1"/>
    <w:link w:val="affa"/>
    <w:unhideWhenUsed/>
    <w:rsid w:val="001F2825"/>
    <w:pPr>
      <w:spacing w:after="120"/>
    </w:pPr>
  </w:style>
  <w:style w:type="character" w:customStyle="1" w:styleId="affa">
    <w:name w:val="Основной текст Знак"/>
    <w:aliases w:val="bt Знак1,Основной текст1 Знак1,Основной текст отчета Знак1,Body Text Char Знак1"/>
    <w:basedOn w:val="a2"/>
    <w:link w:val="aff9"/>
    <w:rsid w:val="001F2825"/>
    <w:rPr>
      <w:rFonts w:ascii="Times New Roman" w:eastAsia="Times New Roman" w:hAnsi="Times New Roman" w:cs="Times New Roman"/>
      <w:sz w:val="24"/>
      <w:szCs w:val="24"/>
    </w:rPr>
  </w:style>
  <w:style w:type="paragraph" w:styleId="24">
    <w:name w:val="Body Text 2"/>
    <w:basedOn w:val="a1"/>
    <w:link w:val="25"/>
    <w:unhideWhenUsed/>
    <w:rsid w:val="007238EA"/>
    <w:pPr>
      <w:spacing w:after="120" w:line="480" w:lineRule="auto"/>
    </w:pPr>
  </w:style>
  <w:style w:type="character" w:customStyle="1" w:styleId="25">
    <w:name w:val="Основной текст 2 Знак"/>
    <w:basedOn w:val="a2"/>
    <w:link w:val="24"/>
    <w:rsid w:val="007238EA"/>
    <w:rPr>
      <w:rFonts w:ascii="Times New Roman" w:eastAsia="Times New Roman" w:hAnsi="Times New Roman" w:cs="Times New Roman"/>
      <w:sz w:val="24"/>
      <w:szCs w:val="24"/>
    </w:rPr>
  </w:style>
  <w:style w:type="paragraph" w:customStyle="1" w:styleId="OTCHET00">
    <w:name w:val="OTCHET_00"/>
    <w:basedOn w:val="a1"/>
    <w:rsid w:val="00396A6A"/>
    <w:pPr>
      <w:tabs>
        <w:tab w:val="left" w:pos="709"/>
        <w:tab w:val="left" w:pos="3402"/>
      </w:tabs>
      <w:spacing w:line="360" w:lineRule="auto"/>
      <w:ind w:firstLine="0"/>
      <w:jc w:val="both"/>
    </w:pPr>
    <w:rPr>
      <w:rFonts w:ascii="NTTimes/Cyrillic" w:hAnsi="NTTimes/Cyrillic" w:cs="NTTimes/Cyrillic"/>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Основной текст 21,Iniiaiie oaeno 1"/>
    <w:basedOn w:val="a1"/>
    <w:link w:val="affc"/>
    <w:unhideWhenUsed/>
    <w:rsid w:val="00F03CCF"/>
    <w:pPr>
      <w:spacing w:after="120"/>
      <w:ind w:left="283"/>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2"/>
    <w:link w:val="affb"/>
    <w:rsid w:val="00F03CCF"/>
    <w:rPr>
      <w:rFonts w:ascii="Times New Roman" w:eastAsia="Times New Roman" w:hAnsi="Times New Roman" w:cs="Times New Roman"/>
      <w:sz w:val="24"/>
      <w:szCs w:val="24"/>
    </w:rPr>
  </w:style>
  <w:style w:type="paragraph" w:customStyle="1" w:styleId="61">
    <w:name w:val="Стиль По ширине Перед:  6 пт1"/>
    <w:basedOn w:val="a1"/>
    <w:rsid w:val="00763CCD"/>
    <w:pPr>
      <w:numPr>
        <w:numId w:val="1"/>
      </w:numPr>
      <w:spacing w:before="120"/>
      <w:jc w:val="both"/>
    </w:pPr>
    <w:rPr>
      <w:sz w:val="26"/>
    </w:rPr>
  </w:style>
  <w:style w:type="paragraph" w:styleId="affd">
    <w:name w:val="Plain Text"/>
    <w:basedOn w:val="a1"/>
    <w:link w:val="affe"/>
    <w:rsid w:val="00C50ACE"/>
    <w:pPr>
      <w:spacing w:line="340" w:lineRule="exact"/>
      <w:ind w:firstLine="289"/>
      <w:jc w:val="both"/>
    </w:pPr>
    <w:rPr>
      <w:sz w:val="26"/>
      <w:szCs w:val="20"/>
    </w:rPr>
  </w:style>
  <w:style w:type="character" w:customStyle="1" w:styleId="affe">
    <w:name w:val="Текст Знак"/>
    <w:basedOn w:val="a2"/>
    <w:link w:val="affd"/>
    <w:rsid w:val="00C50ACE"/>
    <w:rPr>
      <w:rFonts w:ascii="Times New Roman" w:eastAsia="Times New Roman" w:hAnsi="Times New Roman" w:cs="Times New Roman"/>
      <w:sz w:val="26"/>
    </w:rPr>
  </w:style>
  <w:style w:type="paragraph" w:styleId="32">
    <w:name w:val="Body Text 3"/>
    <w:basedOn w:val="a1"/>
    <w:link w:val="33"/>
    <w:unhideWhenUsed/>
    <w:rsid w:val="006B2E81"/>
    <w:pPr>
      <w:spacing w:after="120"/>
    </w:pPr>
    <w:rPr>
      <w:sz w:val="16"/>
      <w:szCs w:val="16"/>
    </w:rPr>
  </w:style>
  <w:style w:type="character" w:customStyle="1" w:styleId="33">
    <w:name w:val="Основной текст 3 Знак"/>
    <w:basedOn w:val="a2"/>
    <w:link w:val="32"/>
    <w:rsid w:val="006B2E81"/>
    <w:rPr>
      <w:rFonts w:ascii="Times New Roman" w:eastAsia="Times New Roman" w:hAnsi="Times New Roman" w:cs="Times New Roman"/>
      <w:sz w:val="16"/>
      <w:szCs w:val="16"/>
    </w:rPr>
  </w:style>
  <w:style w:type="paragraph" w:customStyle="1" w:styleId="Normal1">
    <w:name w:val="Normal1"/>
    <w:rsid w:val="0095205A"/>
    <w:pPr>
      <w:spacing w:before="100" w:after="100"/>
    </w:pPr>
    <w:rPr>
      <w:rFonts w:ascii="Times New Roman" w:eastAsia="Times New Roman" w:hAnsi="Times New Roman" w:cs="Times New Roman"/>
      <w:snapToGrid w:val="0"/>
      <w:sz w:val="24"/>
    </w:rPr>
  </w:style>
  <w:style w:type="paragraph" w:customStyle="1" w:styleId="210">
    <w:name w:val="çàãîëîâîê 21"/>
    <w:basedOn w:val="a1"/>
    <w:next w:val="a1"/>
    <w:rsid w:val="0095205A"/>
    <w:pPr>
      <w:keepNext/>
      <w:overflowPunct w:val="0"/>
      <w:autoSpaceDE w:val="0"/>
      <w:autoSpaceDN w:val="0"/>
      <w:adjustRightInd w:val="0"/>
      <w:ind w:firstLine="0"/>
      <w:textAlignment w:val="baseline"/>
    </w:pPr>
    <w:rPr>
      <w:b/>
      <w:color w:val="000000"/>
      <w:sz w:val="20"/>
      <w:szCs w:val="20"/>
    </w:rPr>
  </w:style>
  <w:style w:type="paragraph" w:customStyle="1" w:styleId="Style10">
    <w:name w:val="Style10"/>
    <w:basedOn w:val="a1"/>
    <w:rsid w:val="00292568"/>
    <w:pPr>
      <w:widowControl w:val="0"/>
      <w:autoSpaceDE w:val="0"/>
      <w:autoSpaceDN w:val="0"/>
      <w:adjustRightInd w:val="0"/>
      <w:spacing w:line="365" w:lineRule="exact"/>
      <w:ind w:firstLine="1032"/>
    </w:pPr>
    <w:rPr>
      <w:rFonts w:ascii="Book Antiqua" w:hAnsi="Book Antiqua"/>
    </w:rPr>
  </w:style>
  <w:style w:type="character" w:customStyle="1" w:styleId="FontStyle62">
    <w:name w:val="Font Style62"/>
    <w:basedOn w:val="a2"/>
    <w:rsid w:val="00292568"/>
    <w:rPr>
      <w:rFonts w:ascii="Book Antiqua" w:hAnsi="Book Antiqua" w:cs="Book Antiqua"/>
      <w:sz w:val="24"/>
      <w:szCs w:val="24"/>
    </w:rPr>
  </w:style>
  <w:style w:type="character" w:customStyle="1" w:styleId="FontStyle52">
    <w:name w:val="Font Style52"/>
    <w:basedOn w:val="a2"/>
    <w:rsid w:val="00292568"/>
    <w:rPr>
      <w:rFonts w:ascii="Times New Roman" w:hAnsi="Times New Roman" w:cs="Times New Roman"/>
      <w:b/>
      <w:bCs/>
      <w:spacing w:val="-20"/>
      <w:sz w:val="28"/>
      <w:szCs w:val="28"/>
    </w:rPr>
  </w:style>
  <w:style w:type="character" w:customStyle="1" w:styleId="FontStyle51">
    <w:name w:val="Font Style51"/>
    <w:basedOn w:val="a2"/>
    <w:rsid w:val="00AF4E3C"/>
    <w:rPr>
      <w:rFonts w:ascii="Book Antiqua" w:hAnsi="Book Antiqua" w:cs="Book Antiqua"/>
      <w:b/>
      <w:bCs/>
      <w:spacing w:val="-10"/>
      <w:sz w:val="32"/>
      <w:szCs w:val="32"/>
    </w:rPr>
  </w:style>
  <w:style w:type="paragraph" w:customStyle="1" w:styleId="Style41">
    <w:name w:val="Style41"/>
    <w:basedOn w:val="a1"/>
    <w:rsid w:val="00445C7F"/>
    <w:pPr>
      <w:widowControl w:val="0"/>
      <w:autoSpaceDE w:val="0"/>
      <w:autoSpaceDN w:val="0"/>
      <w:adjustRightInd w:val="0"/>
      <w:spacing w:line="372" w:lineRule="exact"/>
      <w:ind w:firstLine="1330"/>
    </w:pPr>
    <w:rPr>
      <w:rFonts w:ascii="Book Antiqua" w:hAnsi="Book Antiqua"/>
    </w:rPr>
  </w:style>
  <w:style w:type="character" w:customStyle="1" w:styleId="FontStyle61">
    <w:name w:val="Font Style61"/>
    <w:basedOn w:val="a2"/>
    <w:rsid w:val="00445C7F"/>
    <w:rPr>
      <w:rFonts w:ascii="Book Antiqua" w:hAnsi="Book Antiqua" w:cs="Book Antiqua"/>
      <w:sz w:val="24"/>
      <w:szCs w:val="24"/>
    </w:rPr>
  </w:style>
  <w:style w:type="paragraph" w:customStyle="1" w:styleId="ConsPlusNonformat">
    <w:name w:val="ConsPlusNonformat"/>
    <w:rsid w:val="003A10E6"/>
    <w:pPr>
      <w:widowControl w:val="0"/>
      <w:suppressAutoHyphens/>
      <w:autoSpaceDE w:val="0"/>
    </w:pPr>
    <w:rPr>
      <w:rFonts w:ascii="Courier New" w:eastAsia="Arial" w:hAnsi="Courier New" w:cs="Courier New"/>
      <w:lang w:eastAsia="ar-SA"/>
    </w:rPr>
  </w:style>
  <w:style w:type="paragraph" w:customStyle="1" w:styleId="afff">
    <w:name w:val="Содержимое таблицы"/>
    <w:basedOn w:val="a1"/>
    <w:rsid w:val="003A10E6"/>
    <w:pPr>
      <w:suppressLineNumbers/>
      <w:suppressAutoHyphens/>
      <w:ind w:firstLine="0"/>
    </w:pPr>
    <w:rPr>
      <w:sz w:val="20"/>
      <w:szCs w:val="20"/>
      <w:lang w:eastAsia="ar-SA"/>
    </w:rPr>
  </w:style>
  <w:style w:type="paragraph" w:customStyle="1" w:styleId="13">
    <w:name w:val="Абзац списка1"/>
    <w:basedOn w:val="a1"/>
    <w:qFormat/>
    <w:rsid w:val="00D34EBE"/>
    <w:pPr>
      <w:spacing w:line="276" w:lineRule="auto"/>
      <w:ind w:left="720" w:firstLine="0"/>
    </w:pPr>
    <w:rPr>
      <w:rFonts w:ascii="Calibri" w:hAnsi="Calibri" w:cs="Calibri"/>
      <w:sz w:val="22"/>
      <w:szCs w:val="22"/>
    </w:rPr>
  </w:style>
  <w:style w:type="paragraph" w:customStyle="1" w:styleId="afff0">
    <w:name w:val="Знак Знак Знак Знак"/>
    <w:basedOn w:val="a1"/>
    <w:rsid w:val="00A600B2"/>
    <w:pPr>
      <w:ind w:firstLine="0"/>
    </w:pPr>
    <w:rPr>
      <w:rFonts w:ascii="Verdana" w:hAnsi="Verdana" w:cs="Verdana"/>
      <w:sz w:val="20"/>
      <w:szCs w:val="20"/>
      <w:lang w:val="en-US" w:eastAsia="en-US"/>
    </w:rPr>
  </w:style>
  <w:style w:type="paragraph" w:customStyle="1" w:styleId="CharChar3">
    <w:name w:val="Char Char3 Знак Знак"/>
    <w:basedOn w:val="a1"/>
    <w:rsid w:val="008A5467"/>
    <w:pPr>
      <w:spacing w:after="160" w:line="240" w:lineRule="exact"/>
      <w:ind w:firstLine="0"/>
    </w:pPr>
    <w:rPr>
      <w:rFonts w:ascii="Verdana" w:hAnsi="Verdana" w:cs="Verdana"/>
      <w:lang w:val="en-US" w:eastAsia="en-US"/>
    </w:rPr>
  </w:style>
  <w:style w:type="paragraph" w:styleId="afff1">
    <w:name w:val="caption"/>
    <w:basedOn w:val="a1"/>
    <w:next w:val="a1"/>
    <w:uiPriority w:val="35"/>
    <w:unhideWhenUsed/>
    <w:qFormat/>
    <w:rsid w:val="008A5467"/>
    <w:pPr>
      <w:spacing w:after="200"/>
      <w:ind w:firstLine="0"/>
    </w:pPr>
    <w:rPr>
      <w:rFonts w:ascii="Calibri" w:hAnsi="Calibri"/>
      <w:b/>
      <w:bCs/>
      <w:color w:val="4F81BD"/>
      <w:sz w:val="18"/>
      <w:szCs w:val="18"/>
    </w:rPr>
  </w:style>
  <w:style w:type="character" w:customStyle="1" w:styleId="41">
    <w:name w:val="Заголовок 4 Знак"/>
    <w:basedOn w:val="a2"/>
    <w:link w:val="40"/>
    <w:rsid w:val="006649DC"/>
    <w:rPr>
      <w:rFonts w:ascii="Cambria" w:eastAsia="Times New Roman" w:hAnsi="Cambria" w:cs="Times New Roman"/>
      <w:b/>
      <w:bCs/>
      <w:i/>
      <w:iCs/>
      <w:color w:val="4F81BD"/>
      <w:sz w:val="22"/>
      <w:szCs w:val="22"/>
    </w:rPr>
  </w:style>
  <w:style w:type="character" w:customStyle="1" w:styleId="50">
    <w:name w:val="Заголовок 5 Знак"/>
    <w:basedOn w:val="a2"/>
    <w:link w:val="5"/>
    <w:rsid w:val="006649DC"/>
    <w:rPr>
      <w:rFonts w:ascii="Times New Roman" w:eastAsia="Times New Roman" w:hAnsi="Times New Roman" w:cs="Times New Roman"/>
      <w:b/>
      <w:bCs/>
      <w:sz w:val="24"/>
      <w:szCs w:val="24"/>
    </w:rPr>
  </w:style>
  <w:style w:type="character" w:customStyle="1" w:styleId="60">
    <w:name w:val="Заголовок 6 Знак"/>
    <w:basedOn w:val="a2"/>
    <w:link w:val="6"/>
    <w:rsid w:val="006649DC"/>
    <w:rPr>
      <w:rFonts w:ascii="Times New Roman" w:eastAsia="Times New Roman" w:hAnsi="Times New Roman" w:cs="Times New Roman"/>
      <w:b/>
      <w:bCs/>
      <w:sz w:val="22"/>
      <w:szCs w:val="22"/>
    </w:rPr>
  </w:style>
  <w:style w:type="character" w:customStyle="1" w:styleId="70">
    <w:name w:val="Заголовок 7 Знак"/>
    <w:basedOn w:val="a2"/>
    <w:link w:val="7"/>
    <w:rsid w:val="006649DC"/>
    <w:rPr>
      <w:rFonts w:ascii="Times New Roman" w:eastAsia="Times New Roman" w:hAnsi="Times New Roman" w:cs="Times New Roman"/>
      <w:sz w:val="24"/>
      <w:szCs w:val="24"/>
    </w:rPr>
  </w:style>
  <w:style w:type="character" w:customStyle="1" w:styleId="80">
    <w:name w:val="Заголовок 8 Знак"/>
    <w:basedOn w:val="a2"/>
    <w:link w:val="8"/>
    <w:rsid w:val="006649DC"/>
    <w:rPr>
      <w:rFonts w:ascii="Times New Roman" w:eastAsia="Times New Roman" w:hAnsi="Times New Roman" w:cs="Times New Roman"/>
      <w:i/>
      <w:iCs/>
      <w:sz w:val="24"/>
      <w:szCs w:val="24"/>
    </w:rPr>
  </w:style>
  <w:style w:type="character" w:customStyle="1" w:styleId="90">
    <w:name w:val="Заголовок 9 Знак"/>
    <w:basedOn w:val="a2"/>
    <w:link w:val="9"/>
    <w:rsid w:val="006649DC"/>
    <w:rPr>
      <w:rFonts w:ascii="Times New Roman" w:eastAsia="Times New Roman" w:hAnsi="Times New Roman" w:cs="Times New Roman"/>
      <w:b/>
      <w:bCs/>
      <w:sz w:val="24"/>
      <w:szCs w:val="24"/>
    </w:rPr>
  </w:style>
  <w:style w:type="character" w:customStyle="1" w:styleId="110">
    <w:name w:val="Заголовок 1 Знак1"/>
    <w:basedOn w:val="a2"/>
    <w:locked/>
    <w:rsid w:val="006649DC"/>
    <w:rPr>
      <w:rFonts w:ascii="Times New Roman" w:eastAsia="Times New Roman" w:hAnsi="Times New Roman" w:cs="Times New Roman"/>
      <w:sz w:val="28"/>
      <w:szCs w:val="28"/>
    </w:rPr>
  </w:style>
  <w:style w:type="paragraph" w:customStyle="1" w:styleId="MMTopic4">
    <w:name w:val="MM Topic 4"/>
    <w:basedOn w:val="40"/>
    <w:link w:val="MMTopic40"/>
    <w:rsid w:val="006649DC"/>
    <w:rPr>
      <w:lang w:eastAsia="en-US"/>
    </w:rPr>
  </w:style>
  <w:style w:type="character" w:customStyle="1" w:styleId="MMTopic40">
    <w:name w:val="MM Topic 4 Знак"/>
    <w:basedOn w:val="41"/>
    <w:link w:val="MMTopic4"/>
    <w:rsid w:val="006649DC"/>
    <w:rPr>
      <w:rFonts w:ascii="Cambria" w:eastAsia="Times New Roman" w:hAnsi="Cambria" w:cs="Times New Roman"/>
      <w:b/>
      <w:bCs/>
      <w:i/>
      <w:iCs/>
      <w:color w:val="4F81BD"/>
      <w:sz w:val="22"/>
      <w:szCs w:val="22"/>
      <w:lang w:eastAsia="en-US"/>
    </w:rPr>
  </w:style>
  <w:style w:type="paragraph" w:customStyle="1" w:styleId="1">
    <w:name w:val="Маркированный список1"/>
    <w:basedOn w:val="a1"/>
    <w:qFormat/>
    <w:rsid w:val="006649DC"/>
    <w:pPr>
      <w:numPr>
        <w:numId w:val="3"/>
      </w:numPr>
      <w:spacing w:after="240"/>
      <w:contextualSpacing/>
      <w:jc w:val="both"/>
    </w:pPr>
    <w:rPr>
      <w:rFonts w:ascii="Calibri" w:hAnsi="Calibri"/>
      <w:color w:val="000000"/>
    </w:rPr>
  </w:style>
  <w:style w:type="paragraph" w:customStyle="1" w:styleId="14">
    <w:name w:val="Вася 1"/>
    <w:basedOn w:val="a1"/>
    <w:qFormat/>
    <w:rsid w:val="006649DC"/>
    <w:pPr>
      <w:spacing w:after="240"/>
      <w:ind w:firstLine="706"/>
      <w:jc w:val="both"/>
    </w:pPr>
    <w:rPr>
      <w:rFonts w:ascii="Calibri" w:hAnsi="Calibri"/>
      <w:color w:val="000000"/>
    </w:rPr>
  </w:style>
  <w:style w:type="paragraph" w:customStyle="1" w:styleId="afff2">
    <w:name w:val="Знак Знак Знак"/>
    <w:basedOn w:val="a1"/>
    <w:rsid w:val="006649DC"/>
    <w:pPr>
      <w:widowControl w:val="0"/>
      <w:adjustRightInd w:val="0"/>
      <w:spacing w:after="160" w:line="240" w:lineRule="exact"/>
      <w:ind w:firstLine="0"/>
      <w:jc w:val="right"/>
    </w:pPr>
    <w:rPr>
      <w:sz w:val="20"/>
      <w:szCs w:val="20"/>
      <w:lang w:val="en-GB" w:eastAsia="en-US"/>
    </w:rPr>
  </w:style>
  <w:style w:type="paragraph" w:customStyle="1" w:styleId="15">
    <w:name w:val="Знак Знак Знак1"/>
    <w:basedOn w:val="a1"/>
    <w:rsid w:val="006649DC"/>
    <w:pPr>
      <w:widowControl w:val="0"/>
      <w:adjustRightInd w:val="0"/>
      <w:spacing w:after="160" w:line="240" w:lineRule="exact"/>
      <w:ind w:firstLine="0"/>
      <w:jc w:val="right"/>
    </w:pPr>
    <w:rPr>
      <w:sz w:val="20"/>
      <w:szCs w:val="20"/>
      <w:lang w:val="en-GB" w:eastAsia="en-US"/>
    </w:rPr>
  </w:style>
  <w:style w:type="character" w:customStyle="1" w:styleId="16">
    <w:name w:val="Основной текст Знак1"/>
    <w:aliases w:val="bt Знак,Основной текст1 Знак,Основной текст отчета Знак,Body Text Char Знак"/>
    <w:basedOn w:val="a2"/>
    <w:locked/>
    <w:rsid w:val="006649DC"/>
    <w:rPr>
      <w:rFonts w:ascii="Times New Roman" w:eastAsia="Times New Roman" w:hAnsi="Times New Roman" w:cs="Times New Roman"/>
      <w:sz w:val="28"/>
      <w:szCs w:val="28"/>
    </w:rPr>
  </w:style>
  <w:style w:type="character" w:customStyle="1" w:styleId="17">
    <w:name w:val="Название Знак1"/>
    <w:basedOn w:val="a2"/>
    <w:locked/>
    <w:rsid w:val="006649DC"/>
    <w:rPr>
      <w:rFonts w:ascii="Times New Roman" w:eastAsia="Times New Roman" w:hAnsi="Times New Roman" w:cs="Times New Roman"/>
      <w:sz w:val="28"/>
      <w:szCs w:val="28"/>
    </w:rPr>
  </w:style>
  <w:style w:type="paragraph" w:customStyle="1" w:styleId="afff3">
    <w:name w:val="Знак"/>
    <w:basedOn w:val="a1"/>
    <w:rsid w:val="006649DC"/>
    <w:pPr>
      <w:spacing w:before="100" w:beforeAutospacing="1" w:after="100" w:afterAutospacing="1"/>
      <w:ind w:firstLine="0"/>
    </w:pPr>
    <w:rPr>
      <w:rFonts w:ascii="Tahoma" w:hAnsi="Tahoma" w:cs="Tahoma"/>
      <w:sz w:val="20"/>
      <w:szCs w:val="20"/>
      <w:lang w:val="en-US" w:eastAsia="en-US"/>
    </w:rPr>
  </w:style>
  <w:style w:type="paragraph" w:styleId="34">
    <w:name w:val="Body Text Indent 3"/>
    <w:basedOn w:val="a1"/>
    <w:link w:val="35"/>
    <w:rsid w:val="006649DC"/>
    <w:pPr>
      <w:spacing w:after="120"/>
      <w:ind w:left="283" w:firstLine="0"/>
    </w:pPr>
    <w:rPr>
      <w:sz w:val="16"/>
      <w:szCs w:val="16"/>
    </w:rPr>
  </w:style>
  <w:style w:type="character" w:customStyle="1" w:styleId="35">
    <w:name w:val="Основной текст с отступом 3 Знак"/>
    <w:basedOn w:val="a2"/>
    <w:link w:val="34"/>
    <w:rsid w:val="006649DC"/>
    <w:rPr>
      <w:rFonts w:ascii="Times New Roman" w:eastAsia="Times New Roman" w:hAnsi="Times New Roman" w:cs="Times New Roman"/>
      <w:sz w:val="16"/>
      <w:szCs w:val="16"/>
    </w:rPr>
  </w:style>
  <w:style w:type="paragraph" w:styleId="afff4">
    <w:name w:val="annotation text"/>
    <w:basedOn w:val="a1"/>
    <w:link w:val="18"/>
    <w:semiHidden/>
    <w:rsid w:val="006649DC"/>
    <w:pPr>
      <w:ind w:firstLine="0"/>
    </w:pPr>
    <w:rPr>
      <w:sz w:val="20"/>
      <w:szCs w:val="20"/>
    </w:rPr>
  </w:style>
  <w:style w:type="character" w:customStyle="1" w:styleId="afff5">
    <w:name w:val="Текст примечания Знак"/>
    <w:basedOn w:val="a2"/>
    <w:rsid w:val="006649DC"/>
    <w:rPr>
      <w:rFonts w:ascii="Times New Roman" w:eastAsia="Times New Roman" w:hAnsi="Times New Roman" w:cs="Times New Roman"/>
    </w:rPr>
  </w:style>
  <w:style w:type="character" w:customStyle="1" w:styleId="18">
    <w:name w:val="Текст примечания Знак1"/>
    <w:basedOn w:val="a2"/>
    <w:link w:val="afff4"/>
    <w:semiHidden/>
    <w:locked/>
    <w:rsid w:val="006649DC"/>
    <w:rPr>
      <w:rFonts w:ascii="Times New Roman" w:eastAsia="Times New Roman" w:hAnsi="Times New Roman" w:cs="Times New Roman"/>
    </w:rPr>
  </w:style>
  <w:style w:type="paragraph" w:styleId="afff6">
    <w:name w:val="annotation subject"/>
    <w:basedOn w:val="afff4"/>
    <w:next w:val="afff4"/>
    <w:link w:val="19"/>
    <w:semiHidden/>
    <w:rsid w:val="006649DC"/>
    <w:rPr>
      <w:b/>
      <w:bCs/>
    </w:rPr>
  </w:style>
  <w:style w:type="character" w:customStyle="1" w:styleId="afff7">
    <w:name w:val="Тема примечания Знак"/>
    <w:basedOn w:val="afff5"/>
    <w:rsid w:val="006649DC"/>
    <w:rPr>
      <w:rFonts w:ascii="Times New Roman" w:eastAsia="Times New Roman" w:hAnsi="Times New Roman" w:cs="Times New Roman"/>
      <w:b/>
      <w:bCs/>
    </w:rPr>
  </w:style>
  <w:style w:type="character" w:customStyle="1" w:styleId="19">
    <w:name w:val="Тема примечания Знак1"/>
    <w:basedOn w:val="18"/>
    <w:link w:val="afff6"/>
    <w:semiHidden/>
    <w:locked/>
    <w:rsid w:val="006649DC"/>
    <w:rPr>
      <w:rFonts w:ascii="Times New Roman" w:eastAsia="Times New Roman" w:hAnsi="Times New Roman" w:cs="Times New Roman"/>
      <w:b/>
      <w:bCs/>
    </w:rPr>
  </w:style>
  <w:style w:type="character" w:customStyle="1" w:styleId="1a">
    <w:name w:val="Текст выноски Знак1"/>
    <w:basedOn w:val="a2"/>
    <w:semiHidden/>
    <w:locked/>
    <w:rsid w:val="006649DC"/>
    <w:rPr>
      <w:rFonts w:ascii="Tahoma" w:eastAsia="Times New Roman" w:hAnsi="Tahoma" w:cs="Tahoma"/>
      <w:sz w:val="16"/>
      <w:szCs w:val="16"/>
    </w:rPr>
  </w:style>
  <w:style w:type="character" w:customStyle="1" w:styleId="0">
    <w:name w:val="0 Основной текст Знак"/>
    <w:basedOn w:val="a2"/>
    <w:link w:val="00"/>
    <w:locked/>
    <w:rsid w:val="006649DC"/>
    <w:rPr>
      <w:rFonts w:cs="Times New Roman"/>
      <w:color w:val="000000"/>
      <w:sz w:val="28"/>
      <w:szCs w:val="28"/>
    </w:rPr>
  </w:style>
  <w:style w:type="paragraph" w:customStyle="1" w:styleId="00">
    <w:name w:val="0 Основной текст"/>
    <w:basedOn w:val="a1"/>
    <w:link w:val="0"/>
    <w:rsid w:val="006649DC"/>
    <w:pPr>
      <w:ind w:left="284" w:firstLine="709"/>
      <w:jc w:val="both"/>
    </w:pPr>
    <w:rPr>
      <w:rFonts w:ascii="Calibri" w:eastAsia="Calibri" w:hAnsi="Calibri"/>
      <w:color w:val="000000"/>
      <w:sz w:val="28"/>
      <w:szCs w:val="28"/>
    </w:rPr>
  </w:style>
  <w:style w:type="character" w:customStyle="1" w:styleId="211">
    <w:name w:val="Основной текст 2 Знак1"/>
    <w:basedOn w:val="a2"/>
    <w:rsid w:val="006649DC"/>
    <w:rPr>
      <w:rFonts w:ascii="Times New Roman" w:eastAsia="Times New Roman" w:hAnsi="Times New Roman" w:cs="Times New Roman"/>
      <w:sz w:val="24"/>
      <w:szCs w:val="24"/>
    </w:rPr>
  </w:style>
  <w:style w:type="paragraph" w:customStyle="1" w:styleId="26">
    <w:name w:val="Знак Знак Знак2"/>
    <w:basedOn w:val="a1"/>
    <w:rsid w:val="006649DC"/>
    <w:pPr>
      <w:widowControl w:val="0"/>
      <w:adjustRightInd w:val="0"/>
      <w:spacing w:after="160" w:line="240" w:lineRule="exact"/>
      <w:ind w:firstLine="0"/>
      <w:jc w:val="right"/>
    </w:pPr>
    <w:rPr>
      <w:sz w:val="20"/>
      <w:szCs w:val="20"/>
      <w:lang w:val="en-GB" w:eastAsia="en-US"/>
    </w:rPr>
  </w:style>
  <w:style w:type="paragraph" w:customStyle="1" w:styleId="1b">
    <w:name w:val="Знак1"/>
    <w:basedOn w:val="a1"/>
    <w:rsid w:val="006649DC"/>
    <w:pPr>
      <w:spacing w:before="100" w:beforeAutospacing="1" w:after="100" w:afterAutospacing="1"/>
      <w:ind w:firstLine="0"/>
    </w:pPr>
    <w:rPr>
      <w:rFonts w:ascii="Tahoma" w:hAnsi="Tahoma" w:cs="Tahoma"/>
      <w:sz w:val="20"/>
      <w:szCs w:val="20"/>
      <w:lang w:val="en-US" w:eastAsia="en-US"/>
    </w:rPr>
  </w:style>
  <w:style w:type="character" w:customStyle="1" w:styleId="212">
    <w:name w:val="Знак Знак21"/>
    <w:basedOn w:val="a2"/>
    <w:rsid w:val="006649DC"/>
    <w:rPr>
      <w:rFonts w:cs="Times New Roman"/>
    </w:rPr>
  </w:style>
  <w:style w:type="character" w:customStyle="1" w:styleId="111">
    <w:name w:val="Знак Знак11"/>
    <w:basedOn w:val="212"/>
    <w:rsid w:val="006649DC"/>
    <w:rPr>
      <w:rFonts w:cs="Times New Roman"/>
      <w:b/>
      <w:bCs/>
    </w:rPr>
  </w:style>
  <w:style w:type="character" w:customStyle="1" w:styleId="36">
    <w:name w:val="Знак Знак3"/>
    <w:basedOn w:val="a2"/>
    <w:rsid w:val="006649DC"/>
    <w:rPr>
      <w:rFonts w:ascii="Tahoma" w:hAnsi="Tahoma" w:cs="Tahoma"/>
      <w:sz w:val="16"/>
      <w:szCs w:val="16"/>
    </w:rPr>
  </w:style>
  <w:style w:type="paragraph" w:styleId="afff8">
    <w:name w:val="List Bullet"/>
    <w:basedOn w:val="a1"/>
    <w:autoRedefine/>
    <w:rsid w:val="006649DC"/>
    <w:pPr>
      <w:tabs>
        <w:tab w:val="num" w:pos="1080"/>
      </w:tabs>
      <w:ind w:left="360" w:hanging="360"/>
      <w:jc w:val="both"/>
    </w:pPr>
    <w:rPr>
      <w:rFonts w:ascii="Arial" w:hAnsi="Arial" w:cs="Arial"/>
      <w:sz w:val="28"/>
      <w:szCs w:val="28"/>
    </w:rPr>
  </w:style>
  <w:style w:type="paragraph" w:styleId="27">
    <w:name w:val="List Bullet 2"/>
    <w:basedOn w:val="a1"/>
    <w:autoRedefine/>
    <w:rsid w:val="006649DC"/>
    <w:pPr>
      <w:tabs>
        <w:tab w:val="num" w:pos="643"/>
      </w:tabs>
      <w:ind w:left="643" w:hanging="360"/>
    </w:pPr>
  </w:style>
  <w:style w:type="paragraph" w:customStyle="1" w:styleId="37">
    <w:name w:val="Знак Знак Знак3"/>
    <w:basedOn w:val="a1"/>
    <w:rsid w:val="006649DC"/>
    <w:pPr>
      <w:widowControl w:val="0"/>
      <w:adjustRightInd w:val="0"/>
      <w:spacing w:after="160" w:line="240" w:lineRule="exact"/>
      <w:ind w:firstLine="0"/>
      <w:jc w:val="right"/>
    </w:pPr>
    <w:rPr>
      <w:sz w:val="20"/>
      <w:szCs w:val="20"/>
      <w:lang w:val="en-GB" w:eastAsia="en-US"/>
    </w:rPr>
  </w:style>
  <w:style w:type="paragraph" w:customStyle="1" w:styleId="28">
    <w:name w:val="Знак2"/>
    <w:basedOn w:val="a1"/>
    <w:rsid w:val="006649DC"/>
    <w:pPr>
      <w:spacing w:before="100" w:beforeAutospacing="1" w:after="100" w:afterAutospacing="1"/>
      <w:ind w:firstLine="0"/>
    </w:pPr>
    <w:rPr>
      <w:rFonts w:ascii="Tahoma" w:hAnsi="Tahoma" w:cs="Tahoma"/>
      <w:sz w:val="20"/>
      <w:szCs w:val="20"/>
      <w:lang w:val="en-US" w:eastAsia="en-US"/>
    </w:rPr>
  </w:style>
  <w:style w:type="character" w:customStyle="1" w:styleId="1c">
    <w:name w:val="Верхний колонтитул Знак1"/>
    <w:basedOn w:val="a2"/>
    <w:locked/>
    <w:rsid w:val="006649DC"/>
    <w:rPr>
      <w:rFonts w:cs="Times New Roman"/>
      <w:sz w:val="24"/>
      <w:szCs w:val="24"/>
    </w:rPr>
  </w:style>
  <w:style w:type="paragraph" w:styleId="afff9">
    <w:name w:val="footnote text"/>
    <w:aliases w:val="Table_Footnote_last Знак,Table_Footnote_last Знак Знак,Table_Footnote_last"/>
    <w:basedOn w:val="a1"/>
    <w:link w:val="afffa"/>
    <w:semiHidden/>
    <w:rsid w:val="006649DC"/>
    <w:pPr>
      <w:ind w:firstLine="0"/>
    </w:pPr>
    <w:rPr>
      <w:sz w:val="20"/>
      <w:szCs w:val="20"/>
    </w:rPr>
  </w:style>
  <w:style w:type="character" w:customStyle="1" w:styleId="afffa">
    <w:name w:val="Текст сноски Знак"/>
    <w:aliases w:val="Table_Footnote_last Знак Знак1,Table_Footnote_last Знак Знак Знак,Table_Footnote_last Знак1"/>
    <w:basedOn w:val="a2"/>
    <w:link w:val="afff9"/>
    <w:semiHidden/>
    <w:rsid w:val="006649DC"/>
    <w:rPr>
      <w:rFonts w:ascii="Times New Roman" w:eastAsia="Times New Roman" w:hAnsi="Times New Roman" w:cs="Times New Roman"/>
    </w:rPr>
  </w:style>
  <w:style w:type="paragraph" w:customStyle="1" w:styleId="310">
    <w:name w:val="Основной текст с отступом 31"/>
    <w:basedOn w:val="a1"/>
    <w:rsid w:val="006649DC"/>
    <w:pPr>
      <w:suppressAutoHyphens/>
      <w:ind w:firstLine="709"/>
      <w:jc w:val="both"/>
    </w:pPr>
    <w:rPr>
      <w:kern w:val="1"/>
      <w:sz w:val="26"/>
      <w:lang w:eastAsia="ar-SA"/>
    </w:rPr>
  </w:style>
  <w:style w:type="paragraph" w:customStyle="1" w:styleId="1d">
    <w:name w:val="Обычный1"/>
    <w:rsid w:val="006649DC"/>
    <w:rPr>
      <w:rFonts w:ascii="Arial" w:eastAsia="Times New Roman" w:hAnsi="Arial" w:cs="Times New Roman"/>
      <w:snapToGrid w:val="0"/>
      <w:sz w:val="18"/>
    </w:rPr>
  </w:style>
  <w:style w:type="paragraph" w:customStyle="1" w:styleId="Heading">
    <w:name w:val="Heading"/>
    <w:rsid w:val="006649DC"/>
    <w:rPr>
      <w:rFonts w:ascii="Arial" w:eastAsia="Times New Roman" w:hAnsi="Arial" w:cs="Times New Roman"/>
      <w:b/>
      <w:snapToGrid w:val="0"/>
      <w:sz w:val="22"/>
    </w:rPr>
  </w:style>
  <w:style w:type="paragraph" w:customStyle="1" w:styleId="Preformat">
    <w:name w:val="Preformat"/>
    <w:rsid w:val="006649DC"/>
    <w:rPr>
      <w:rFonts w:ascii="Courier New" w:eastAsia="Times New Roman" w:hAnsi="Courier New" w:cs="Times New Roman"/>
      <w:snapToGrid w:val="0"/>
    </w:rPr>
  </w:style>
  <w:style w:type="paragraph" w:customStyle="1" w:styleId="afffb">
    <w:name w:val="текст сноски"/>
    <w:basedOn w:val="a1"/>
    <w:rsid w:val="006649DC"/>
    <w:pPr>
      <w:autoSpaceDE w:val="0"/>
      <w:autoSpaceDN w:val="0"/>
      <w:ind w:firstLine="0"/>
    </w:pPr>
    <w:rPr>
      <w:sz w:val="20"/>
      <w:szCs w:val="20"/>
    </w:rPr>
  </w:style>
  <w:style w:type="paragraph" w:customStyle="1" w:styleId="29">
    <w:name w:val="заголовок 2"/>
    <w:basedOn w:val="a1"/>
    <w:next w:val="a1"/>
    <w:rsid w:val="006649DC"/>
    <w:pPr>
      <w:keepNext/>
      <w:autoSpaceDE w:val="0"/>
      <w:autoSpaceDN w:val="0"/>
      <w:ind w:firstLine="0"/>
      <w:jc w:val="center"/>
    </w:pPr>
    <w:rPr>
      <w:rFonts w:ascii="Arial" w:hAnsi="Arial" w:cs="Arial"/>
      <w:b/>
      <w:bCs/>
      <w:sz w:val="20"/>
      <w:szCs w:val="20"/>
    </w:rPr>
  </w:style>
  <w:style w:type="character" w:customStyle="1" w:styleId="zag1">
    <w:name w:val="zag1"/>
    <w:basedOn w:val="a2"/>
    <w:rsid w:val="006649DC"/>
    <w:rPr>
      <w:rFonts w:ascii="Arial" w:hAnsi="Arial" w:cs="Arial" w:hint="default"/>
      <w:b/>
      <w:bCs/>
      <w:color w:val="B32D00"/>
      <w:sz w:val="26"/>
      <w:szCs w:val="26"/>
    </w:rPr>
  </w:style>
  <w:style w:type="paragraph" w:styleId="afffc">
    <w:name w:val="Block Text"/>
    <w:basedOn w:val="a1"/>
    <w:rsid w:val="006649DC"/>
    <w:pPr>
      <w:ind w:left="-125" w:right="-185" w:firstLine="0"/>
      <w:jc w:val="both"/>
    </w:pPr>
    <w:rPr>
      <w:color w:val="FF0000"/>
      <w:sz w:val="20"/>
    </w:rPr>
  </w:style>
  <w:style w:type="character" w:styleId="afffd">
    <w:name w:val="page number"/>
    <w:basedOn w:val="a2"/>
    <w:rsid w:val="006649DC"/>
  </w:style>
  <w:style w:type="paragraph" w:customStyle="1" w:styleId="S">
    <w:name w:val="S_Маркированный"/>
    <w:basedOn w:val="afff8"/>
    <w:link w:val="S0"/>
    <w:autoRedefine/>
    <w:locked/>
    <w:rsid w:val="006649DC"/>
    <w:pPr>
      <w:keepNext/>
      <w:numPr>
        <w:numId w:val="5"/>
      </w:numPr>
      <w:tabs>
        <w:tab w:val="left" w:pos="993"/>
      </w:tabs>
      <w:spacing w:line="360" w:lineRule="auto"/>
      <w:ind w:left="0" w:firstLine="709"/>
    </w:pPr>
    <w:rPr>
      <w:rFonts w:ascii="Times New Roman" w:hAnsi="Times New Roman" w:cs="Times New Roman"/>
      <w:sz w:val="24"/>
      <w:szCs w:val="24"/>
    </w:rPr>
  </w:style>
  <w:style w:type="character" w:customStyle="1" w:styleId="S0">
    <w:name w:val="S_Маркированный Знак"/>
    <w:basedOn w:val="a2"/>
    <w:link w:val="S"/>
    <w:rsid w:val="006649DC"/>
    <w:rPr>
      <w:rFonts w:ascii="Times New Roman" w:eastAsia="Times New Roman" w:hAnsi="Times New Roman" w:cs="Times New Roman"/>
      <w:sz w:val="24"/>
      <w:szCs w:val="24"/>
    </w:rPr>
  </w:style>
  <w:style w:type="paragraph" w:customStyle="1" w:styleId="S1">
    <w:name w:val="S_Заголовок 1"/>
    <w:basedOn w:val="a1"/>
    <w:autoRedefine/>
    <w:locked/>
    <w:rsid w:val="006649DC"/>
    <w:pPr>
      <w:numPr>
        <w:numId w:val="4"/>
      </w:numPr>
      <w:spacing w:line="360" w:lineRule="auto"/>
      <w:jc w:val="center"/>
    </w:pPr>
    <w:rPr>
      <w:b/>
      <w:caps/>
    </w:rPr>
  </w:style>
  <w:style w:type="paragraph" w:customStyle="1" w:styleId="S2">
    <w:name w:val="S_Заголовок 2"/>
    <w:basedOn w:val="2"/>
    <w:next w:val="a1"/>
    <w:link w:val="S20"/>
    <w:autoRedefine/>
    <w:locked/>
    <w:rsid w:val="006649DC"/>
    <w:pPr>
      <w:spacing w:before="0" w:line="360" w:lineRule="auto"/>
      <w:ind w:left="720" w:firstLine="0"/>
    </w:pPr>
    <w:rPr>
      <w:rFonts w:ascii="Times New Roman" w:hAnsi="Times New Roman"/>
      <w:bCs w:val="0"/>
      <w:i/>
      <w:color w:val="auto"/>
      <w:szCs w:val="24"/>
    </w:rPr>
  </w:style>
  <w:style w:type="character" w:customStyle="1" w:styleId="S20">
    <w:name w:val="S_Заголовок 2 Знак"/>
    <w:basedOn w:val="a2"/>
    <w:link w:val="S2"/>
    <w:rsid w:val="006649DC"/>
    <w:rPr>
      <w:rFonts w:ascii="Times New Roman" w:eastAsia="Times New Roman" w:hAnsi="Times New Roman" w:cs="Times New Roman"/>
      <w:b/>
      <w:i/>
      <w:sz w:val="26"/>
      <w:szCs w:val="24"/>
    </w:rPr>
  </w:style>
  <w:style w:type="paragraph" w:customStyle="1" w:styleId="S3">
    <w:name w:val="S_Заголовок 3 Знак"/>
    <w:basedOn w:val="3"/>
    <w:locked/>
    <w:rsid w:val="006649DC"/>
    <w:pPr>
      <w:keepNext w:val="0"/>
      <w:keepLines w:val="0"/>
      <w:numPr>
        <w:ilvl w:val="2"/>
        <w:numId w:val="4"/>
      </w:numPr>
      <w:spacing w:before="0" w:line="360" w:lineRule="auto"/>
    </w:pPr>
    <w:rPr>
      <w:rFonts w:ascii="Times New Roman" w:hAnsi="Times New Roman"/>
      <w:b w:val="0"/>
      <w:bCs w:val="0"/>
      <w:color w:val="auto"/>
      <w:u w:val="single"/>
    </w:rPr>
  </w:style>
  <w:style w:type="paragraph" w:customStyle="1" w:styleId="S4">
    <w:name w:val="S_Заголовок 4 Знак"/>
    <w:basedOn w:val="40"/>
    <w:locked/>
    <w:rsid w:val="006649DC"/>
    <w:pPr>
      <w:keepNext w:val="0"/>
      <w:keepLines w:val="0"/>
      <w:numPr>
        <w:ilvl w:val="3"/>
        <w:numId w:val="4"/>
      </w:numPr>
      <w:spacing w:before="0" w:line="240" w:lineRule="auto"/>
    </w:pPr>
    <w:rPr>
      <w:rFonts w:ascii="Times New Roman" w:hAnsi="Times New Roman"/>
      <w:b w:val="0"/>
      <w:bCs w:val="0"/>
      <w:iCs w:val="0"/>
      <w:color w:val="auto"/>
      <w:sz w:val="24"/>
      <w:szCs w:val="24"/>
    </w:rPr>
  </w:style>
  <w:style w:type="paragraph" w:customStyle="1" w:styleId="S5">
    <w:name w:val="S_Обычный"/>
    <w:basedOn w:val="a1"/>
    <w:link w:val="S6"/>
    <w:rsid w:val="006649DC"/>
    <w:pPr>
      <w:spacing w:line="360" w:lineRule="auto"/>
      <w:ind w:firstLine="709"/>
      <w:jc w:val="both"/>
    </w:pPr>
  </w:style>
  <w:style w:type="character" w:customStyle="1" w:styleId="S6">
    <w:name w:val="S_Обычный Знак"/>
    <w:basedOn w:val="a2"/>
    <w:link w:val="S5"/>
    <w:rsid w:val="006649DC"/>
    <w:rPr>
      <w:rFonts w:ascii="Times New Roman" w:eastAsia="Times New Roman" w:hAnsi="Times New Roman" w:cs="Times New Roman"/>
      <w:sz w:val="24"/>
      <w:szCs w:val="24"/>
    </w:rPr>
  </w:style>
  <w:style w:type="character" w:styleId="afffe">
    <w:name w:val="Strong"/>
    <w:basedOn w:val="a2"/>
    <w:qFormat/>
    <w:rsid w:val="006649DC"/>
    <w:rPr>
      <w:b/>
      <w:bCs/>
    </w:rPr>
  </w:style>
  <w:style w:type="paragraph" w:customStyle="1" w:styleId="BodyTextIndent21">
    <w:name w:val="Body Text Indent 21"/>
    <w:basedOn w:val="a1"/>
    <w:rsid w:val="006649DC"/>
    <w:pPr>
      <w:widowControl w:val="0"/>
      <w:ind w:firstLine="709"/>
      <w:jc w:val="both"/>
    </w:pPr>
    <w:rPr>
      <w:sz w:val="28"/>
      <w:szCs w:val="20"/>
    </w:rPr>
  </w:style>
  <w:style w:type="paragraph" w:customStyle="1" w:styleId="ConsPlusTitle">
    <w:name w:val="ConsPlusTitle"/>
    <w:uiPriority w:val="99"/>
    <w:rsid w:val="006649DC"/>
    <w:pPr>
      <w:widowControl w:val="0"/>
      <w:autoSpaceDE w:val="0"/>
      <w:autoSpaceDN w:val="0"/>
      <w:adjustRightInd w:val="0"/>
    </w:pPr>
    <w:rPr>
      <w:rFonts w:ascii="Arial" w:eastAsia="Times New Roman" w:hAnsi="Arial"/>
      <w:b/>
      <w:bCs/>
    </w:rPr>
  </w:style>
  <w:style w:type="paragraph" w:customStyle="1" w:styleId="affff">
    <w:name w:val="Краткий обратный адрес"/>
    <w:basedOn w:val="a1"/>
    <w:rsid w:val="00EE51BA"/>
    <w:pPr>
      <w:ind w:firstLine="0"/>
    </w:pPr>
  </w:style>
  <w:style w:type="character" w:customStyle="1" w:styleId="aff1">
    <w:name w:val="Без интервала Знак"/>
    <w:basedOn w:val="a2"/>
    <w:link w:val="aff0"/>
    <w:rsid w:val="009A5037"/>
    <w:rPr>
      <w:rFonts w:cs="Times New Roman"/>
      <w:sz w:val="22"/>
      <w:szCs w:val="22"/>
      <w:lang w:val="ru-RU" w:eastAsia="en-US" w:bidi="ar-SA"/>
    </w:rPr>
  </w:style>
  <w:style w:type="paragraph" w:customStyle="1" w:styleId="2a">
    <w:name w:val="Знак Знак Знак Знак2"/>
    <w:basedOn w:val="a1"/>
    <w:rsid w:val="009A5037"/>
    <w:pPr>
      <w:ind w:firstLine="0"/>
    </w:pPr>
    <w:rPr>
      <w:rFonts w:ascii="Verdana" w:hAnsi="Verdana" w:cs="Verdana"/>
      <w:sz w:val="20"/>
      <w:szCs w:val="20"/>
      <w:lang w:val="en-US" w:eastAsia="en-US"/>
    </w:rPr>
  </w:style>
  <w:style w:type="paragraph" w:styleId="affff0">
    <w:name w:val="Intense Quote"/>
    <w:basedOn w:val="a1"/>
    <w:next w:val="a1"/>
    <w:link w:val="affff1"/>
    <w:qFormat/>
    <w:rsid w:val="009A5037"/>
    <w:pPr>
      <w:pBdr>
        <w:bottom w:val="single" w:sz="4" w:space="4" w:color="4F81BD"/>
      </w:pBdr>
      <w:spacing w:before="200" w:after="280"/>
      <w:ind w:left="936" w:right="936" w:firstLine="709"/>
      <w:jc w:val="both"/>
    </w:pPr>
    <w:rPr>
      <w:b/>
      <w:bCs/>
      <w:i/>
      <w:iCs/>
      <w:color w:val="4F81BD"/>
      <w:sz w:val="28"/>
      <w:szCs w:val="22"/>
      <w:lang w:val="en-US" w:eastAsia="en-US" w:bidi="en-US"/>
    </w:rPr>
  </w:style>
  <w:style w:type="character" w:customStyle="1" w:styleId="affff1">
    <w:name w:val="Выделенная цитата Знак"/>
    <w:basedOn w:val="a2"/>
    <w:link w:val="affff0"/>
    <w:rsid w:val="009A5037"/>
    <w:rPr>
      <w:rFonts w:ascii="Times New Roman" w:eastAsia="Times New Roman" w:hAnsi="Times New Roman" w:cs="Times New Roman"/>
      <w:b/>
      <w:bCs/>
      <w:i/>
      <w:iCs/>
      <w:color w:val="4F81BD"/>
      <w:sz w:val="28"/>
      <w:szCs w:val="22"/>
      <w:lang w:val="en-US" w:eastAsia="en-US" w:bidi="en-US"/>
    </w:rPr>
  </w:style>
  <w:style w:type="paragraph" w:styleId="affff2">
    <w:name w:val="Subtitle"/>
    <w:basedOn w:val="a1"/>
    <w:next w:val="a1"/>
    <w:link w:val="affff3"/>
    <w:qFormat/>
    <w:rsid w:val="009A5037"/>
    <w:pPr>
      <w:numPr>
        <w:ilvl w:val="1"/>
      </w:numPr>
      <w:ind w:firstLine="709"/>
      <w:jc w:val="both"/>
    </w:pPr>
    <w:rPr>
      <w:rFonts w:ascii="Cambria" w:hAnsi="Cambria"/>
      <w:i/>
      <w:iCs/>
      <w:color w:val="4F81BD"/>
      <w:spacing w:val="15"/>
      <w:sz w:val="28"/>
      <w:lang w:val="en-US" w:eastAsia="en-US" w:bidi="en-US"/>
    </w:rPr>
  </w:style>
  <w:style w:type="character" w:customStyle="1" w:styleId="affff3">
    <w:name w:val="Подзаголовок Знак"/>
    <w:basedOn w:val="a2"/>
    <w:link w:val="affff2"/>
    <w:rsid w:val="009A5037"/>
    <w:rPr>
      <w:rFonts w:ascii="Cambria" w:eastAsia="Times New Roman" w:hAnsi="Cambria" w:cs="Times New Roman"/>
      <w:i/>
      <w:iCs/>
      <w:color w:val="4F81BD"/>
      <w:spacing w:val="15"/>
      <w:sz w:val="28"/>
      <w:szCs w:val="24"/>
      <w:lang w:val="en-US" w:eastAsia="en-US" w:bidi="en-US"/>
    </w:rPr>
  </w:style>
  <w:style w:type="character" w:styleId="affff4">
    <w:name w:val="Emphasis"/>
    <w:basedOn w:val="a2"/>
    <w:uiPriority w:val="20"/>
    <w:qFormat/>
    <w:rsid w:val="009A5037"/>
    <w:rPr>
      <w:i/>
      <w:iCs/>
    </w:rPr>
  </w:style>
  <w:style w:type="paragraph" w:styleId="2b">
    <w:name w:val="Quote"/>
    <w:basedOn w:val="a1"/>
    <w:next w:val="a1"/>
    <w:link w:val="2c"/>
    <w:qFormat/>
    <w:rsid w:val="009A5037"/>
    <w:pPr>
      <w:ind w:firstLine="709"/>
      <w:jc w:val="both"/>
    </w:pPr>
    <w:rPr>
      <w:i/>
      <w:iCs/>
      <w:color w:val="000000"/>
      <w:sz w:val="28"/>
      <w:szCs w:val="22"/>
      <w:lang w:val="en-US" w:eastAsia="en-US" w:bidi="en-US"/>
    </w:rPr>
  </w:style>
  <w:style w:type="character" w:customStyle="1" w:styleId="2c">
    <w:name w:val="Цитата 2 Знак"/>
    <w:basedOn w:val="a2"/>
    <w:link w:val="2b"/>
    <w:rsid w:val="009A5037"/>
    <w:rPr>
      <w:rFonts w:ascii="Times New Roman" w:eastAsia="Times New Roman" w:hAnsi="Times New Roman" w:cs="Times New Roman"/>
      <w:i/>
      <w:iCs/>
      <w:color w:val="000000"/>
      <w:sz w:val="28"/>
      <w:szCs w:val="22"/>
      <w:lang w:val="en-US" w:eastAsia="en-US" w:bidi="en-US"/>
    </w:rPr>
  </w:style>
  <w:style w:type="character" w:styleId="affff5">
    <w:name w:val="Subtle Emphasis"/>
    <w:basedOn w:val="a2"/>
    <w:qFormat/>
    <w:rsid w:val="009A5037"/>
    <w:rPr>
      <w:i/>
      <w:iCs/>
      <w:color w:val="808080"/>
    </w:rPr>
  </w:style>
  <w:style w:type="character" w:styleId="affff6">
    <w:name w:val="Intense Emphasis"/>
    <w:basedOn w:val="a2"/>
    <w:qFormat/>
    <w:rsid w:val="009A5037"/>
    <w:rPr>
      <w:b/>
      <w:bCs/>
      <w:i/>
      <w:iCs/>
      <w:color w:val="4F81BD"/>
    </w:rPr>
  </w:style>
  <w:style w:type="character" w:styleId="affff7">
    <w:name w:val="Subtle Reference"/>
    <w:basedOn w:val="a2"/>
    <w:qFormat/>
    <w:rsid w:val="009A5037"/>
    <w:rPr>
      <w:smallCaps/>
      <w:color w:val="C0504D"/>
      <w:u w:val="single"/>
    </w:rPr>
  </w:style>
  <w:style w:type="character" w:styleId="affff8">
    <w:name w:val="Intense Reference"/>
    <w:basedOn w:val="a2"/>
    <w:qFormat/>
    <w:rsid w:val="009A5037"/>
    <w:rPr>
      <w:b/>
      <w:bCs/>
      <w:smallCaps/>
      <w:color w:val="C0504D"/>
      <w:spacing w:val="5"/>
      <w:u w:val="single"/>
    </w:rPr>
  </w:style>
  <w:style w:type="character" w:styleId="affff9">
    <w:name w:val="Book Title"/>
    <w:basedOn w:val="a2"/>
    <w:qFormat/>
    <w:rsid w:val="009A5037"/>
    <w:rPr>
      <w:rFonts w:ascii="Times New Roman" w:hAnsi="Times New Roman"/>
      <w:bCs/>
      <w:smallCaps/>
      <w:spacing w:val="5"/>
      <w:sz w:val="28"/>
    </w:rPr>
  </w:style>
  <w:style w:type="paragraph" w:styleId="42">
    <w:name w:val="toc 4"/>
    <w:basedOn w:val="a1"/>
    <w:next w:val="a1"/>
    <w:autoRedefine/>
    <w:uiPriority w:val="39"/>
    <w:rsid w:val="009A5037"/>
    <w:pPr>
      <w:tabs>
        <w:tab w:val="right" w:leader="dot" w:pos="9890"/>
      </w:tabs>
      <w:ind w:firstLine="709"/>
      <w:jc w:val="both"/>
    </w:pPr>
    <w:rPr>
      <w:sz w:val="28"/>
      <w:szCs w:val="22"/>
      <w:lang w:val="en-US" w:eastAsia="en-US" w:bidi="en-US"/>
    </w:rPr>
  </w:style>
  <w:style w:type="paragraph" w:styleId="51">
    <w:name w:val="toc 5"/>
    <w:basedOn w:val="a1"/>
    <w:next w:val="a1"/>
    <w:autoRedefine/>
    <w:uiPriority w:val="39"/>
    <w:rsid w:val="009A5037"/>
    <w:pPr>
      <w:ind w:firstLine="709"/>
      <w:jc w:val="both"/>
    </w:pPr>
    <w:rPr>
      <w:sz w:val="28"/>
      <w:szCs w:val="22"/>
      <w:lang w:val="en-US" w:eastAsia="en-US" w:bidi="en-US"/>
    </w:rPr>
  </w:style>
  <w:style w:type="paragraph" w:styleId="62">
    <w:name w:val="toc 6"/>
    <w:basedOn w:val="a1"/>
    <w:next w:val="a1"/>
    <w:autoRedefine/>
    <w:uiPriority w:val="39"/>
    <w:rsid w:val="009A5037"/>
    <w:pPr>
      <w:ind w:firstLine="709"/>
      <w:jc w:val="both"/>
    </w:pPr>
    <w:rPr>
      <w:sz w:val="28"/>
      <w:szCs w:val="22"/>
      <w:lang w:val="en-US" w:eastAsia="en-US" w:bidi="en-US"/>
    </w:rPr>
  </w:style>
  <w:style w:type="paragraph" w:styleId="71">
    <w:name w:val="toc 7"/>
    <w:basedOn w:val="a1"/>
    <w:next w:val="a1"/>
    <w:autoRedefine/>
    <w:uiPriority w:val="39"/>
    <w:rsid w:val="009A5037"/>
    <w:pPr>
      <w:ind w:firstLine="709"/>
      <w:jc w:val="both"/>
    </w:pPr>
    <w:rPr>
      <w:sz w:val="28"/>
      <w:szCs w:val="22"/>
      <w:lang w:val="en-US" w:eastAsia="en-US" w:bidi="en-US"/>
    </w:rPr>
  </w:style>
  <w:style w:type="paragraph" w:styleId="81">
    <w:name w:val="toc 8"/>
    <w:basedOn w:val="a1"/>
    <w:next w:val="a1"/>
    <w:autoRedefine/>
    <w:uiPriority w:val="39"/>
    <w:rsid w:val="009A5037"/>
    <w:pPr>
      <w:ind w:firstLine="709"/>
      <w:jc w:val="both"/>
    </w:pPr>
    <w:rPr>
      <w:sz w:val="28"/>
      <w:szCs w:val="22"/>
      <w:lang w:val="en-US" w:eastAsia="en-US" w:bidi="en-US"/>
    </w:rPr>
  </w:style>
  <w:style w:type="paragraph" w:styleId="91">
    <w:name w:val="toc 9"/>
    <w:basedOn w:val="a1"/>
    <w:next w:val="a1"/>
    <w:autoRedefine/>
    <w:uiPriority w:val="39"/>
    <w:rsid w:val="009A5037"/>
    <w:pPr>
      <w:ind w:firstLine="709"/>
      <w:jc w:val="both"/>
    </w:pPr>
    <w:rPr>
      <w:sz w:val="28"/>
      <w:szCs w:val="22"/>
      <w:lang w:val="en-US" w:eastAsia="en-US" w:bidi="en-US"/>
    </w:rPr>
  </w:style>
  <w:style w:type="paragraph" w:customStyle="1" w:styleId="ConsNormal">
    <w:name w:val="ConsNormal"/>
    <w:rsid w:val="009A5037"/>
    <w:pPr>
      <w:widowControl w:val="0"/>
      <w:autoSpaceDE w:val="0"/>
      <w:autoSpaceDN w:val="0"/>
      <w:adjustRightInd w:val="0"/>
      <w:ind w:right="19772" w:firstLine="720"/>
    </w:pPr>
    <w:rPr>
      <w:rFonts w:ascii="Arial" w:eastAsia="Times New Roman" w:hAnsi="Arial"/>
    </w:rPr>
  </w:style>
  <w:style w:type="paragraph" w:customStyle="1" w:styleId="ConsNonformat">
    <w:name w:val="ConsNonformat"/>
    <w:rsid w:val="009A5037"/>
    <w:pPr>
      <w:widowControl w:val="0"/>
      <w:ind w:right="19772"/>
    </w:pPr>
    <w:rPr>
      <w:rFonts w:ascii="Courier New" w:eastAsia="Times New Roman" w:hAnsi="Courier New" w:cs="Times New Roman"/>
      <w:snapToGrid w:val="0"/>
    </w:rPr>
  </w:style>
  <w:style w:type="paragraph" w:customStyle="1" w:styleId="Iauiue">
    <w:name w:val="Iau?iue"/>
    <w:rsid w:val="009A5037"/>
    <w:pPr>
      <w:widowControl w:val="0"/>
    </w:pPr>
    <w:rPr>
      <w:rFonts w:ascii="Times New Roman" w:eastAsia="Times New Roman" w:hAnsi="Times New Roman" w:cs="Times New Roman"/>
    </w:rPr>
  </w:style>
  <w:style w:type="paragraph" w:customStyle="1" w:styleId="Style58">
    <w:name w:val="Style58"/>
    <w:basedOn w:val="a1"/>
    <w:rsid w:val="009A5037"/>
    <w:pPr>
      <w:widowControl w:val="0"/>
      <w:autoSpaceDE w:val="0"/>
      <w:autoSpaceDN w:val="0"/>
      <w:adjustRightInd w:val="0"/>
      <w:spacing w:line="415" w:lineRule="exact"/>
      <w:ind w:firstLine="907"/>
      <w:jc w:val="both"/>
    </w:pPr>
    <w:rPr>
      <w:rFonts w:ascii="Arial" w:hAnsi="Arial" w:cs="Arial"/>
      <w:sz w:val="28"/>
    </w:rPr>
  </w:style>
  <w:style w:type="character" w:customStyle="1" w:styleId="FontStyle131">
    <w:name w:val="Font Style131"/>
    <w:basedOn w:val="a2"/>
    <w:rsid w:val="009A5037"/>
    <w:rPr>
      <w:rFonts w:ascii="Arial" w:hAnsi="Arial" w:cs="Arial" w:hint="default"/>
      <w:sz w:val="22"/>
      <w:szCs w:val="22"/>
    </w:rPr>
  </w:style>
  <w:style w:type="character" w:customStyle="1" w:styleId="FontStyle111">
    <w:name w:val="Font Style111"/>
    <w:basedOn w:val="a2"/>
    <w:rsid w:val="009A5037"/>
    <w:rPr>
      <w:rFonts w:ascii="Arial" w:hAnsi="Arial" w:cs="Arial"/>
      <w:smallCaps/>
      <w:sz w:val="22"/>
      <w:szCs w:val="22"/>
    </w:rPr>
  </w:style>
  <w:style w:type="character" w:customStyle="1" w:styleId="FontStyle99">
    <w:name w:val="Font Style99"/>
    <w:basedOn w:val="a2"/>
    <w:rsid w:val="009A5037"/>
    <w:rPr>
      <w:rFonts w:ascii="Arial" w:hAnsi="Arial" w:cs="Arial"/>
      <w:i/>
      <w:iCs/>
      <w:sz w:val="22"/>
      <w:szCs w:val="22"/>
    </w:rPr>
  </w:style>
  <w:style w:type="paragraph" w:customStyle="1" w:styleId="Style8">
    <w:name w:val="Style8"/>
    <w:basedOn w:val="a1"/>
    <w:rsid w:val="009A5037"/>
    <w:pPr>
      <w:widowControl w:val="0"/>
      <w:autoSpaceDE w:val="0"/>
      <w:autoSpaceDN w:val="0"/>
      <w:adjustRightInd w:val="0"/>
      <w:ind w:firstLine="709"/>
      <w:jc w:val="both"/>
    </w:pPr>
    <w:rPr>
      <w:rFonts w:ascii="Arial" w:hAnsi="Arial" w:cs="Arial"/>
      <w:sz w:val="28"/>
    </w:rPr>
  </w:style>
  <w:style w:type="paragraph" w:customStyle="1" w:styleId="Style12">
    <w:name w:val="Style12"/>
    <w:basedOn w:val="a1"/>
    <w:rsid w:val="009A5037"/>
    <w:pPr>
      <w:widowControl w:val="0"/>
      <w:autoSpaceDE w:val="0"/>
      <w:autoSpaceDN w:val="0"/>
      <w:adjustRightInd w:val="0"/>
      <w:spacing w:line="415" w:lineRule="exact"/>
      <w:ind w:firstLine="730"/>
      <w:jc w:val="both"/>
    </w:pPr>
    <w:rPr>
      <w:rFonts w:ascii="Arial" w:hAnsi="Arial" w:cs="Arial"/>
      <w:sz w:val="28"/>
    </w:rPr>
  </w:style>
  <w:style w:type="character" w:customStyle="1" w:styleId="FontStyle105">
    <w:name w:val="Font Style105"/>
    <w:basedOn w:val="a2"/>
    <w:rsid w:val="009A5037"/>
    <w:rPr>
      <w:rFonts w:ascii="Arial" w:hAnsi="Arial" w:cs="Arial"/>
      <w:b/>
      <w:bCs/>
      <w:sz w:val="22"/>
      <w:szCs w:val="22"/>
    </w:rPr>
  </w:style>
  <w:style w:type="character" w:customStyle="1" w:styleId="FontStyle34">
    <w:name w:val="Font Style34"/>
    <w:basedOn w:val="a2"/>
    <w:rsid w:val="009A5037"/>
    <w:rPr>
      <w:rFonts w:ascii="Cambria" w:hAnsi="Cambria" w:cs="Cambria"/>
      <w:spacing w:val="-10"/>
      <w:sz w:val="28"/>
      <w:szCs w:val="28"/>
    </w:rPr>
  </w:style>
  <w:style w:type="paragraph" w:customStyle="1" w:styleId="1e">
    <w:name w:val="Стиль1"/>
    <w:basedOn w:val="aff9"/>
    <w:autoRedefine/>
    <w:rsid w:val="009A5037"/>
    <w:pPr>
      <w:tabs>
        <w:tab w:val="right" w:pos="0"/>
      </w:tabs>
      <w:suppressAutoHyphens/>
      <w:spacing w:before="60" w:after="60"/>
      <w:ind w:firstLine="0"/>
      <w:jc w:val="both"/>
    </w:pPr>
    <w:rPr>
      <w:rFonts w:cs="Arial"/>
      <w:sz w:val="28"/>
      <w:szCs w:val="28"/>
    </w:rPr>
  </w:style>
  <w:style w:type="paragraph" w:customStyle="1" w:styleId="38">
    <w:name w:val="Стиль3"/>
    <w:basedOn w:val="a1"/>
    <w:rsid w:val="009A5037"/>
    <w:pPr>
      <w:ind w:firstLine="540"/>
      <w:jc w:val="both"/>
    </w:pPr>
    <w:rPr>
      <w:rFonts w:ascii="Arial" w:hAnsi="Arial"/>
    </w:rPr>
  </w:style>
  <w:style w:type="paragraph" w:customStyle="1" w:styleId="u">
    <w:name w:val="u"/>
    <w:basedOn w:val="a1"/>
    <w:rsid w:val="009A5037"/>
    <w:pPr>
      <w:ind w:firstLine="539"/>
      <w:jc w:val="both"/>
    </w:pPr>
    <w:rPr>
      <w:color w:val="000000"/>
      <w:sz w:val="18"/>
    </w:rPr>
  </w:style>
  <w:style w:type="paragraph" w:customStyle="1" w:styleId="affffa">
    <w:name w:val="Стандарт"/>
    <w:basedOn w:val="aff9"/>
    <w:link w:val="1f"/>
    <w:rsid w:val="009A5037"/>
    <w:pPr>
      <w:spacing w:line="276" w:lineRule="auto"/>
      <w:ind w:firstLine="0"/>
    </w:pPr>
    <w:rPr>
      <w:rFonts w:ascii="Calibri" w:eastAsia="Calibri" w:hAnsi="Calibri"/>
      <w:sz w:val="22"/>
      <w:szCs w:val="22"/>
      <w:lang w:eastAsia="en-US"/>
    </w:rPr>
  </w:style>
  <w:style w:type="character" w:customStyle="1" w:styleId="1f">
    <w:name w:val="Стандарт Знак1"/>
    <w:basedOn w:val="a2"/>
    <w:link w:val="affffa"/>
    <w:rsid w:val="009A5037"/>
    <w:rPr>
      <w:rFonts w:cs="Times New Roman"/>
      <w:sz w:val="22"/>
      <w:szCs w:val="22"/>
      <w:lang w:eastAsia="en-US"/>
    </w:rPr>
  </w:style>
  <w:style w:type="paragraph" w:customStyle="1" w:styleId="western">
    <w:name w:val="western"/>
    <w:basedOn w:val="a1"/>
    <w:rsid w:val="009A5037"/>
    <w:pPr>
      <w:spacing w:before="100" w:beforeAutospacing="1" w:after="100" w:afterAutospacing="1"/>
      <w:ind w:firstLine="709"/>
      <w:jc w:val="both"/>
    </w:pPr>
  </w:style>
  <w:style w:type="character" w:customStyle="1" w:styleId="FontStyle64">
    <w:name w:val="Font Style64"/>
    <w:basedOn w:val="a2"/>
    <w:rsid w:val="009A5037"/>
    <w:rPr>
      <w:rFonts w:ascii="Times New Roman" w:hAnsi="Times New Roman" w:cs="Times New Roman"/>
      <w:sz w:val="24"/>
      <w:szCs w:val="24"/>
    </w:rPr>
  </w:style>
  <w:style w:type="paragraph" w:customStyle="1" w:styleId="Style34">
    <w:name w:val="Style34"/>
    <w:basedOn w:val="a1"/>
    <w:rsid w:val="009A5037"/>
    <w:pPr>
      <w:widowControl w:val="0"/>
      <w:autoSpaceDE w:val="0"/>
      <w:autoSpaceDN w:val="0"/>
      <w:adjustRightInd w:val="0"/>
      <w:spacing w:line="299" w:lineRule="exact"/>
      <w:ind w:firstLine="854"/>
      <w:jc w:val="both"/>
    </w:pPr>
  </w:style>
  <w:style w:type="numbering" w:customStyle="1" w:styleId="1f0">
    <w:name w:val="Нет списка1"/>
    <w:next w:val="a4"/>
    <w:uiPriority w:val="99"/>
    <w:semiHidden/>
    <w:unhideWhenUsed/>
    <w:rsid w:val="009A5037"/>
  </w:style>
  <w:style w:type="table" w:customStyle="1" w:styleId="1f1">
    <w:name w:val="Сетка таблицы1"/>
    <w:basedOn w:val="a3"/>
    <w:next w:val="afa"/>
    <w:uiPriority w:val="59"/>
    <w:rsid w:val="009A5037"/>
    <w:rPr>
      <w:rFonts w:eastAsia="Times New Roman"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2">
    <w:name w:val="Table Grid 1"/>
    <w:basedOn w:val="a3"/>
    <w:rsid w:val="009A5037"/>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extn">
    <w:name w:val="textn"/>
    <w:basedOn w:val="a1"/>
    <w:rsid w:val="009A5037"/>
    <w:pPr>
      <w:spacing w:before="100" w:beforeAutospacing="1" w:after="100" w:afterAutospacing="1"/>
      <w:ind w:firstLine="0"/>
    </w:pPr>
  </w:style>
  <w:style w:type="character" w:styleId="affffb">
    <w:name w:val="FollowedHyperlink"/>
    <w:basedOn w:val="a2"/>
    <w:uiPriority w:val="99"/>
    <w:semiHidden/>
    <w:unhideWhenUsed/>
    <w:rsid w:val="009A5037"/>
    <w:rPr>
      <w:color w:val="800080"/>
      <w:u w:val="single"/>
    </w:rPr>
  </w:style>
  <w:style w:type="paragraph" w:customStyle="1" w:styleId="xl65">
    <w:name w:val="xl65"/>
    <w:basedOn w:val="a1"/>
    <w:rsid w:val="009A5037"/>
    <w:pPr>
      <w:spacing w:before="100" w:beforeAutospacing="1" w:after="100" w:afterAutospacing="1"/>
      <w:ind w:firstLine="0"/>
    </w:pPr>
    <w:rPr>
      <w:sz w:val="20"/>
      <w:szCs w:val="20"/>
    </w:rPr>
  </w:style>
  <w:style w:type="paragraph" w:customStyle="1" w:styleId="2d">
    <w:name w:val="Обычный2"/>
    <w:rsid w:val="00DC4C91"/>
    <w:rPr>
      <w:rFonts w:ascii="Arial" w:eastAsia="Times New Roman" w:hAnsi="Arial" w:cs="Times New Roman"/>
      <w:snapToGrid w:val="0"/>
      <w:sz w:val="18"/>
    </w:rPr>
  </w:style>
  <w:style w:type="paragraph" w:customStyle="1" w:styleId="1f3">
    <w:name w:val="Знак Знак Знак Знак1"/>
    <w:basedOn w:val="a1"/>
    <w:rsid w:val="00F264CD"/>
    <w:pPr>
      <w:ind w:firstLine="0"/>
    </w:pPr>
    <w:rPr>
      <w:rFonts w:ascii="Verdana" w:hAnsi="Verdana" w:cs="Verdana"/>
      <w:sz w:val="20"/>
      <w:szCs w:val="20"/>
      <w:lang w:val="en-US" w:eastAsia="en-US"/>
    </w:rPr>
  </w:style>
  <w:style w:type="numbering" w:customStyle="1" w:styleId="2e">
    <w:name w:val="Нет списка2"/>
    <w:next w:val="a4"/>
    <w:uiPriority w:val="99"/>
    <w:semiHidden/>
    <w:unhideWhenUsed/>
    <w:rsid w:val="00F264CD"/>
  </w:style>
  <w:style w:type="table" w:customStyle="1" w:styleId="2f">
    <w:name w:val="Сетка таблицы2"/>
    <w:basedOn w:val="a3"/>
    <w:next w:val="afa"/>
    <w:uiPriority w:val="59"/>
    <w:rsid w:val="00F264CD"/>
    <w:rPr>
      <w:rFonts w:eastAsia="Times New Roman"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
    <w:name w:val="Сетка таблицы3"/>
    <w:basedOn w:val="a3"/>
    <w:next w:val="afa"/>
    <w:uiPriority w:val="59"/>
    <w:rsid w:val="00F264CD"/>
    <w:rPr>
      <w:rFonts w:eastAsia="Times New Roman"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3"/>
    <w:next w:val="afa"/>
    <w:uiPriority w:val="59"/>
    <w:rsid w:val="00F264CD"/>
    <w:rPr>
      <w:rFonts w:eastAsia="Times New Roman"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4">
    <w:name w:val="Название книги1"/>
    <w:basedOn w:val="a2"/>
    <w:uiPriority w:val="33"/>
    <w:qFormat/>
    <w:rsid w:val="007B4753"/>
    <w:rPr>
      <w:b/>
      <w:bCs/>
      <w:smallCaps/>
      <w:spacing w:val="5"/>
    </w:rPr>
  </w:style>
  <w:style w:type="paragraph" w:customStyle="1" w:styleId="3a">
    <w:name w:val="Без интервала3"/>
    <w:uiPriority w:val="1"/>
    <w:qFormat/>
    <w:rsid w:val="007B4753"/>
    <w:pPr>
      <w:ind w:firstLine="709"/>
      <w:jc w:val="both"/>
    </w:pPr>
    <w:rPr>
      <w:rFonts w:cs="Times New Roman"/>
      <w:sz w:val="22"/>
      <w:szCs w:val="22"/>
    </w:rPr>
  </w:style>
  <w:style w:type="character" w:customStyle="1" w:styleId="tx1">
    <w:name w:val="tx1"/>
    <w:basedOn w:val="a2"/>
    <w:rsid w:val="007B4753"/>
    <w:rPr>
      <w:b/>
      <w:bCs/>
    </w:rPr>
  </w:style>
  <w:style w:type="paragraph" w:customStyle="1" w:styleId="1f5">
    <w:name w:val="Без интервала1"/>
    <w:qFormat/>
    <w:rsid w:val="007B4753"/>
    <w:pPr>
      <w:ind w:firstLine="709"/>
      <w:jc w:val="both"/>
    </w:pPr>
    <w:rPr>
      <w:rFonts w:cs="Times New Roman"/>
      <w:sz w:val="22"/>
      <w:szCs w:val="22"/>
    </w:rPr>
  </w:style>
  <w:style w:type="paragraph" w:customStyle="1" w:styleId="affffc">
    <w:name w:val="Таблица шапка"/>
    <w:link w:val="affffd"/>
    <w:qFormat/>
    <w:rsid w:val="007B4753"/>
    <w:pPr>
      <w:keepNext/>
      <w:spacing w:line="276" w:lineRule="auto"/>
      <w:jc w:val="center"/>
    </w:pPr>
    <w:rPr>
      <w:rFonts w:eastAsia="Times New Roman" w:cs="Times New Roman"/>
      <w:b/>
      <w:bCs/>
      <w:sz w:val="24"/>
      <w:szCs w:val="24"/>
    </w:rPr>
  </w:style>
  <w:style w:type="character" w:customStyle="1" w:styleId="affffd">
    <w:name w:val="Таблица шапка Знак"/>
    <w:basedOn w:val="a2"/>
    <w:link w:val="affffc"/>
    <w:rsid w:val="007B4753"/>
    <w:rPr>
      <w:rFonts w:eastAsia="Times New Roman" w:cs="Times New Roman"/>
      <w:b/>
      <w:bCs/>
      <w:sz w:val="24"/>
      <w:szCs w:val="24"/>
      <w:lang w:val="ru-RU" w:eastAsia="ru-RU" w:bidi="ar-SA"/>
    </w:rPr>
  </w:style>
  <w:style w:type="paragraph" w:customStyle="1" w:styleId="44">
    <w:name w:val="Без интервала4"/>
    <w:qFormat/>
    <w:rsid w:val="007B4753"/>
    <w:pPr>
      <w:ind w:firstLine="709"/>
      <w:jc w:val="both"/>
    </w:pPr>
    <w:rPr>
      <w:rFonts w:cs="Times New Roman"/>
      <w:sz w:val="22"/>
      <w:szCs w:val="22"/>
    </w:rPr>
  </w:style>
  <w:style w:type="paragraph" w:customStyle="1" w:styleId="ConsPlusCell">
    <w:name w:val="ConsPlusCell"/>
    <w:uiPriority w:val="99"/>
    <w:rsid w:val="007B4753"/>
    <w:pPr>
      <w:autoSpaceDE w:val="0"/>
      <w:autoSpaceDN w:val="0"/>
      <w:adjustRightInd w:val="0"/>
    </w:pPr>
    <w:rPr>
      <w:rFonts w:ascii="Arial" w:eastAsia="Times New Roman" w:hAnsi="Arial"/>
    </w:rPr>
  </w:style>
  <w:style w:type="paragraph" w:styleId="4">
    <w:name w:val="List Bullet 4"/>
    <w:basedOn w:val="a1"/>
    <w:autoRedefine/>
    <w:semiHidden/>
    <w:unhideWhenUsed/>
    <w:rsid w:val="007B4753"/>
    <w:pPr>
      <w:numPr>
        <w:numId w:val="8"/>
      </w:numPr>
      <w:tabs>
        <w:tab w:val="clear" w:pos="1209"/>
      </w:tabs>
      <w:ind w:left="360"/>
    </w:pPr>
    <w:rPr>
      <w:sz w:val="20"/>
      <w:szCs w:val="20"/>
      <w:lang w:val="en-GB"/>
    </w:rPr>
  </w:style>
  <w:style w:type="paragraph" w:customStyle="1" w:styleId="1-016">
    <w:name w:val="Стиль Заголовок 1 + Справа:  -0.1 см Перед:  6 пт"/>
    <w:basedOn w:val="10"/>
    <w:autoRedefine/>
    <w:rsid w:val="007B4753"/>
    <w:pPr>
      <w:keepLines w:val="0"/>
      <w:widowControl w:val="0"/>
      <w:autoSpaceDE w:val="0"/>
      <w:autoSpaceDN w:val="0"/>
      <w:adjustRightInd w:val="0"/>
      <w:spacing w:before="0"/>
      <w:ind w:right="-57" w:firstLine="0"/>
      <w:jc w:val="both"/>
      <w:outlineLvl w:val="9"/>
    </w:pPr>
    <w:rPr>
      <w:rFonts w:ascii="Times New Roman" w:hAnsi="Times New Roman"/>
      <w:b w:val="0"/>
      <w:bCs w:val="0"/>
      <w:color w:val="auto"/>
      <w:sz w:val="26"/>
      <w:szCs w:val="24"/>
    </w:rPr>
  </w:style>
  <w:style w:type="paragraph" w:customStyle="1" w:styleId="affffe">
    <w:name w:val="Îáû÷íûé"/>
    <w:rsid w:val="007B4753"/>
    <w:pPr>
      <w:overflowPunct w:val="0"/>
      <w:autoSpaceDE w:val="0"/>
      <w:autoSpaceDN w:val="0"/>
      <w:adjustRightInd w:val="0"/>
      <w:jc w:val="both"/>
    </w:pPr>
    <w:rPr>
      <w:rFonts w:ascii="Times New Roman" w:eastAsia="Times New Roman" w:hAnsi="Times New Roman" w:cs="Times New Roman"/>
      <w:sz w:val="24"/>
    </w:rPr>
  </w:style>
  <w:style w:type="paragraph" w:customStyle="1" w:styleId="txt">
    <w:name w:val="txt"/>
    <w:basedOn w:val="a1"/>
    <w:rsid w:val="007B4753"/>
    <w:pPr>
      <w:spacing w:before="15" w:after="15"/>
      <w:ind w:left="15" w:right="15" w:firstLine="0"/>
      <w:jc w:val="both"/>
    </w:pPr>
    <w:rPr>
      <w:rFonts w:ascii="Verdana" w:hAnsi="Verdana"/>
      <w:color w:val="000000"/>
      <w:sz w:val="17"/>
      <w:szCs w:val="17"/>
    </w:rPr>
  </w:style>
  <w:style w:type="paragraph" w:customStyle="1" w:styleId="Web">
    <w:name w:val="Обычный (Web)"/>
    <w:basedOn w:val="a1"/>
    <w:rsid w:val="007B4753"/>
    <w:pPr>
      <w:spacing w:before="100" w:after="100"/>
      <w:ind w:firstLine="0"/>
    </w:pPr>
    <w:rPr>
      <w:szCs w:val="20"/>
    </w:rPr>
  </w:style>
  <w:style w:type="paragraph" w:customStyle="1" w:styleId="1f6">
    <w:name w:val="З1"/>
    <w:basedOn w:val="a1"/>
    <w:next w:val="a1"/>
    <w:rsid w:val="007B4753"/>
    <w:pPr>
      <w:snapToGrid w:val="0"/>
      <w:spacing w:line="360" w:lineRule="auto"/>
      <w:ind w:firstLine="748"/>
      <w:jc w:val="both"/>
    </w:pPr>
    <w:rPr>
      <w:b/>
    </w:rPr>
  </w:style>
  <w:style w:type="paragraph" w:customStyle="1" w:styleId="hight">
    <w:name w:val="hight"/>
    <w:basedOn w:val="a1"/>
    <w:rsid w:val="007B4753"/>
    <w:pPr>
      <w:spacing w:before="15" w:after="15"/>
      <w:ind w:left="15" w:right="15" w:firstLine="0"/>
    </w:pPr>
    <w:rPr>
      <w:rFonts w:ascii="Verdana" w:hAnsi="Verdana"/>
      <w:b/>
      <w:bCs/>
      <w:color w:val="000000"/>
      <w:sz w:val="18"/>
      <w:szCs w:val="18"/>
    </w:rPr>
  </w:style>
  <w:style w:type="paragraph" w:customStyle="1" w:styleId="213">
    <w:name w:val="Основной текст с отступом 21"/>
    <w:basedOn w:val="a1"/>
    <w:rsid w:val="007B4753"/>
    <w:pPr>
      <w:spacing w:before="120"/>
      <w:ind w:firstLine="709"/>
      <w:jc w:val="both"/>
    </w:pPr>
    <w:rPr>
      <w:szCs w:val="20"/>
    </w:rPr>
  </w:style>
  <w:style w:type="paragraph" w:customStyle="1" w:styleId="311">
    <w:name w:val="Основной текст 31"/>
    <w:basedOn w:val="a1"/>
    <w:rsid w:val="007B4753"/>
    <w:pPr>
      <w:ind w:firstLine="709"/>
      <w:jc w:val="both"/>
    </w:pPr>
    <w:rPr>
      <w:b/>
      <w:szCs w:val="20"/>
    </w:rPr>
  </w:style>
  <w:style w:type="paragraph" w:customStyle="1" w:styleId="Iiiaeuiue">
    <w:name w:val="Ii?iaeuiue"/>
    <w:rsid w:val="007B4753"/>
    <w:pPr>
      <w:overflowPunct w:val="0"/>
      <w:autoSpaceDE w:val="0"/>
      <w:autoSpaceDN w:val="0"/>
      <w:adjustRightInd w:val="0"/>
      <w:jc w:val="both"/>
    </w:pPr>
    <w:rPr>
      <w:rFonts w:ascii="Times New Roman" w:eastAsia="Times New Roman" w:hAnsi="Times New Roman" w:cs="Times New Roman"/>
      <w:sz w:val="24"/>
    </w:rPr>
  </w:style>
  <w:style w:type="paragraph" w:customStyle="1" w:styleId="ConsTitle">
    <w:name w:val="ConsTitle"/>
    <w:rsid w:val="007B4753"/>
    <w:pPr>
      <w:widowControl w:val="0"/>
      <w:autoSpaceDE w:val="0"/>
      <w:autoSpaceDN w:val="0"/>
      <w:adjustRightInd w:val="0"/>
    </w:pPr>
    <w:rPr>
      <w:rFonts w:ascii="Arial" w:eastAsia="Times New Roman" w:hAnsi="Arial"/>
      <w:b/>
      <w:bCs/>
      <w:sz w:val="16"/>
      <w:szCs w:val="16"/>
    </w:rPr>
  </w:style>
  <w:style w:type="paragraph" w:customStyle="1" w:styleId="2f0">
    <w:name w:val="Îñíîâíîé òåêñò 2"/>
    <w:basedOn w:val="affffe"/>
    <w:rsid w:val="007B4753"/>
    <w:pPr>
      <w:widowControl w:val="0"/>
      <w:overflowPunct/>
      <w:autoSpaceDE/>
      <w:autoSpaceDN/>
      <w:adjustRightInd/>
      <w:ind w:firstLine="720"/>
    </w:pPr>
    <w:rPr>
      <w:b/>
      <w:color w:val="000000"/>
      <w:lang w:val="en-US"/>
    </w:rPr>
  </w:style>
  <w:style w:type="paragraph" w:customStyle="1" w:styleId="2f1">
    <w:name w:val="Îñíîâíîé òåêñò ñ îòñòóïîì 2"/>
    <w:basedOn w:val="affffe"/>
    <w:rsid w:val="007B4753"/>
    <w:pPr>
      <w:widowControl w:val="0"/>
      <w:overflowPunct/>
      <w:autoSpaceDE/>
      <w:autoSpaceDN/>
      <w:adjustRightInd/>
      <w:ind w:left="720"/>
    </w:pPr>
    <w:rPr>
      <w:color w:val="000000"/>
      <w:lang w:val="en-US"/>
    </w:rPr>
  </w:style>
  <w:style w:type="paragraph" w:customStyle="1" w:styleId="caaieiaie3">
    <w:name w:val="caaieiaie 3"/>
    <w:basedOn w:val="Iauiue"/>
    <w:next w:val="Iauiue"/>
    <w:rsid w:val="007B4753"/>
    <w:pPr>
      <w:keepNext/>
      <w:jc w:val="center"/>
    </w:pPr>
    <w:rPr>
      <w:b/>
      <w:sz w:val="24"/>
    </w:rPr>
  </w:style>
  <w:style w:type="paragraph" w:customStyle="1" w:styleId="1f7">
    <w:name w:val="çàãîëîâîê 1"/>
    <w:basedOn w:val="affffe"/>
    <w:next w:val="affffe"/>
    <w:rsid w:val="007B4753"/>
    <w:pPr>
      <w:keepNext/>
      <w:widowControl w:val="0"/>
      <w:overflowPunct/>
      <w:autoSpaceDE/>
      <w:autoSpaceDN/>
      <w:adjustRightInd/>
      <w:jc w:val="left"/>
    </w:pPr>
    <w:rPr>
      <w:sz w:val="28"/>
    </w:rPr>
  </w:style>
  <w:style w:type="paragraph" w:customStyle="1" w:styleId="3b">
    <w:name w:val="Îñíîâíîé òåêñò ñ îòñòóïîì 3"/>
    <w:basedOn w:val="affffe"/>
    <w:rsid w:val="007B4753"/>
    <w:pPr>
      <w:widowControl w:val="0"/>
      <w:overflowPunct/>
      <w:autoSpaceDE/>
      <w:autoSpaceDN/>
      <w:adjustRightInd/>
      <w:ind w:firstLine="567"/>
    </w:pPr>
    <w:rPr>
      <w:rFonts w:ascii="Peterburg" w:hAnsi="Peterburg"/>
      <w:b/>
      <w:i/>
    </w:rPr>
  </w:style>
  <w:style w:type="paragraph" w:customStyle="1" w:styleId="Iniiaiieoaeno">
    <w:name w:val="Iniiaiie oaeno"/>
    <w:basedOn w:val="Iauiue"/>
    <w:rsid w:val="007B4753"/>
    <w:pPr>
      <w:widowControl/>
      <w:jc w:val="both"/>
    </w:pPr>
    <w:rPr>
      <w:rFonts w:ascii="Peterburg" w:hAnsi="Peterburg"/>
    </w:rPr>
  </w:style>
  <w:style w:type="paragraph" w:customStyle="1" w:styleId="Iniiaiieoaenonionooiii2">
    <w:name w:val="Iniiaiie oaeno n ionooiii 2"/>
    <w:basedOn w:val="Iauiue"/>
    <w:rsid w:val="007B4753"/>
    <w:pPr>
      <w:widowControl/>
      <w:ind w:firstLine="284"/>
      <w:jc w:val="both"/>
    </w:pPr>
    <w:rPr>
      <w:rFonts w:ascii="Peterburg" w:hAnsi="Peterburg"/>
    </w:rPr>
  </w:style>
  <w:style w:type="paragraph" w:customStyle="1" w:styleId="Iniiaiieoaenonionooiii3">
    <w:name w:val="Iniiaiie oaeno n ionooiii 3"/>
    <w:basedOn w:val="Iauiue"/>
    <w:rsid w:val="007B4753"/>
    <w:pPr>
      <w:widowControl/>
      <w:ind w:firstLine="720"/>
      <w:jc w:val="both"/>
    </w:pPr>
    <w:rPr>
      <w:rFonts w:ascii="Peterburg" w:hAnsi="Peterburg"/>
      <w:sz w:val="28"/>
    </w:rPr>
  </w:style>
  <w:style w:type="paragraph" w:customStyle="1" w:styleId="afffff">
    <w:name w:val="основной"/>
    <w:basedOn w:val="a1"/>
    <w:rsid w:val="007B4753"/>
    <w:pPr>
      <w:keepNext/>
      <w:ind w:firstLine="0"/>
    </w:pPr>
    <w:rPr>
      <w:szCs w:val="20"/>
    </w:rPr>
  </w:style>
  <w:style w:type="paragraph" w:customStyle="1" w:styleId="afffff0">
    <w:name w:val="список"/>
    <w:basedOn w:val="a1"/>
    <w:rsid w:val="007B4753"/>
    <w:pPr>
      <w:keepLines/>
      <w:overflowPunct w:val="0"/>
      <w:autoSpaceDE w:val="0"/>
      <w:autoSpaceDN w:val="0"/>
      <w:adjustRightInd w:val="0"/>
      <w:ind w:left="709" w:hanging="284"/>
      <w:jc w:val="both"/>
    </w:pPr>
    <w:rPr>
      <w:rFonts w:ascii="Peterburg" w:hAnsi="Peterburg"/>
      <w:szCs w:val="20"/>
    </w:rPr>
  </w:style>
  <w:style w:type="paragraph" w:customStyle="1" w:styleId="afffff1">
    <w:name w:val="ñïèñîê"/>
    <w:basedOn w:val="affffe"/>
    <w:rsid w:val="007B4753"/>
    <w:pPr>
      <w:keepLines/>
      <w:widowControl w:val="0"/>
      <w:overflowPunct/>
      <w:autoSpaceDE/>
      <w:autoSpaceDN/>
      <w:adjustRightInd/>
      <w:ind w:left="709" w:hanging="284"/>
    </w:pPr>
    <w:rPr>
      <w:rFonts w:ascii="Peterburg" w:hAnsi="Peterburg"/>
    </w:rPr>
  </w:style>
  <w:style w:type="paragraph" w:customStyle="1" w:styleId="82">
    <w:name w:val="çàãîëîâîê 8"/>
    <w:basedOn w:val="affffe"/>
    <w:next w:val="affffe"/>
    <w:rsid w:val="007B4753"/>
    <w:pPr>
      <w:keepNext/>
      <w:widowControl w:val="0"/>
      <w:overflowPunct/>
      <w:autoSpaceDE/>
      <w:autoSpaceDN/>
      <w:adjustRightInd/>
      <w:ind w:firstLine="720"/>
    </w:pPr>
    <w:rPr>
      <w:b/>
    </w:rPr>
  </w:style>
  <w:style w:type="paragraph" w:customStyle="1" w:styleId="nienie">
    <w:name w:val="nienie"/>
    <w:basedOn w:val="Iauiue"/>
    <w:rsid w:val="007B4753"/>
    <w:pPr>
      <w:keepLines/>
      <w:ind w:left="709" w:hanging="284"/>
      <w:jc w:val="both"/>
    </w:pPr>
    <w:rPr>
      <w:rFonts w:ascii="Peterburg" w:hAnsi="Peterburg"/>
      <w:sz w:val="24"/>
    </w:rPr>
  </w:style>
  <w:style w:type="paragraph" w:customStyle="1" w:styleId="Iniiaiieoaeno2">
    <w:name w:val="Iniiaiie oaeno 2"/>
    <w:basedOn w:val="a1"/>
    <w:rsid w:val="007B4753"/>
    <w:pPr>
      <w:widowControl w:val="0"/>
      <w:ind w:firstLine="567"/>
      <w:jc w:val="both"/>
    </w:pPr>
    <w:rPr>
      <w:b/>
      <w:color w:val="000000"/>
      <w:szCs w:val="20"/>
    </w:rPr>
  </w:style>
  <w:style w:type="paragraph" w:customStyle="1" w:styleId="afffff2">
    <w:name w:val="Îñíîâíîé òåêñò"/>
    <w:basedOn w:val="affffe"/>
    <w:rsid w:val="007B4753"/>
    <w:pPr>
      <w:widowControl w:val="0"/>
      <w:tabs>
        <w:tab w:val="left" w:leader="dot" w:pos="9072"/>
      </w:tabs>
      <w:overflowPunct/>
      <w:autoSpaceDE/>
      <w:autoSpaceDN/>
      <w:adjustRightInd/>
    </w:pPr>
    <w:rPr>
      <w:b/>
    </w:rPr>
  </w:style>
  <w:style w:type="paragraph" w:customStyle="1" w:styleId="caaieiaie2">
    <w:name w:val="caaieiaie 2"/>
    <w:basedOn w:val="Iauiue"/>
    <w:next w:val="Iauiue"/>
    <w:rsid w:val="007B4753"/>
    <w:pPr>
      <w:keepNext/>
      <w:keepLines/>
      <w:spacing w:before="240" w:after="60"/>
      <w:jc w:val="center"/>
    </w:pPr>
    <w:rPr>
      <w:rFonts w:ascii="Peterburg" w:hAnsi="Peterburg"/>
      <w:b/>
      <w:sz w:val="24"/>
    </w:rPr>
  </w:style>
  <w:style w:type="paragraph" w:customStyle="1" w:styleId="52">
    <w:name w:val="çàãîëîâîê 5"/>
    <w:basedOn w:val="a1"/>
    <w:next w:val="a1"/>
    <w:rsid w:val="007B4753"/>
    <w:pPr>
      <w:keepNext/>
      <w:widowControl w:val="0"/>
      <w:ind w:firstLine="567"/>
      <w:jc w:val="both"/>
    </w:pPr>
    <w:rPr>
      <w:b/>
      <w:sz w:val="20"/>
      <w:szCs w:val="20"/>
      <w:u w:val="single"/>
    </w:rPr>
  </w:style>
  <w:style w:type="paragraph" w:customStyle="1" w:styleId="consplustitle0">
    <w:name w:val="consplustitle"/>
    <w:basedOn w:val="a1"/>
    <w:rsid w:val="007B4753"/>
    <w:pPr>
      <w:spacing w:before="100" w:beforeAutospacing="1" w:after="100" w:afterAutospacing="1"/>
      <w:ind w:firstLine="0"/>
    </w:pPr>
  </w:style>
  <w:style w:type="paragraph" w:customStyle="1" w:styleId="consplusnormal0">
    <w:name w:val="consplusnormal"/>
    <w:basedOn w:val="a1"/>
    <w:rsid w:val="007B4753"/>
    <w:pPr>
      <w:spacing w:before="100" w:beforeAutospacing="1" w:after="100" w:afterAutospacing="1"/>
      <w:ind w:firstLine="0"/>
    </w:pPr>
  </w:style>
  <w:style w:type="paragraph" w:customStyle="1" w:styleId="1f8">
    <w:name w:val="Стиль1 Знак"/>
    <w:basedOn w:val="3"/>
    <w:rsid w:val="007B4753"/>
    <w:pPr>
      <w:spacing w:before="60" w:after="120"/>
      <w:ind w:firstLine="0"/>
      <w:jc w:val="both"/>
    </w:pPr>
    <w:rPr>
      <w:rFonts w:ascii="Arial" w:hAnsi="Arial" w:cs="Arial"/>
      <w:color w:val="auto"/>
      <w:sz w:val="22"/>
      <w:szCs w:val="22"/>
    </w:rPr>
  </w:style>
  <w:style w:type="character" w:customStyle="1" w:styleId="afffff3">
    <w:name w:val="Гипертекстовая ссылка"/>
    <w:basedOn w:val="a2"/>
    <w:rsid w:val="007B4753"/>
    <w:rPr>
      <w:b/>
      <w:bCs/>
      <w:color w:val="008000"/>
      <w:sz w:val="20"/>
      <w:szCs w:val="20"/>
      <w:u w:val="single"/>
    </w:rPr>
  </w:style>
  <w:style w:type="character" w:customStyle="1" w:styleId="1f9">
    <w:name w:val="Текст сноски Знак1"/>
    <w:basedOn w:val="a2"/>
    <w:semiHidden/>
    <w:locked/>
    <w:rsid w:val="006405D1"/>
    <w:rPr>
      <w:rFonts w:ascii="Times New Roman" w:eastAsia="Times New Roman" w:hAnsi="Times New Roman" w:cs="Times New Roman"/>
      <w:sz w:val="20"/>
      <w:szCs w:val="20"/>
    </w:rPr>
  </w:style>
  <w:style w:type="character" w:customStyle="1" w:styleId="1fa">
    <w:name w:val="Основной текст с отступом Знак1"/>
    <w:basedOn w:val="a2"/>
    <w:semiHidden/>
    <w:locked/>
    <w:rsid w:val="006405D1"/>
    <w:rPr>
      <w:rFonts w:ascii="Times New Roman" w:eastAsia="Times New Roman" w:hAnsi="Times New Roman" w:cs="Times New Roman"/>
      <w:sz w:val="26"/>
      <w:szCs w:val="20"/>
    </w:rPr>
  </w:style>
  <w:style w:type="character" w:customStyle="1" w:styleId="214">
    <w:name w:val="Основной текст с отступом 2 Знак1"/>
    <w:basedOn w:val="a2"/>
    <w:semiHidden/>
    <w:locked/>
    <w:rsid w:val="006405D1"/>
    <w:rPr>
      <w:rFonts w:ascii="Times New Roman" w:eastAsia="Times New Roman" w:hAnsi="Times New Roman"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6797">
      <w:bodyDiv w:val="1"/>
      <w:marLeft w:val="0"/>
      <w:marRight w:val="0"/>
      <w:marTop w:val="0"/>
      <w:marBottom w:val="0"/>
      <w:divBdr>
        <w:top w:val="none" w:sz="0" w:space="0" w:color="auto"/>
        <w:left w:val="none" w:sz="0" w:space="0" w:color="auto"/>
        <w:bottom w:val="none" w:sz="0" w:space="0" w:color="auto"/>
        <w:right w:val="none" w:sz="0" w:space="0" w:color="auto"/>
      </w:divBdr>
    </w:div>
    <w:div w:id="24597275">
      <w:bodyDiv w:val="1"/>
      <w:marLeft w:val="0"/>
      <w:marRight w:val="0"/>
      <w:marTop w:val="0"/>
      <w:marBottom w:val="0"/>
      <w:divBdr>
        <w:top w:val="none" w:sz="0" w:space="0" w:color="auto"/>
        <w:left w:val="none" w:sz="0" w:space="0" w:color="auto"/>
        <w:bottom w:val="none" w:sz="0" w:space="0" w:color="auto"/>
        <w:right w:val="none" w:sz="0" w:space="0" w:color="auto"/>
      </w:divBdr>
    </w:div>
    <w:div w:id="35004938">
      <w:bodyDiv w:val="1"/>
      <w:marLeft w:val="0"/>
      <w:marRight w:val="0"/>
      <w:marTop w:val="0"/>
      <w:marBottom w:val="0"/>
      <w:divBdr>
        <w:top w:val="none" w:sz="0" w:space="0" w:color="auto"/>
        <w:left w:val="none" w:sz="0" w:space="0" w:color="auto"/>
        <w:bottom w:val="none" w:sz="0" w:space="0" w:color="auto"/>
        <w:right w:val="none" w:sz="0" w:space="0" w:color="auto"/>
      </w:divBdr>
    </w:div>
    <w:div w:id="73868661">
      <w:bodyDiv w:val="1"/>
      <w:marLeft w:val="0"/>
      <w:marRight w:val="0"/>
      <w:marTop w:val="0"/>
      <w:marBottom w:val="0"/>
      <w:divBdr>
        <w:top w:val="none" w:sz="0" w:space="0" w:color="auto"/>
        <w:left w:val="none" w:sz="0" w:space="0" w:color="auto"/>
        <w:bottom w:val="none" w:sz="0" w:space="0" w:color="auto"/>
        <w:right w:val="none" w:sz="0" w:space="0" w:color="auto"/>
      </w:divBdr>
    </w:div>
    <w:div w:id="94450065">
      <w:bodyDiv w:val="1"/>
      <w:marLeft w:val="0"/>
      <w:marRight w:val="0"/>
      <w:marTop w:val="0"/>
      <w:marBottom w:val="0"/>
      <w:divBdr>
        <w:top w:val="none" w:sz="0" w:space="0" w:color="auto"/>
        <w:left w:val="none" w:sz="0" w:space="0" w:color="auto"/>
        <w:bottom w:val="none" w:sz="0" w:space="0" w:color="auto"/>
        <w:right w:val="none" w:sz="0" w:space="0" w:color="auto"/>
      </w:divBdr>
    </w:div>
    <w:div w:id="207644058">
      <w:bodyDiv w:val="1"/>
      <w:marLeft w:val="0"/>
      <w:marRight w:val="0"/>
      <w:marTop w:val="0"/>
      <w:marBottom w:val="0"/>
      <w:divBdr>
        <w:top w:val="none" w:sz="0" w:space="0" w:color="auto"/>
        <w:left w:val="none" w:sz="0" w:space="0" w:color="auto"/>
        <w:bottom w:val="none" w:sz="0" w:space="0" w:color="auto"/>
        <w:right w:val="none" w:sz="0" w:space="0" w:color="auto"/>
      </w:divBdr>
    </w:div>
    <w:div w:id="219752333">
      <w:bodyDiv w:val="1"/>
      <w:marLeft w:val="0"/>
      <w:marRight w:val="0"/>
      <w:marTop w:val="0"/>
      <w:marBottom w:val="0"/>
      <w:divBdr>
        <w:top w:val="none" w:sz="0" w:space="0" w:color="auto"/>
        <w:left w:val="none" w:sz="0" w:space="0" w:color="auto"/>
        <w:bottom w:val="none" w:sz="0" w:space="0" w:color="auto"/>
        <w:right w:val="none" w:sz="0" w:space="0" w:color="auto"/>
      </w:divBdr>
    </w:div>
    <w:div w:id="233054644">
      <w:bodyDiv w:val="1"/>
      <w:marLeft w:val="0"/>
      <w:marRight w:val="0"/>
      <w:marTop w:val="0"/>
      <w:marBottom w:val="0"/>
      <w:divBdr>
        <w:top w:val="none" w:sz="0" w:space="0" w:color="auto"/>
        <w:left w:val="none" w:sz="0" w:space="0" w:color="auto"/>
        <w:bottom w:val="none" w:sz="0" w:space="0" w:color="auto"/>
        <w:right w:val="none" w:sz="0" w:space="0" w:color="auto"/>
      </w:divBdr>
    </w:div>
    <w:div w:id="470949800">
      <w:bodyDiv w:val="1"/>
      <w:marLeft w:val="0"/>
      <w:marRight w:val="0"/>
      <w:marTop w:val="0"/>
      <w:marBottom w:val="0"/>
      <w:divBdr>
        <w:top w:val="none" w:sz="0" w:space="0" w:color="auto"/>
        <w:left w:val="none" w:sz="0" w:space="0" w:color="auto"/>
        <w:bottom w:val="none" w:sz="0" w:space="0" w:color="auto"/>
        <w:right w:val="none" w:sz="0" w:space="0" w:color="auto"/>
      </w:divBdr>
    </w:div>
    <w:div w:id="589050798">
      <w:bodyDiv w:val="1"/>
      <w:marLeft w:val="0"/>
      <w:marRight w:val="0"/>
      <w:marTop w:val="0"/>
      <w:marBottom w:val="0"/>
      <w:divBdr>
        <w:top w:val="none" w:sz="0" w:space="0" w:color="auto"/>
        <w:left w:val="none" w:sz="0" w:space="0" w:color="auto"/>
        <w:bottom w:val="none" w:sz="0" w:space="0" w:color="auto"/>
        <w:right w:val="none" w:sz="0" w:space="0" w:color="auto"/>
      </w:divBdr>
    </w:div>
    <w:div w:id="614335984">
      <w:bodyDiv w:val="1"/>
      <w:marLeft w:val="0"/>
      <w:marRight w:val="0"/>
      <w:marTop w:val="0"/>
      <w:marBottom w:val="0"/>
      <w:divBdr>
        <w:top w:val="none" w:sz="0" w:space="0" w:color="auto"/>
        <w:left w:val="none" w:sz="0" w:space="0" w:color="auto"/>
        <w:bottom w:val="none" w:sz="0" w:space="0" w:color="auto"/>
        <w:right w:val="none" w:sz="0" w:space="0" w:color="auto"/>
      </w:divBdr>
    </w:div>
    <w:div w:id="675621697">
      <w:bodyDiv w:val="1"/>
      <w:marLeft w:val="0"/>
      <w:marRight w:val="0"/>
      <w:marTop w:val="0"/>
      <w:marBottom w:val="0"/>
      <w:divBdr>
        <w:top w:val="none" w:sz="0" w:space="0" w:color="auto"/>
        <w:left w:val="none" w:sz="0" w:space="0" w:color="auto"/>
        <w:bottom w:val="none" w:sz="0" w:space="0" w:color="auto"/>
        <w:right w:val="none" w:sz="0" w:space="0" w:color="auto"/>
      </w:divBdr>
    </w:div>
    <w:div w:id="683898218">
      <w:bodyDiv w:val="1"/>
      <w:marLeft w:val="0"/>
      <w:marRight w:val="0"/>
      <w:marTop w:val="0"/>
      <w:marBottom w:val="0"/>
      <w:divBdr>
        <w:top w:val="none" w:sz="0" w:space="0" w:color="auto"/>
        <w:left w:val="none" w:sz="0" w:space="0" w:color="auto"/>
        <w:bottom w:val="none" w:sz="0" w:space="0" w:color="auto"/>
        <w:right w:val="none" w:sz="0" w:space="0" w:color="auto"/>
      </w:divBdr>
    </w:div>
    <w:div w:id="736630299">
      <w:bodyDiv w:val="1"/>
      <w:marLeft w:val="0"/>
      <w:marRight w:val="0"/>
      <w:marTop w:val="0"/>
      <w:marBottom w:val="0"/>
      <w:divBdr>
        <w:top w:val="none" w:sz="0" w:space="0" w:color="auto"/>
        <w:left w:val="none" w:sz="0" w:space="0" w:color="auto"/>
        <w:bottom w:val="none" w:sz="0" w:space="0" w:color="auto"/>
        <w:right w:val="none" w:sz="0" w:space="0" w:color="auto"/>
      </w:divBdr>
    </w:div>
    <w:div w:id="883561484">
      <w:bodyDiv w:val="1"/>
      <w:marLeft w:val="0"/>
      <w:marRight w:val="0"/>
      <w:marTop w:val="0"/>
      <w:marBottom w:val="0"/>
      <w:divBdr>
        <w:top w:val="none" w:sz="0" w:space="0" w:color="auto"/>
        <w:left w:val="none" w:sz="0" w:space="0" w:color="auto"/>
        <w:bottom w:val="none" w:sz="0" w:space="0" w:color="auto"/>
        <w:right w:val="none" w:sz="0" w:space="0" w:color="auto"/>
      </w:divBdr>
    </w:div>
    <w:div w:id="890382436">
      <w:bodyDiv w:val="1"/>
      <w:marLeft w:val="0"/>
      <w:marRight w:val="0"/>
      <w:marTop w:val="0"/>
      <w:marBottom w:val="0"/>
      <w:divBdr>
        <w:top w:val="none" w:sz="0" w:space="0" w:color="auto"/>
        <w:left w:val="none" w:sz="0" w:space="0" w:color="auto"/>
        <w:bottom w:val="none" w:sz="0" w:space="0" w:color="auto"/>
        <w:right w:val="none" w:sz="0" w:space="0" w:color="auto"/>
      </w:divBdr>
    </w:div>
    <w:div w:id="925069798">
      <w:bodyDiv w:val="1"/>
      <w:marLeft w:val="0"/>
      <w:marRight w:val="0"/>
      <w:marTop w:val="0"/>
      <w:marBottom w:val="0"/>
      <w:divBdr>
        <w:top w:val="none" w:sz="0" w:space="0" w:color="auto"/>
        <w:left w:val="none" w:sz="0" w:space="0" w:color="auto"/>
        <w:bottom w:val="none" w:sz="0" w:space="0" w:color="auto"/>
        <w:right w:val="none" w:sz="0" w:space="0" w:color="auto"/>
      </w:divBdr>
    </w:div>
    <w:div w:id="1060711512">
      <w:bodyDiv w:val="1"/>
      <w:marLeft w:val="0"/>
      <w:marRight w:val="0"/>
      <w:marTop w:val="0"/>
      <w:marBottom w:val="0"/>
      <w:divBdr>
        <w:top w:val="none" w:sz="0" w:space="0" w:color="auto"/>
        <w:left w:val="none" w:sz="0" w:space="0" w:color="auto"/>
        <w:bottom w:val="none" w:sz="0" w:space="0" w:color="auto"/>
        <w:right w:val="none" w:sz="0" w:space="0" w:color="auto"/>
      </w:divBdr>
    </w:div>
    <w:div w:id="1112550554">
      <w:bodyDiv w:val="1"/>
      <w:marLeft w:val="0"/>
      <w:marRight w:val="0"/>
      <w:marTop w:val="0"/>
      <w:marBottom w:val="0"/>
      <w:divBdr>
        <w:top w:val="none" w:sz="0" w:space="0" w:color="auto"/>
        <w:left w:val="none" w:sz="0" w:space="0" w:color="auto"/>
        <w:bottom w:val="none" w:sz="0" w:space="0" w:color="auto"/>
        <w:right w:val="none" w:sz="0" w:space="0" w:color="auto"/>
      </w:divBdr>
    </w:div>
    <w:div w:id="1169634412">
      <w:bodyDiv w:val="1"/>
      <w:marLeft w:val="0"/>
      <w:marRight w:val="0"/>
      <w:marTop w:val="0"/>
      <w:marBottom w:val="0"/>
      <w:divBdr>
        <w:top w:val="none" w:sz="0" w:space="0" w:color="auto"/>
        <w:left w:val="none" w:sz="0" w:space="0" w:color="auto"/>
        <w:bottom w:val="none" w:sz="0" w:space="0" w:color="auto"/>
        <w:right w:val="none" w:sz="0" w:space="0" w:color="auto"/>
      </w:divBdr>
    </w:div>
    <w:div w:id="1226070572">
      <w:bodyDiv w:val="1"/>
      <w:marLeft w:val="0"/>
      <w:marRight w:val="0"/>
      <w:marTop w:val="0"/>
      <w:marBottom w:val="0"/>
      <w:divBdr>
        <w:top w:val="none" w:sz="0" w:space="0" w:color="auto"/>
        <w:left w:val="none" w:sz="0" w:space="0" w:color="auto"/>
        <w:bottom w:val="none" w:sz="0" w:space="0" w:color="auto"/>
        <w:right w:val="none" w:sz="0" w:space="0" w:color="auto"/>
      </w:divBdr>
    </w:div>
    <w:div w:id="1295284432">
      <w:bodyDiv w:val="1"/>
      <w:marLeft w:val="0"/>
      <w:marRight w:val="0"/>
      <w:marTop w:val="0"/>
      <w:marBottom w:val="0"/>
      <w:divBdr>
        <w:top w:val="none" w:sz="0" w:space="0" w:color="auto"/>
        <w:left w:val="none" w:sz="0" w:space="0" w:color="auto"/>
        <w:bottom w:val="none" w:sz="0" w:space="0" w:color="auto"/>
        <w:right w:val="none" w:sz="0" w:space="0" w:color="auto"/>
      </w:divBdr>
    </w:div>
    <w:div w:id="1306466933">
      <w:bodyDiv w:val="1"/>
      <w:marLeft w:val="0"/>
      <w:marRight w:val="0"/>
      <w:marTop w:val="0"/>
      <w:marBottom w:val="0"/>
      <w:divBdr>
        <w:top w:val="none" w:sz="0" w:space="0" w:color="auto"/>
        <w:left w:val="none" w:sz="0" w:space="0" w:color="auto"/>
        <w:bottom w:val="none" w:sz="0" w:space="0" w:color="auto"/>
        <w:right w:val="none" w:sz="0" w:space="0" w:color="auto"/>
      </w:divBdr>
    </w:div>
    <w:div w:id="1419524926">
      <w:bodyDiv w:val="1"/>
      <w:marLeft w:val="0"/>
      <w:marRight w:val="0"/>
      <w:marTop w:val="0"/>
      <w:marBottom w:val="0"/>
      <w:divBdr>
        <w:top w:val="none" w:sz="0" w:space="0" w:color="auto"/>
        <w:left w:val="none" w:sz="0" w:space="0" w:color="auto"/>
        <w:bottom w:val="none" w:sz="0" w:space="0" w:color="auto"/>
        <w:right w:val="none" w:sz="0" w:space="0" w:color="auto"/>
      </w:divBdr>
    </w:div>
    <w:div w:id="1459373977">
      <w:bodyDiv w:val="1"/>
      <w:marLeft w:val="0"/>
      <w:marRight w:val="0"/>
      <w:marTop w:val="0"/>
      <w:marBottom w:val="0"/>
      <w:divBdr>
        <w:top w:val="none" w:sz="0" w:space="0" w:color="auto"/>
        <w:left w:val="none" w:sz="0" w:space="0" w:color="auto"/>
        <w:bottom w:val="none" w:sz="0" w:space="0" w:color="auto"/>
        <w:right w:val="none" w:sz="0" w:space="0" w:color="auto"/>
      </w:divBdr>
    </w:div>
    <w:div w:id="1473330647">
      <w:bodyDiv w:val="1"/>
      <w:marLeft w:val="0"/>
      <w:marRight w:val="0"/>
      <w:marTop w:val="0"/>
      <w:marBottom w:val="0"/>
      <w:divBdr>
        <w:top w:val="none" w:sz="0" w:space="0" w:color="auto"/>
        <w:left w:val="none" w:sz="0" w:space="0" w:color="auto"/>
        <w:bottom w:val="none" w:sz="0" w:space="0" w:color="auto"/>
        <w:right w:val="none" w:sz="0" w:space="0" w:color="auto"/>
      </w:divBdr>
    </w:div>
    <w:div w:id="1484076892">
      <w:bodyDiv w:val="1"/>
      <w:marLeft w:val="0"/>
      <w:marRight w:val="0"/>
      <w:marTop w:val="0"/>
      <w:marBottom w:val="0"/>
      <w:divBdr>
        <w:top w:val="none" w:sz="0" w:space="0" w:color="auto"/>
        <w:left w:val="none" w:sz="0" w:space="0" w:color="auto"/>
        <w:bottom w:val="none" w:sz="0" w:space="0" w:color="auto"/>
        <w:right w:val="none" w:sz="0" w:space="0" w:color="auto"/>
      </w:divBdr>
    </w:div>
    <w:div w:id="1511676028">
      <w:bodyDiv w:val="1"/>
      <w:marLeft w:val="0"/>
      <w:marRight w:val="0"/>
      <w:marTop w:val="0"/>
      <w:marBottom w:val="0"/>
      <w:divBdr>
        <w:top w:val="none" w:sz="0" w:space="0" w:color="auto"/>
        <w:left w:val="none" w:sz="0" w:space="0" w:color="auto"/>
        <w:bottom w:val="none" w:sz="0" w:space="0" w:color="auto"/>
        <w:right w:val="none" w:sz="0" w:space="0" w:color="auto"/>
      </w:divBdr>
    </w:div>
    <w:div w:id="1564290892">
      <w:bodyDiv w:val="1"/>
      <w:marLeft w:val="0"/>
      <w:marRight w:val="0"/>
      <w:marTop w:val="0"/>
      <w:marBottom w:val="0"/>
      <w:divBdr>
        <w:top w:val="none" w:sz="0" w:space="0" w:color="auto"/>
        <w:left w:val="none" w:sz="0" w:space="0" w:color="auto"/>
        <w:bottom w:val="none" w:sz="0" w:space="0" w:color="auto"/>
        <w:right w:val="none" w:sz="0" w:space="0" w:color="auto"/>
      </w:divBdr>
    </w:div>
    <w:div w:id="1573617509">
      <w:bodyDiv w:val="1"/>
      <w:marLeft w:val="0"/>
      <w:marRight w:val="0"/>
      <w:marTop w:val="0"/>
      <w:marBottom w:val="0"/>
      <w:divBdr>
        <w:top w:val="none" w:sz="0" w:space="0" w:color="auto"/>
        <w:left w:val="none" w:sz="0" w:space="0" w:color="auto"/>
        <w:bottom w:val="none" w:sz="0" w:space="0" w:color="auto"/>
        <w:right w:val="none" w:sz="0" w:space="0" w:color="auto"/>
      </w:divBdr>
    </w:div>
    <w:div w:id="1653755609">
      <w:bodyDiv w:val="1"/>
      <w:marLeft w:val="0"/>
      <w:marRight w:val="0"/>
      <w:marTop w:val="0"/>
      <w:marBottom w:val="0"/>
      <w:divBdr>
        <w:top w:val="none" w:sz="0" w:space="0" w:color="auto"/>
        <w:left w:val="none" w:sz="0" w:space="0" w:color="auto"/>
        <w:bottom w:val="none" w:sz="0" w:space="0" w:color="auto"/>
        <w:right w:val="none" w:sz="0" w:space="0" w:color="auto"/>
      </w:divBdr>
    </w:div>
    <w:div w:id="1890534183">
      <w:bodyDiv w:val="1"/>
      <w:marLeft w:val="0"/>
      <w:marRight w:val="0"/>
      <w:marTop w:val="0"/>
      <w:marBottom w:val="0"/>
      <w:divBdr>
        <w:top w:val="none" w:sz="0" w:space="0" w:color="auto"/>
        <w:left w:val="none" w:sz="0" w:space="0" w:color="auto"/>
        <w:bottom w:val="none" w:sz="0" w:space="0" w:color="auto"/>
        <w:right w:val="none" w:sz="0" w:space="0" w:color="auto"/>
      </w:divBdr>
    </w:div>
    <w:div w:id="194453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2800;fld=134;dst=101052" TargetMode="External"/><Relationship Id="rId18" Type="http://schemas.openxmlformats.org/officeDocument/2006/relationships/hyperlink" Target="consultantplus://offline/main?base=ROS;n=111908;fld=134;dst=10059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main?base=LAW;n=111908;fld=134;dst=100511" TargetMode="External"/><Relationship Id="rId17" Type="http://schemas.openxmlformats.org/officeDocument/2006/relationships/hyperlink" Target="consultantplus://offline/main?base=ROS;n=111908;fld=134;dst=100592" TargetMode="External"/><Relationship Id="rId2" Type="http://schemas.openxmlformats.org/officeDocument/2006/relationships/numbering" Target="numbering.xml"/><Relationship Id="rId16" Type="http://schemas.openxmlformats.org/officeDocument/2006/relationships/hyperlink" Target="consultantplus://offline/main?base=RLAW071;n=75815;fld=134;dst=101387" TargetMode="External"/><Relationship Id="rId20" Type="http://schemas.openxmlformats.org/officeDocument/2006/relationships/hyperlink" Target="consultantplus://offline/main?base=LAW;n=10174;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71;n=81080;fld=134;dst=100046" TargetMode="External"/><Relationship Id="rId5" Type="http://schemas.openxmlformats.org/officeDocument/2006/relationships/settings" Target="settings.xml"/><Relationship Id="rId15" Type="http://schemas.openxmlformats.org/officeDocument/2006/relationships/hyperlink" Target="consultantplus://offline/main?base=RLAW071;n=76839;fld=134;dst=100721" TargetMode="External"/><Relationship Id="rId10" Type="http://schemas.openxmlformats.org/officeDocument/2006/relationships/footer" Target="footer1.xml"/><Relationship Id="rId19" Type="http://schemas.openxmlformats.org/officeDocument/2006/relationships/hyperlink" Target="consultantplus://offline/main?base=ROS;n=108863;fld=134;dst=100300"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main?base=LAW;n=111900;fld=134;dst=10115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27E396B-E0C6-4CE3-8375-D19D33B5E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10865</TotalTime>
  <Pages>41</Pages>
  <Words>10898</Words>
  <Characters>62122</Characters>
  <Application>Microsoft Office Word</Application>
  <DocSecurity>0</DocSecurity>
  <Lines>517</Lines>
  <Paragraphs>145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AVERS</Company>
  <LinksUpToDate>false</LinksUpToDate>
  <CharactersWithSpaces>72875</CharactersWithSpaces>
  <SharedDoc>false</SharedDoc>
  <HLinks>
    <vt:vector size="108" baseType="variant">
      <vt:variant>
        <vt:i4>1769522</vt:i4>
      </vt:variant>
      <vt:variant>
        <vt:i4>104</vt:i4>
      </vt:variant>
      <vt:variant>
        <vt:i4>0</vt:i4>
      </vt:variant>
      <vt:variant>
        <vt:i4>5</vt:i4>
      </vt:variant>
      <vt:variant>
        <vt:lpwstr/>
      </vt:variant>
      <vt:variant>
        <vt:lpwstr>_Toc289681139</vt:lpwstr>
      </vt:variant>
      <vt:variant>
        <vt:i4>1769522</vt:i4>
      </vt:variant>
      <vt:variant>
        <vt:i4>98</vt:i4>
      </vt:variant>
      <vt:variant>
        <vt:i4>0</vt:i4>
      </vt:variant>
      <vt:variant>
        <vt:i4>5</vt:i4>
      </vt:variant>
      <vt:variant>
        <vt:lpwstr/>
      </vt:variant>
      <vt:variant>
        <vt:lpwstr>_Toc289681138</vt:lpwstr>
      </vt:variant>
      <vt:variant>
        <vt:i4>1769522</vt:i4>
      </vt:variant>
      <vt:variant>
        <vt:i4>92</vt:i4>
      </vt:variant>
      <vt:variant>
        <vt:i4>0</vt:i4>
      </vt:variant>
      <vt:variant>
        <vt:i4>5</vt:i4>
      </vt:variant>
      <vt:variant>
        <vt:lpwstr/>
      </vt:variant>
      <vt:variant>
        <vt:lpwstr>_Toc289681137</vt:lpwstr>
      </vt:variant>
      <vt:variant>
        <vt:i4>1769522</vt:i4>
      </vt:variant>
      <vt:variant>
        <vt:i4>86</vt:i4>
      </vt:variant>
      <vt:variant>
        <vt:i4>0</vt:i4>
      </vt:variant>
      <vt:variant>
        <vt:i4>5</vt:i4>
      </vt:variant>
      <vt:variant>
        <vt:lpwstr/>
      </vt:variant>
      <vt:variant>
        <vt:lpwstr>_Toc289681136</vt:lpwstr>
      </vt:variant>
      <vt:variant>
        <vt:i4>1769522</vt:i4>
      </vt:variant>
      <vt:variant>
        <vt:i4>80</vt:i4>
      </vt:variant>
      <vt:variant>
        <vt:i4>0</vt:i4>
      </vt:variant>
      <vt:variant>
        <vt:i4>5</vt:i4>
      </vt:variant>
      <vt:variant>
        <vt:lpwstr/>
      </vt:variant>
      <vt:variant>
        <vt:lpwstr>_Toc289681135</vt:lpwstr>
      </vt:variant>
      <vt:variant>
        <vt:i4>1769522</vt:i4>
      </vt:variant>
      <vt:variant>
        <vt:i4>74</vt:i4>
      </vt:variant>
      <vt:variant>
        <vt:i4>0</vt:i4>
      </vt:variant>
      <vt:variant>
        <vt:i4>5</vt:i4>
      </vt:variant>
      <vt:variant>
        <vt:lpwstr/>
      </vt:variant>
      <vt:variant>
        <vt:lpwstr>_Toc289681134</vt:lpwstr>
      </vt:variant>
      <vt:variant>
        <vt:i4>1769522</vt:i4>
      </vt:variant>
      <vt:variant>
        <vt:i4>68</vt:i4>
      </vt:variant>
      <vt:variant>
        <vt:i4>0</vt:i4>
      </vt:variant>
      <vt:variant>
        <vt:i4>5</vt:i4>
      </vt:variant>
      <vt:variant>
        <vt:lpwstr/>
      </vt:variant>
      <vt:variant>
        <vt:lpwstr>_Toc289681133</vt:lpwstr>
      </vt:variant>
      <vt:variant>
        <vt:i4>1769522</vt:i4>
      </vt:variant>
      <vt:variant>
        <vt:i4>62</vt:i4>
      </vt:variant>
      <vt:variant>
        <vt:i4>0</vt:i4>
      </vt:variant>
      <vt:variant>
        <vt:i4>5</vt:i4>
      </vt:variant>
      <vt:variant>
        <vt:lpwstr/>
      </vt:variant>
      <vt:variant>
        <vt:lpwstr>_Toc289681132</vt:lpwstr>
      </vt:variant>
      <vt:variant>
        <vt:i4>1769522</vt:i4>
      </vt:variant>
      <vt:variant>
        <vt:i4>56</vt:i4>
      </vt:variant>
      <vt:variant>
        <vt:i4>0</vt:i4>
      </vt:variant>
      <vt:variant>
        <vt:i4>5</vt:i4>
      </vt:variant>
      <vt:variant>
        <vt:lpwstr/>
      </vt:variant>
      <vt:variant>
        <vt:lpwstr>_Toc289681131</vt:lpwstr>
      </vt:variant>
      <vt:variant>
        <vt:i4>1769522</vt:i4>
      </vt:variant>
      <vt:variant>
        <vt:i4>50</vt:i4>
      </vt:variant>
      <vt:variant>
        <vt:i4>0</vt:i4>
      </vt:variant>
      <vt:variant>
        <vt:i4>5</vt:i4>
      </vt:variant>
      <vt:variant>
        <vt:lpwstr/>
      </vt:variant>
      <vt:variant>
        <vt:lpwstr>_Toc289681130</vt:lpwstr>
      </vt:variant>
      <vt:variant>
        <vt:i4>1703986</vt:i4>
      </vt:variant>
      <vt:variant>
        <vt:i4>44</vt:i4>
      </vt:variant>
      <vt:variant>
        <vt:i4>0</vt:i4>
      </vt:variant>
      <vt:variant>
        <vt:i4>5</vt:i4>
      </vt:variant>
      <vt:variant>
        <vt:lpwstr/>
      </vt:variant>
      <vt:variant>
        <vt:lpwstr>_Toc289681129</vt:lpwstr>
      </vt:variant>
      <vt:variant>
        <vt:i4>1703986</vt:i4>
      </vt:variant>
      <vt:variant>
        <vt:i4>38</vt:i4>
      </vt:variant>
      <vt:variant>
        <vt:i4>0</vt:i4>
      </vt:variant>
      <vt:variant>
        <vt:i4>5</vt:i4>
      </vt:variant>
      <vt:variant>
        <vt:lpwstr/>
      </vt:variant>
      <vt:variant>
        <vt:lpwstr>_Toc289681128</vt:lpwstr>
      </vt:variant>
      <vt:variant>
        <vt:i4>1703986</vt:i4>
      </vt:variant>
      <vt:variant>
        <vt:i4>32</vt:i4>
      </vt:variant>
      <vt:variant>
        <vt:i4>0</vt:i4>
      </vt:variant>
      <vt:variant>
        <vt:i4>5</vt:i4>
      </vt:variant>
      <vt:variant>
        <vt:lpwstr/>
      </vt:variant>
      <vt:variant>
        <vt:lpwstr>_Toc289681127</vt:lpwstr>
      </vt:variant>
      <vt:variant>
        <vt:i4>1703986</vt:i4>
      </vt:variant>
      <vt:variant>
        <vt:i4>26</vt:i4>
      </vt:variant>
      <vt:variant>
        <vt:i4>0</vt:i4>
      </vt:variant>
      <vt:variant>
        <vt:i4>5</vt:i4>
      </vt:variant>
      <vt:variant>
        <vt:lpwstr/>
      </vt:variant>
      <vt:variant>
        <vt:lpwstr>_Toc289681126</vt:lpwstr>
      </vt:variant>
      <vt:variant>
        <vt:i4>1703986</vt:i4>
      </vt:variant>
      <vt:variant>
        <vt:i4>20</vt:i4>
      </vt:variant>
      <vt:variant>
        <vt:i4>0</vt:i4>
      </vt:variant>
      <vt:variant>
        <vt:i4>5</vt:i4>
      </vt:variant>
      <vt:variant>
        <vt:lpwstr/>
      </vt:variant>
      <vt:variant>
        <vt:lpwstr>_Toc289681125</vt:lpwstr>
      </vt:variant>
      <vt:variant>
        <vt:i4>1703986</vt:i4>
      </vt:variant>
      <vt:variant>
        <vt:i4>14</vt:i4>
      </vt:variant>
      <vt:variant>
        <vt:i4>0</vt:i4>
      </vt:variant>
      <vt:variant>
        <vt:i4>5</vt:i4>
      </vt:variant>
      <vt:variant>
        <vt:lpwstr/>
      </vt:variant>
      <vt:variant>
        <vt:lpwstr>_Toc289681124</vt:lpwstr>
      </vt:variant>
      <vt:variant>
        <vt:i4>1703986</vt:i4>
      </vt:variant>
      <vt:variant>
        <vt:i4>8</vt:i4>
      </vt:variant>
      <vt:variant>
        <vt:i4>0</vt:i4>
      </vt:variant>
      <vt:variant>
        <vt:i4>5</vt:i4>
      </vt:variant>
      <vt:variant>
        <vt:lpwstr/>
      </vt:variant>
      <vt:variant>
        <vt:lpwstr>_Toc289681123</vt:lpwstr>
      </vt:variant>
      <vt:variant>
        <vt:i4>1703986</vt:i4>
      </vt:variant>
      <vt:variant>
        <vt:i4>2</vt:i4>
      </vt:variant>
      <vt:variant>
        <vt:i4>0</vt:i4>
      </vt:variant>
      <vt:variant>
        <vt:i4>5</vt:i4>
      </vt:variant>
      <vt:variant>
        <vt:lpwstr/>
      </vt:variant>
      <vt:variant>
        <vt:lpwstr>_Toc289681122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dc:creator>
  <cp:keywords/>
  <dc:description/>
  <cp:lastModifiedBy>Elena V. Edilgerieva</cp:lastModifiedBy>
  <cp:revision>71</cp:revision>
  <cp:lastPrinted>2012-05-16T08:36:00Z</cp:lastPrinted>
  <dcterms:created xsi:type="dcterms:W3CDTF">2011-04-05T11:00:00Z</dcterms:created>
  <dcterms:modified xsi:type="dcterms:W3CDTF">2017-02-28T10:30:00Z</dcterms:modified>
</cp:coreProperties>
</file>