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15F" w:rsidRPr="000E41AE" w:rsidRDefault="00E64842" w:rsidP="000A415F">
      <w:pPr>
        <w:pStyle w:val="ConsPlusNormal"/>
        <w:widowControl/>
        <w:ind w:left="-360" w:right="-185" w:firstLine="0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89pt;margin-top:-18pt;width:72.05pt;height:62.95pt;z-index:251661312">
            <v:imagedata r:id="rId6" o:title=""/>
          </v:shape>
          <o:OLEObject Type="Embed" ProgID="Word.Picture.8" ShapeID="_x0000_s1027" DrawAspect="Content" ObjectID="_1489217826" r:id="rId7"/>
        </w:pict>
      </w:r>
    </w:p>
    <w:p w:rsidR="000A415F" w:rsidRPr="000A415F" w:rsidRDefault="000A415F" w:rsidP="000A415F">
      <w:pPr>
        <w:ind w:left="-360" w:right="-5"/>
        <w:rPr>
          <w:rFonts w:ascii="Times New Roman" w:hAnsi="Times New Roman" w:cs="Times New Roman"/>
          <w:b/>
          <w:sz w:val="28"/>
          <w:szCs w:val="28"/>
        </w:rPr>
      </w:pPr>
    </w:p>
    <w:p w:rsidR="000A415F" w:rsidRPr="000A415F" w:rsidRDefault="000A415F" w:rsidP="000A415F">
      <w:pPr>
        <w:ind w:left="-360" w:right="-185"/>
        <w:rPr>
          <w:rFonts w:ascii="Times New Roman" w:hAnsi="Times New Roman" w:cs="Times New Roman"/>
          <w:b/>
          <w:sz w:val="28"/>
          <w:szCs w:val="28"/>
        </w:rPr>
      </w:pPr>
    </w:p>
    <w:p w:rsidR="000A415F" w:rsidRPr="000A415F" w:rsidRDefault="000A415F" w:rsidP="000A415F">
      <w:pPr>
        <w:ind w:left="-360" w:right="-1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415F">
        <w:rPr>
          <w:rFonts w:ascii="Times New Roman" w:hAnsi="Times New Roman" w:cs="Times New Roman"/>
          <w:b/>
          <w:sz w:val="28"/>
          <w:szCs w:val="28"/>
        </w:rPr>
        <w:t>ДУМА НЕВЬЯНСКОГО ГОРОДСКОГО ОКРУГА</w:t>
      </w:r>
    </w:p>
    <w:p w:rsidR="000A415F" w:rsidRPr="000A415F" w:rsidRDefault="000A415F" w:rsidP="000A415F">
      <w:pPr>
        <w:ind w:left="-360" w:right="-185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A415F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0A415F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0A415F" w:rsidRPr="000A415F" w:rsidRDefault="00E64842" w:rsidP="000A415F">
      <w:pPr>
        <w:ind w:right="-1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Прямая соединительная линия 1" o:spid="_x0000_s1026" style="position:absolute;flip:y;z-index:251660288;visibility:visible" from="0,11.8pt" to="477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" strokeweight="4.5pt">
            <v:stroke linestyle="thinThick"/>
          </v:line>
        </w:pict>
      </w:r>
    </w:p>
    <w:p w:rsidR="000A415F" w:rsidRPr="000A415F" w:rsidRDefault="000A415F" w:rsidP="000A415F">
      <w:pPr>
        <w:ind w:right="-185"/>
        <w:rPr>
          <w:rFonts w:ascii="Times New Roman" w:hAnsi="Times New Roman" w:cs="Times New Roman"/>
          <w:sz w:val="28"/>
          <w:szCs w:val="28"/>
        </w:rPr>
      </w:pPr>
    </w:p>
    <w:p w:rsidR="000A415F" w:rsidRPr="00E64842" w:rsidRDefault="000A415F" w:rsidP="000A415F">
      <w:pPr>
        <w:ind w:right="-185"/>
        <w:rPr>
          <w:rFonts w:ascii="Times New Roman" w:hAnsi="Times New Roman" w:cs="Times New Roman"/>
          <w:sz w:val="28"/>
          <w:szCs w:val="28"/>
          <w:lang w:val="en-US"/>
        </w:rPr>
      </w:pPr>
      <w:r w:rsidRPr="000A415F">
        <w:rPr>
          <w:rFonts w:ascii="Times New Roman" w:hAnsi="Times New Roman" w:cs="Times New Roman"/>
          <w:sz w:val="28"/>
          <w:szCs w:val="28"/>
        </w:rPr>
        <w:t xml:space="preserve">от   </w:t>
      </w:r>
      <w:r w:rsidRPr="000F5531">
        <w:rPr>
          <w:rFonts w:ascii="Times New Roman" w:hAnsi="Times New Roman" w:cs="Times New Roman"/>
          <w:sz w:val="28"/>
          <w:szCs w:val="28"/>
        </w:rPr>
        <w:t>25</w:t>
      </w:r>
      <w:r w:rsidRPr="000A415F">
        <w:rPr>
          <w:rFonts w:ascii="Times New Roman" w:hAnsi="Times New Roman" w:cs="Times New Roman"/>
          <w:sz w:val="28"/>
          <w:szCs w:val="28"/>
        </w:rPr>
        <w:t>.0</w:t>
      </w:r>
      <w:r w:rsidRPr="000F5531">
        <w:rPr>
          <w:rFonts w:ascii="Times New Roman" w:hAnsi="Times New Roman" w:cs="Times New Roman"/>
          <w:sz w:val="28"/>
          <w:szCs w:val="28"/>
        </w:rPr>
        <w:t>3</w:t>
      </w:r>
      <w:r w:rsidRPr="000A415F">
        <w:rPr>
          <w:rFonts w:ascii="Times New Roman" w:hAnsi="Times New Roman" w:cs="Times New Roman"/>
          <w:sz w:val="28"/>
          <w:szCs w:val="28"/>
        </w:rPr>
        <w:t>.201</w:t>
      </w:r>
      <w:r w:rsidRPr="000F5531">
        <w:rPr>
          <w:rFonts w:ascii="Times New Roman" w:hAnsi="Times New Roman" w:cs="Times New Roman"/>
          <w:sz w:val="28"/>
          <w:szCs w:val="28"/>
        </w:rPr>
        <w:t>5</w:t>
      </w:r>
      <w:r w:rsidRPr="000A415F">
        <w:rPr>
          <w:rFonts w:ascii="Times New Roman" w:hAnsi="Times New Roman" w:cs="Times New Roman"/>
          <w:sz w:val="28"/>
          <w:szCs w:val="28"/>
        </w:rPr>
        <w:t xml:space="preserve"> г.   № </w:t>
      </w:r>
      <w:r w:rsidR="00E64842" w:rsidRPr="00E64842">
        <w:rPr>
          <w:rFonts w:ascii="Times New Roman" w:hAnsi="Times New Roman" w:cs="Times New Roman"/>
          <w:sz w:val="28"/>
          <w:szCs w:val="28"/>
        </w:rPr>
        <w:t>2</w:t>
      </w:r>
      <w:r w:rsidR="00E64842">
        <w:rPr>
          <w:rFonts w:ascii="Times New Roman" w:hAnsi="Times New Roman" w:cs="Times New Roman"/>
          <w:sz w:val="28"/>
          <w:szCs w:val="28"/>
          <w:lang w:val="en-US"/>
        </w:rPr>
        <w:t>8</w:t>
      </w:r>
    </w:p>
    <w:p w:rsidR="000A415F" w:rsidRDefault="000A415F" w:rsidP="000A415F">
      <w:pPr>
        <w:ind w:right="-185"/>
        <w:rPr>
          <w:rFonts w:ascii="Times New Roman" w:hAnsi="Times New Roman" w:cs="Times New Roman"/>
          <w:sz w:val="28"/>
          <w:szCs w:val="28"/>
        </w:rPr>
      </w:pPr>
      <w:proofErr w:type="spellStart"/>
      <w:r w:rsidRPr="000A415F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0A415F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0A415F">
        <w:rPr>
          <w:rFonts w:ascii="Times New Roman" w:hAnsi="Times New Roman" w:cs="Times New Roman"/>
          <w:sz w:val="28"/>
          <w:szCs w:val="28"/>
        </w:rPr>
        <w:t>евьянск</w:t>
      </w:r>
      <w:proofErr w:type="spellEnd"/>
    </w:p>
    <w:p w:rsidR="007E0156" w:rsidRPr="00195FDD" w:rsidRDefault="007E0156" w:rsidP="003E2DB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95FDD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3E2DB4">
        <w:rPr>
          <w:rFonts w:ascii="Times New Roman" w:hAnsi="Times New Roman" w:cs="Times New Roman"/>
          <w:b/>
          <w:i/>
          <w:sz w:val="28"/>
          <w:szCs w:val="28"/>
        </w:rPr>
        <w:t xml:space="preserve"> Об и</w:t>
      </w:r>
      <w:r w:rsidRPr="00195FDD">
        <w:rPr>
          <w:rFonts w:ascii="Times New Roman" w:hAnsi="Times New Roman" w:cs="Times New Roman"/>
          <w:b/>
          <w:i/>
          <w:sz w:val="28"/>
          <w:szCs w:val="28"/>
        </w:rPr>
        <w:t>нформаци</w:t>
      </w:r>
      <w:r w:rsidR="003E2DB4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195FDD">
        <w:rPr>
          <w:rFonts w:ascii="Times New Roman" w:hAnsi="Times New Roman" w:cs="Times New Roman"/>
          <w:b/>
          <w:i/>
          <w:sz w:val="28"/>
          <w:szCs w:val="28"/>
        </w:rPr>
        <w:t xml:space="preserve"> о доступности и качестве предоставления медицинских услуг на территории Невьянского городского округа за 2014 год»</w:t>
      </w:r>
    </w:p>
    <w:p w:rsidR="000A415F" w:rsidRPr="000A415F" w:rsidRDefault="000A415F" w:rsidP="000A415F">
      <w:pPr>
        <w:ind w:right="-185"/>
        <w:rPr>
          <w:rFonts w:ascii="Times New Roman" w:hAnsi="Times New Roman" w:cs="Times New Roman"/>
          <w:b/>
          <w:i/>
          <w:sz w:val="28"/>
          <w:szCs w:val="28"/>
        </w:rPr>
      </w:pPr>
    </w:p>
    <w:p w:rsidR="007E0156" w:rsidRPr="007E0156" w:rsidRDefault="000A415F" w:rsidP="00195FD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A415F">
        <w:rPr>
          <w:rFonts w:ascii="Times New Roman" w:hAnsi="Times New Roman" w:cs="Times New Roman"/>
          <w:sz w:val="28"/>
          <w:szCs w:val="28"/>
        </w:rPr>
        <w:t xml:space="preserve">В соответствии с планом работы Думы Невьянского городского округа на 2015 год, заслушав </w:t>
      </w:r>
      <w:r w:rsidR="007E0156">
        <w:rPr>
          <w:rFonts w:ascii="Times New Roman" w:hAnsi="Times New Roman" w:cs="Times New Roman"/>
          <w:sz w:val="28"/>
          <w:szCs w:val="28"/>
        </w:rPr>
        <w:t>и</w:t>
      </w:r>
      <w:r w:rsidR="007E0156" w:rsidRPr="007E0156">
        <w:rPr>
          <w:rFonts w:ascii="Times New Roman" w:hAnsi="Times New Roman" w:cs="Times New Roman"/>
          <w:sz w:val="28"/>
          <w:szCs w:val="28"/>
        </w:rPr>
        <w:t>нформаци</w:t>
      </w:r>
      <w:r w:rsidR="007E0156">
        <w:rPr>
          <w:rFonts w:ascii="Times New Roman" w:hAnsi="Times New Roman" w:cs="Times New Roman"/>
          <w:sz w:val="28"/>
          <w:szCs w:val="28"/>
        </w:rPr>
        <w:t>ю</w:t>
      </w:r>
      <w:r w:rsidR="007E0156" w:rsidRPr="007E0156">
        <w:rPr>
          <w:rFonts w:ascii="Times New Roman" w:hAnsi="Times New Roman" w:cs="Times New Roman"/>
          <w:sz w:val="28"/>
          <w:szCs w:val="28"/>
        </w:rPr>
        <w:t xml:space="preserve"> о доступности и качестве предоставления медицинских услуг на территории Невьянского городского округа за 2014 год</w:t>
      </w:r>
    </w:p>
    <w:p w:rsidR="000A415F" w:rsidRPr="000A415F" w:rsidRDefault="000A415F" w:rsidP="007E0156">
      <w:pPr>
        <w:spacing w:line="24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A415F">
        <w:rPr>
          <w:rFonts w:ascii="Times New Roman" w:hAnsi="Times New Roman" w:cs="Times New Roman"/>
          <w:b/>
          <w:sz w:val="28"/>
          <w:szCs w:val="28"/>
        </w:rPr>
        <w:t xml:space="preserve">Дума Невьянского городского округа  </w:t>
      </w:r>
    </w:p>
    <w:p w:rsidR="000A415F" w:rsidRPr="000A415F" w:rsidRDefault="000A415F" w:rsidP="000A415F">
      <w:pPr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415F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0A415F" w:rsidRDefault="007E0156" w:rsidP="007E01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1.И</w:t>
      </w:r>
      <w:r w:rsidRPr="007E0156">
        <w:rPr>
          <w:rFonts w:ascii="Times New Roman" w:hAnsi="Times New Roman" w:cs="Times New Roman"/>
          <w:sz w:val="28"/>
          <w:szCs w:val="28"/>
        </w:rPr>
        <w:t>нформаци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7E0156">
        <w:rPr>
          <w:rFonts w:ascii="Times New Roman" w:hAnsi="Times New Roman" w:cs="Times New Roman"/>
          <w:sz w:val="28"/>
          <w:szCs w:val="28"/>
        </w:rPr>
        <w:t xml:space="preserve"> о доступности и качестве предоставления медицинских услуг на территории Невьянского городского округа за 2014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415F" w:rsidRPr="007E0156">
        <w:rPr>
          <w:rFonts w:ascii="Times New Roman" w:hAnsi="Times New Roman" w:cs="Times New Roman"/>
          <w:sz w:val="28"/>
          <w:szCs w:val="28"/>
        </w:rPr>
        <w:t>принять к сведению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A415F" w:rsidRPr="007E0156"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1D4120" w:rsidRPr="00E64842" w:rsidRDefault="007E0156" w:rsidP="007E01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13FDE">
        <w:rPr>
          <w:rFonts w:ascii="Times New Roman" w:hAnsi="Times New Roman" w:cs="Times New Roman"/>
          <w:sz w:val="28"/>
          <w:szCs w:val="28"/>
        </w:rPr>
        <w:t xml:space="preserve">Предложить Главе Невьянского городского округа </w:t>
      </w:r>
      <w:r w:rsidR="00077BFF">
        <w:rPr>
          <w:rFonts w:ascii="Times New Roman" w:hAnsi="Times New Roman" w:cs="Times New Roman"/>
          <w:sz w:val="28"/>
          <w:szCs w:val="28"/>
        </w:rPr>
        <w:t xml:space="preserve"> </w:t>
      </w:r>
      <w:r w:rsidR="00513FDE">
        <w:rPr>
          <w:rFonts w:ascii="Times New Roman" w:hAnsi="Times New Roman" w:cs="Times New Roman"/>
          <w:sz w:val="28"/>
          <w:szCs w:val="28"/>
        </w:rPr>
        <w:t>Е.Т</w:t>
      </w:r>
      <w:r w:rsidR="00077BF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13FDE">
        <w:rPr>
          <w:rFonts w:ascii="Times New Roman" w:hAnsi="Times New Roman" w:cs="Times New Roman"/>
          <w:sz w:val="28"/>
          <w:szCs w:val="28"/>
        </w:rPr>
        <w:t>Каюмову</w:t>
      </w:r>
      <w:proofErr w:type="spellEnd"/>
      <w:r w:rsidR="00513FDE">
        <w:rPr>
          <w:rFonts w:ascii="Times New Roman" w:hAnsi="Times New Roman" w:cs="Times New Roman"/>
          <w:sz w:val="28"/>
          <w:szCs w:val="28"/>
        </w:rPr>
        <w:t xml:space="preserve"> вне</w:t>
      </w:r>
      <w:r w:rsidR="00077BFF">
        <w:rPr>
          <w:rFonts w:ascii="Times New Roman" w:hAnsi="Times New Roman" w:cs="Times New Roman"/>
          <w:sz w:val="28"/>
          <w:szCs w:val="28"/>
        </w:rPr>
        <w:t>сти на рассмотрение Совета глав муниципальных образований Свердловской области вопрос «О разработке областной программы</w:t>
      </w:r>
      <w:r w:rsidR="00E64842" w:rsidRPr="00E64842">
        <w:rPr>
          <w:rFonts w:ascii="Times New Roman" w:hAnsi="Times New Roman" w:cs="Times New Roman"/>
          <w:sz w:val="28"/>
          <w:szCs w:val="28"/>
        </w:rPr>
        <w:t xml:space="preserve"> </w:t>
      </w:r>
      <w:r w:rsidR="00077BFF">
        <w:rPr>
          <w:rFonts w:ascii="Times New Roman" w:hAnsi="Times New Roman" w:cs="Times New Roman"/>
          <w:sz w:val="28"/>
          <w:szCs w:val="28"/>
        </w:rPr>
        <w:t>по обеспечению служебным жильем врачей в тех муниципальных образованиях, где обеспеченность врачами на первом этапе меньше 60%, на втором этапе меньше 70%»</w:t>
      </w:r>
      <w:r w:rsidR="00E64842">
        <w:rPr>
          <w:rFonts w:ascii="Times New Roman" w:hAnsi="Times New Roman" w:cs="Times New Roman"/>
          <w:sz w:val="28"/>
          <w:szCs w:val="28"/>
        </w:rPr>
        <w:t>.</w:t>
      </w:r>
    </w:p>
    <w:p w:rsidR="000A415F" w:rsidRPr="000A415F" w:rsidRDefault="000A415F" w:rsidP="000A415F">
      <w:pPr>
        <w:pStyle w:val="a3"/>
        <w:tabs>
          <w:tab w:val="clear" w:pos="1134"/>
        </w:tabs>
        <w:ind w:left="0" w:firstLine="540"/>
        <w:rPr>
          <w:szCs w:val="28"/>
        </w:rPr>
      </w:pPr>
    </w:p>
    <w:p w:rsidR="000A415F" w:rsidRPr="000A415F" w:rsidRDefault="000A415F" w:rsidP="000A415F">
      <w:pPr>
        <w:pStyle w:val="a3"/>
        <w:tabs>
          <w:tab w:val="clear" w:pos="1134"/>
        </w:tabs>
        <w:ind w:left="-360" w:firstLine="540"/>
        <w:rPr>
          <w:szCs w:val="28"/>
        </w:rPr>
      </w:pPr>
    </w:p>
    <w:p w:rsidR="000A415F" w:rsidRPr="000A415F" w:rsidRDefault="000A415F" w:rsidP="000A415F">
      <w:pPr>
        <w:pStyle w:val="a3"/>
        <w:tabs>
          <w:tab w:val="clear" w:pos="1134"/>
        </w:tabs>
        <w:ind w:left="-357" w:firstLine="357"/>
        <w:rPr>
          <w:szCs w:val="28"/>
        </w:rPr>
      </w:pPr>
      <w:r w:rsidRPr="000A415F">
        <w:rPr>
          <w:szCs w:val="28"/>
        </w:rPr>
        <w:t xml:space="preserve">Председатель Думы </w:t>
      </w:r>
    </w:p>
    <w:p w:rsidR="000A415F" w:rsidRPr="000A415F" w:rsidRDefault="000A415F" w:rsidP="000A415F">
      <w:pPr>
        <w:pStyle w:val="a3"/>
        <w:tabs>
          <w:tab w:val="clear" w:pos="1134"/>
        </w:tabs>
        <w:ind w:left="-357" w:firstLine="357"/>
        <w:rPr>
          <w:szCs w:val="28"/>
        </w:rPr>
      </w:pPr>
      <w:r w:rsidRPr="000A415F">
        <w:rPr>
          <w:szCs w:val="28"/>
        </w:rPr>
        <w:t xml:space="preserve">Невьянского городского округа                                                А.А. </w:t>
      </w:r>
      <w:proofErr w:type="spellStart"/>
      <w:r w:rsidRPr="000A415F">
        <w:rPr>
          <w:szCs w:val="28"/>
        </w:rPr>
        <w:t>Берчук</w:t>
      </w:r>
      <w:proofErr w:type="spellEnd"/>
    </w:p>
    <w:p w:rsidR="000A415F" w:rsidRPr="000A415F" w:rsidRDefault="000A415F" w:rsidP="000A415F">
      <w:pPr>
        <w:pStyle w:val="a3"/>
        <w:tabs>
          <w:tab w:val="clear" w:pos="1134"/>
        </w:tabs>
        <w:ind w:left="-360" w:firstLine="357"/>
        <w:rPr>
          <w:szCs w:val="28"/>
        </w:rPr>
      </w:pPr>
    </w:p>
    <w:p w:rsidR="000A415F" w:rsidRPr="000A415F" w:rsidRDefault="000A415F" w:rsidP="000A415F">
      <w:pPr>
        <w:pStyle w:val="a3"/>
        <w:tabs>
          <w:tab w:val="clear" w:pos="1134"/>
        </w:tabs>
        <w:spacing w:line="360" w:lineRule="auto"/>
        <w:ind w:left="-360" w:firstLine="540"/>
        <w:rPr>
          <w:szCs w:val="28"/>
        </w:rPr>
      </w:pPr>
    </w:p>
    <w:p w:rsidR="000A415F" w:rsidRPr="000A415F" w:rsidRDefault="000A415F" w:rsidP="000A415F">
      <w:pPr>
        <w:pStyle w:val="a3"/>
        <w:tabs>
          <w:tab w:val="clear" w:pos="1134"/>
        </w:tabs>
        <w:spacing w:line="360" w:lineRule="auto"/>
        <w:ind w:left="-360" w:firstLine="540"/>
        <w:rPr>
          <w:szCs w:val="28"/>
        </w:rPr>
      </w:pPr>
    </w:p>
    <w:p w:rsidR="000A415F" w:rsidRPr="000A415F" w:rsidRDefault="007E0156" w:rsidP="000A415F">
      <w:pPr>
        <w:pStyle w:val="a3"/>
        <w:tabs>
          <w:tab w:val="clear" w:pos="1134"/>
        </w:tabs>
        <w:ind w:left="-360" w:firstLine="540"/>
        <w:jc w:val="right"/>
        <w:rPr>
          <w:szCs w:val="28"/>
        </w:rPr>
      </w:pPr>
      <w:r>
        <w:rPr>
          <w:szCs w:val="28"/>
        </w:rPr>
        <w:t>П</w:t>
      </w:r>
      <w:r w:rsidR="000A415F" w:rsidRPr="000A415F">
        <w:rPr>
          <w:szCs w:val="28"/>
        </w:rPr>
        <w:t>риложение</w:t>
      </w:r>
    </w:p>
    <w:p w:rsidR="000A415F" w:rsidRPr="000A415F" w:rsidRDefault="000A415F" w:rsidP="000A415F">
      <w:pPr>
        <w:pStyle w:val="a3"/>
        <w:tabs>
          <w:tab w:val="clear" w:pos="1134"/>
        </w:tabs>
        <w:ind w:left="-360" w:firstLine="540"/>
        <w:jc w:val="right"/>
        <w:rPr>
          <w:szCs w:val="28"/>
        </w:rPr>
      </w:pPr>
      <w:r w:rsidRPr="000A415F">
        <w:rPr>
          <w:szCs w:val="28"/>
        </w:rPr>
        <w:t xml:space="preserve"> к решению Думы Невьянского</w:t>
      </w:r>
    </w:p>
    <w:p w:rsidR="000A415F" w:rsidRPr="000A415F" w:rsidRDefault="000A415F" w:rsidP="000A415F">
      <w:pPr>
        <w:pStyle w:val="a3"/>
        <w:tabs>
          <w:tab w:val="clear" w:pos="1134"/>
        </w:tabs>
        <w:ind w:left="-360" w:firstLine="540"/>
        <w:jc w:val="right"/>
        <w:rPr>
          <w:szCs w:val="28"/>
        </w:rPr>
      </w:pPr>
      <w:r w:rsidRPr="000A415F">
        <w:rPr>
          <w:szCs w:val="28"/>
        </w:rPr>
        <w:t xml:space="preserve"> городского округа</w:t>
      </w:r>
    </w:p>
    <w:p w:rsidR="000A415F" w:rsidRPr="000A415F" w:rsidRDefault="007E0156" w:rsidP="000A415F">
      <w:pPr>
        <w:pStyle w:val="a3"/>
        <w:tabs>
          <w:tab w:val="clear" w:pos="1134"/>
        </w:tabs>
        <w:ind w:left="-360" w:firstLine="540"/>
        <w:jc w:val="right"/>
        <w:rPr>
          <w:szCs w:val="28"/>
        </w:rPr>
      </w:pPr>
      <w:r>
        <w:rPr>
          <w:szCs w:val="28"/>
        </w:rPr>
        <w:t xml:space="preserve"> от 25.03.2015г. № </w:t>
      </w:r>
      <w:r w:rsidR="00E64842">
        <w:rPr>
          <w:szCs w:val="28"/>
        </w:rPr>
        <w:t>28</w:t>
      </w:r>
      <w:bookmarkStart w:id="0" w:name="_GoBack"/>
      <w:bookmarkEnd w:id="0"/>
      <w:r>
        <w:rPr>
          <w:szCs w:val="28"/>
        </w:rPr>
        <w:t xml:space="preserve">    </w:t>
      </w:r>
    </w:p>
    <w:p w:rsidR="007E0156" w:rsidRPr="00C168C0" w:rsidRDefault="007E0156" w:rsidP="007E0156">
      <w:pPr>
        <w:rPr>
          <w:rFonts w:ascii="Times New Roman" w:hAnsi="Times New Roman" w:cs="Times New Roman"/>
          <w:b/>
          <w:sz w:val="28"/>
          <w:szCs w:val="28"/>
        </w:rPr>
      </w:pPr>
      <w:r w:rsidRPr="00C168C0">
        <w:rPr>
          <w:rFonts w:ascii="Times New Roman" w:hAnsi="Times New Roman" w:cs="Times New Roman"/>
          <w:b/>
          <w:sz w:val="28"/>
          <w:szCs w:val="28"/>
        </w:rPr>
        <w:t>Информация о доступности и качестве предоставления медицинских услуг на территории Невьянского городского округа за 2014 год</w:t>
      </w:r>
    </w:p>
    <w:p w:rsidR="007E0156" w:rsidRPr="00FF5E45" w:rsidRDefault="007E0156" w:rsidP="007E0156">
      <w:pPr>
        <w:spacing w:line="238" w:lineRule="atLeast"/>
        <w:ind w:firstLine="708"/>
        <w:jc w:val="both"/>
        <w:rPr>
          <w:rFonts w:ascii="Times New Roman" w:hAnsi="Times New Roman" w:cs="Times New Roman"/>
          <w:bCs/>
          <w:color w:val="242424"/>
          <w:sz w:val="28"/>
          <w:szCs w:val="28"/>
          <w:bdr w:val="none" w:sz="0" w:space="0" w:color="auto" w:frame="1"/>
        </w:rPr>
      </w:pPr>
      <w:r w:rsidRPr="00FF5E45">
        <w:rPr>
          <w:rFonts w:ascii="Times New Roman" w:hAnsi="Times New Roman" w:cs="Times New Roman"/>
          <w:color w:val="242424"/>
          <w:sz w:val="28"/>
          <w:szCs w:val="28"/>
          <w:bdr w:val="none" w:sz="0" w:space="0" w:color="auto" w:frame="1"/>
        </w:rPr>
        <w:t xml:space="preserve"> Качество и доступность медицинской помощи являются главными проблемами в здравоохранении. Отношение людей к врачам определяется возможностью прийти в медицинское учреждение и сразу же получить качественную и квалифицированную помощь. Для достижения данной цели и была сформирована </w:t>
      </w:r>
      <w:r w:rsidRPr="00FF5E45">
        <w:rPr>
          <w:rFonts w:ascii="Times New Roman" w:hAnsi="Times New Roman" w:cs="Times New Roman"/>
          <w:bCs/>
          <w:color w:val="242424"/>
          <w:sz w:val="28"/>
          <w:szCs w:val="28"/>
          <w:bdr w:val="none" w:sz="0" w:space="0" w:color="auto" w:frame="1"/>
        </w:rPr>
        <w:t xml:space="preserve">в Свердловской  области, как и во многих других субъектах России, на основании Указа Президента РФ трехуровневая система оказания медицинской помощи. </w:t>
      </w:r>
    </w:p>
    <w:p w:rsidR="007E0156" w:rsidRPr="00C168C0" w:rsidRDefault="007E0156" w:rsidP="007E015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5E45">
        <w:rPr>
          <w:rFonts w:ascii="Times New Roman" w:hAnsi="Times New Roman" w:cs="Times New Roman"/>
          <w:color w:val="242424"/>
          <w:sz w:val="28"/>
          <w:szCs w:val="28"/>
          <w:bdr w:val="none" w:sz="0" w:space="0" w:color="auto" w:frame="1"/>
        </w:rPr>
        <w:t xml:space="preserve">По этой системе ГБУЗ СО «Невьянская ЦРБ» оказывает медицинскую помощь </w:t>
      </w:r>
      <w:r w:rsidRPr="00FF5E45">
        <w:rPr>
          <w:rFonts w:ascii="Times New Roman" w:hAnsi="Times New Roman" w:cs="Times New Roman"/>
          <w:color w:val="242424"/>
          <w:sz w:val="28"/>
          <w:szCs w:val="28"/>
          <w:u w:val="single"/>
          <w:bdr w:val="none" w:sz="0" w:space="0" w:color="auto" w:frame="1"/>
        </w:rPr>
        <w:t>1-го уровня</w:t>
      </w:r>
      <w:r w:rsidRPr="00FF5E45">
        <w:rPr>
          <w:rFonts w:ascii="Times New Roman" w:hAnsi="Times New Roman" w:cs="Times New Roman"/>
          <w:color w:val="242424"/>
          <w:sz w:val="28"/>
          <w:szCs w:val="28"/>
          <w:bdr w:val="none" w:sz="0" w:space="0" w:color="auto" w:frame="1"/>
        </w:rPr>
        <w:t xml:space="preserve">. Это первичная медико-санитарная </w:t>
      </w:r>
      <w:proofErr w:type="gramStart"/>
      <w:r w:rsidRPr="00FF5E45">
        <w:rPr>
          <w:rFonts w:ascii="Times New Roman" w:hAnsi="Times New Roman" w:cs="Times New Roman"/>
          <w:color w:val="242424"/>
          <w:sz w:val="28"/>
          <w:szCs w:val="28"/>
          <w:bdr w:val="none" w:sz="0" w:space="0" w:color="auto" w:frame="1"/>
        </w:rPr>
        <w:t>помощь</w:t>
      </w:r>
      <w:proofErr w:type="gramEnd"/>
      <w:r w:rsidRPr="00FF5E45">
        <w:rPr>
          <w:rFonts w:ascii="Times New Roman" w:hAnsi="Times New Roman" w:cs="Times New Roman"/>
          <w:color w:val="242424"/>
          <w:sz w:val="28"/>
          <w:szCs w:val="28"/>
          <w:bdr w:val="none" w:sz="0" w:space="0" w:color="auto" w:frame="1"/>
        </w:rPr>
        <w:t xml:space="preserve"> осуществляемая в учреждениях здравоохранения первичного звена.</w:t>
      </w:r>
      <w:r w:rsidRPr="00FF5E4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168C0">
        <w:rPr>
          <w:rFonts w:ascii="Times New Roman" w:hAnsi="Times New Roman" w:cs="Times New Roman"/>
          <w:sz w:val="28"/>
          <w:szCs w:val="28"/>
        </w:rPr>
        <w:t>Основные задачи первичной медико-санитарной помощи – обеспечение населению доступной качественной медицинской помощи, организация динамичного наблюдения населения с хроническими заболеваниями, профилактика социально-значимых болезней.</w:t>
      </w:r>
    </w:p>
    <w:p w:rsidR="007E0156" w:rsidRPr="00FF5E45" w:rsidRDefault="007E0156" w:rsidP="007E0156">
      <w:pPr>
        <w:spacing w:line="238" w:lineRule="atLeast"/>
        <w:ind w:firstLine="708"/>
        <w:jc w:val="both"/>
        <w:rPr>
          <w:rFonts w:ascii="Times New Roman" w:hAnsi="Times New Roman" w:cs="Times New Roman"/>
          <w:color w:val="242424"/>
          <w:sz w:val="28"/>
          <w:szCs w:val="28"/>
          <w:bdr w:val="none" w:sz="0" w:space="0" w:color="auto" w:frame="1"/>
        </w:rPr>
      </w:pPr>
      <w:r w:rsidRPr="00FF5E45">
        <w:rPr>
          <w:rFonts w:ascii="Times New Roman" w:hAnsi="Times New Roman" w:cs="Times New Roman"/>
          <w:color w:val="242424"/>
          <w:sz w:val="28"/>
          <w:szCs w:val="28"/>
          <w:bdr w:val="none" w:sz="0" w:space="0" w:color="auto" w:frame="1"/>
        </w:rPr>
        <w:t>Для оказания специализированной помощи, преимущественно экстренной и неотложной, ГБУЗ СО «Невьянская ЦРБ» прикреплена к межмуниципальным центрам г</w:t>
      </w:r>
      <w:proofErr w:type="gramStart"/>
      <w:r w:rsidRPr="00FF5E45">
        <w:rPr>
          <w:rFonts w:ascii="Times New Roman" w:hAnsi="Times New Roman" w:cs="Times New Roman"/>
          <w:color w:val="242424"/>
          <w:sz w:val="28"/>
          <w:szCs w:val="28"/>
          <w:bdr w:val="none" w:sz="0" w:space="0" w:color="auto" w:frame="1"/>
        </w:rPr>
        <w:t>.Н</w:t>
      </w:r>
      <w:proofErr w:type="gramEnd"/>
      <w:r w:rsidRPr="00FF5E45">
        <w:rPr>
          <w:rFonts w:ascii="Times New Roman" w:hAnsi="Times New Roman" w:cs="Times New Roman"/>
          <w:color w:val="242424"/>
          <w:sz w:val="28"/>
          <w:szCs w:val="28"/>
          <w:bdr w:val="none" w:sz="0" w:space="0" w:color="auto" w:frame="1"/>
        </w:rPr>
        <w:t xml:space="preserve">-Тагила ,которые выполняют функции оказания медицинской помощи </w:t>
      </w:r>
      <w:r w:rsidRPr="00FF5E45">
        <w:rPr>
          <w:rFonts w:ascii="Times New Roman" w:hAnsi="Times New Roman" w:cs="Times New Roman"/>
          <w:color w:val="242424"/>
          <w:sz w:val="28"/>
          <w:szCs w:val="28"/>
          <w:u w:val="single"/>
          <w:bdr w:val="none" w:sz="0" w:space="0" w:color="auto" w:frame="1"/>
        </w:rPr>
        <w:t>второго уровня.</w:t>
      </w:r>
      <w:r w:rsidRPr="00FF5E45">
        <w:rPr>
          <w:rFonts w:ascii="Times New Roman" w:hAnsi="Times New Roman" w:cs="Times New Roman"/>
          <w:color w:val="242424"/>
          <w:sz w:val="28"/>
          <w:szCs w:val="28"/>
          <w:bdr w:val="none" w:sz="0" w:space="0" w:color="auto" w:frame="1"/>
        </w:rPr>
        <w:t xml:space="preserve"> Основными целями деятельности межмуниципальных центров являются обеспечение доступности специализированной медицинской помощи надлежащего качества населению. </w:t>
      </w:r>
    </w:p>
    <w:p w:rsidR="007E0156" w:rsidRPr="00FF5E45" w:rsidRDefault="007E0156" w:rsidP="007E0156">
      <w:pPr>
        <w:spacing w:line="238" w:lineRule="atLeast"/>
        <w:ind w:firstLine="540"/>
        <w:jc w:val="both"/>
        <w:rPr>
          <w:rFonts w:ascii="Times New Roman" w:hAnsi="Times New Roman" w:cs="Times New Roman"/>
          <w:color w:val="242424"/>
          <w:sz w:val="28"/>
          <w:szCs w:val="28"/>
          <w:bdr w:val="none" w:sz="0" w:space="0" w:color="auto" w:frame="1"/>
        </w:rPr>
      </w:pPr>
      <w:r w:rsidRPr="00FF5E45">
        <w:rPr>
          <w:rFonts w:ascii="Times New Roman" w:hAnsi="Times New Roman" w:cs="Times New Roman"/>
          <w:color w:val="242424"/>
          <w:sz w:val="28"/>
          <w:szCs w:val="28"/>
          <w:bdr w:val="none" w:sz="0" w:space="0" w:color="auto" w:frame="1"/>
        </w:rPr>
        <w:t xml:space="preserve">И наконец, больные, нуждающиеся в оказании специализированной медицинской помощи, в том числе высокотехнологичной, направляются </w:t>
      </w:r>
      <w:r w:rsidRPr="00FF5E45">
        <w:rPr>
          <w:rFonts w:ascii="Times New Roman" w:hAnsi="Times New Roman" w:cs="Times New Roman"/>
          <w:color w:val="242424"/>
          <w:sz w:val="28"/>
          <w:szCs w:val="28"/>
          <w:u w:val="single"/>
          <w:bdr w:val="none" w:sz="0" w:space="0" w:color="auto" w:frame="1"/>
        </w:rPr>
        <w:t>на третий уровень – региональный</w:t>
      </w:r>
      <w:r w:rsidRPr="00FF5E45">
        <w:rPr>
          <w:rFonts w:ascii="Times New Roman" w:hAnsi="Times New Roman" w:cs="Times New Roman"/>
          <w:color w:val="242424"/>
          <w:sz w:val="28"/>
          <w:szCs w:val="28"/>
          <w:bdr w:val="none" w:sz="0" w:space="0" w:color="auto" w:frame="1"/>
        </w:rPr>
        <w:t>. Данный вид помощи оказывается в  учреждениях области</w:t>
      </w:r>
    </w:p>
    <w:p w:rsidR="007E0156" w:rsidRPr="00FF5E45" w:rsidRDefault="007E0156" w:rsidP="007E0156">
      <w:pPr>
        <w:rPr>
          <w:rFonts w:ascii="Times New Roman" w:hAnsi="Times New Roman" w:cs="Times New Roman"/>
          <w:sz w:val="28"/>
          <w:szCs w:val="28"/>
        </w:rPr>
      </w:pPr>
    </w:p>
    <w:p w:rsidR="007E0156" w:rsidRPr="00C168C0" w:rsidRDefault="007E0156" w:rsidP="007E015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68C0">
        <w:rPr>
          <w:rFonts w:ascii="Times New Roman" w:hAnsi="Times New Roman" w:cs="Times New Roman"/>
          <w:sz w:val="28"/>
          <w:szCs w:val="28"/>
        </w:rPr>
        <w:t xml:space="preserve">Работа ГБУЗ СО «Невьянская ЦРБ» в 2014 году проводилась   в соответствии с выполнением </w:t>
      </w:r>
      <w:r>
        <w:rPr>
          <w:rFonts w:ascii="Times New Roman" w:hAnsi="Times New Roman" w:cs="Times New Roman"/>
          <w:sz w:val="28"/>
          <w:szCs w:val="28"/>
        </w:rPr>
        <w:t xml:space="preserve">Территориальной </w:t>
      </w:r>
      <w:r w:rsidRPr="00C168C0">
        <w:rPr>
          <w:rFonts w:ascii="Times New Roman" w:hAnsi="Times New Roman" w:cs="Times New Roman"/>
          <w:sz w:val="28"/>
          <w:szCs w:val="28"/>
        </w:rPr>
        <w:t xml:space="preserve">программы государственных гарантий  бесплатного оказания </w:t>
      </w:r>
      <w:r>
        <w:rPr>
          <w:rFonts w:ascii="Times New Roman" w:hAnsi="Times New Roman" w:cs="Times New Roman"/>
          <w:sz w:val="28"/>
          <w:szCs w:val="28"/>
        </w:rPr>
        <w:t xml:space="preserve">гражданам </w:t>
      </w:r>
      <w:r w:rsidRPr="00C168C0">
        <w:rPr>
          <w:rFonts w:ascii="Times New Roman" w:hAnsi="Times New Roman" w:cs="Times New Roman"/>
          <w:sz w:val="28"/>
          <w:szCs w:val="28"/>
        </w:rPr>
        <w:t xml:space="preserve">медицинской помощи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Свердловской области   </w:t>
      </w:r>
      <w:r w:rsidRPr="00C168C0">
        <w:rPr>
          <w:rFonts w:ascii="Times New Roman" w:hAnsi="Times New Roman" w:cs="Times New Roman"/>
          <w:sz w:val="28"/>
          <w:szCs w:val="28"/>
        </w:rPr>
        <w:t>на 2014 год</w:t>
      </w:r>
      <w:r>
        <w:rPr>
          <w:rFonts w:ascii="Times New Roman" w:hAnsi="Times New Roman" w:cs="Times New Roman"/>
          <w:sz w:val="28"/>
          <w:szCs w:val="28"/>
        </w:rPr>
        <w:t xml:space="preserve"> и плановый период 2015и 2016годов</w:t>
      </w:r>
      <w:proofErr w:type="gramStart"/>
      <w:r w:rsidRPr="00C168C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>твержденной Постановлением правительства Свердловской области ,</w:t>
      </w:r>
      <w:r w:rsidRPr="00C168C0">
        <w:rPr>
          <w:rFonts w:ascii="Times New Roman" w:hAnsi="Times New Roman" w:cs="Times New Roman"/>
          <w:sz w:val="28"/>
          <w:szCs w:val="28"/>
        </w:rPr>
        <w:t xml:space="preserve"> мероприятий приоритетного национального проекта «Здоровье», муниципальной  целевой программы « Предупреждение и борьба с социально-значимыми заболеваниями на территории Невьянского городского округа ». </w:t>
      </w:r>
    </w:p>
    <w:p w:rsidR="007E0156" w:rsidRPr="00C168C0" w:rsidRDefault="007E0156" w:rsidP="007E015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68C0">
        <w:rPr>
          <w:rFonts w:ascii="Times New Roman" w:hAnsi="Times New Roman" w:cs="Times New Roman"/>
          <w:sz w:val="28"/>
          <w:szCs w:val="28"/>
        </w:rPr>
        <w:t>Основные усилия  были направлены на повышение доступности и улучшения качества медицинской помощи; сохранение здоровья и увеличение продолжительности жизни населения</w:t>
      </w:r>
      <w:proofErr w:type="gramStart"/>
      <w:r w:rsidRPr="00C168C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168C0">
        <w:rPr>
          <w:rFonts w:ascii="Times New Roman" w:hAnsi="Times New Roman" w:cs="Times New Roman"/>
          <w:sz w:val="28"/>
          <w:szCs w:val="28"/>
        </w:rPr>
        <w:t xml:space="preserve"> улучшение демографических  показателей : повышение рождаемости , снижение общей смертности, смертности в трудоспособном возрасте, младенческой и детской смертности; раннее  выявление онкологических заболеваний.</w:t>
      </w:r>
    </w:p>
    <w:p w:rsidR="007E0156" w:rsidRPr="00FF5E45" w:rsidRDefault="007E0156" w:rsidP="007E0156">
      <w:pPr>
        <w:rPr>
          <w:rFonts w:ascii="Times New Roman" w:hAnsi="Times New Roman" w:cs="Times New Roman"/>
          <w:sz w:val="28"/>
          <w:szCs w:val="28"/>
        </w:rPr>
      </w:pPr>
      <w:r w:rsidRPr="00FF5E45">
        <w:rPr>
          <w:rFonts w:ascii="Times New Roman" w:hAnsi="Times New Roman" w:cs="Times New Roman"/>
          <w:sz w:val="28"/>
          <w:szCs w:val="28"/>
        </w:rPr>
        <w:t xml:space="preserve">Медицинская помощь </w:t>
      </w:r>
      <w:proofErr w:type="gramStart"/>
      <w:r w:rsidRPr="00FF5E4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F5E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F5E45">
        <w:rPr>
          <w:rFonts w:ascii="Times New Roman" w:hAnsi="Times New Roman" w:cs="Times New Roman"/>
          <w:sz w:val="28"/>
          <w:szCs w:val="28"/>
        </w:rPr>
        <w:t>Невьянском</w:t>
      </w:r>
      <w:proofErr w:type="gramEnd"/>
      <w:r w:rsidRPr="00FF5E45">
        <w:rPr>
          <w:rFonts w:ascii="Times New Roman" w:hAnsi="Times New Roman" w:cs="Times New Roman"/>
          <w:sz w:val="28"/>
          <w:szCs w:val="28"/>
        </w:rPr>
        <w:t xml:space="preserve"> городском округе оказывается:</w:t>
      </w:r>
    </w:p>
    <w:p w:rsidR="007E0156" w:rsidRPr="00FF5E45" w:rsidRDefault="007E0156" w:rsidP="007E0156">
      <w:pPr>
        <w:tabs>
          <w:tab w:val="num" w:pos="840"/>
        </w:tabs>
        <w:ind w:firstLine="839"/>
        <w:jc w:val="both"/>
        <w:rPr>
          <w:rFonts w:ascii="Times New Roman" w:hAnsi="Times New Roman" w:cs="Times New Roman"/>
          <w:sz w:val="28"/>
          <w:szCs w:val="28"/>
        </w:rPr>
      </w:pPr>
      <w:r w:rsidRPr="00FF5E45">
        <w:rPr>
          <w:rFonts w:ascii="Times New Roman" w:hAnsi="Times New Roman" w:cs="Times New Roman"/>
          <w:sz w:val="28"/>
          <w:szCs w:val="28"/>
        </w:rPr>
        <w:t xml:space="preserve">Отделением скорой медицинской помощи в составе: 4 </w:t>
      </w:r>
      <w:proofErr w:type="gramStart"/>
      <w:r w:rsidRPr="00FF5E45">
        <w:rPr>
          <w:rFonts w:ascii="Times New Roman" w:hAnsi="Times New Roman" w:cs="Times New Roman"/>
          <w:sz w:val="28"/>
          <w:szCs w:val="28"/>
        </w:rPr>
        <w:t>фельдшерских</w:t>
      </w:r>
      <w:proofErr w:type="gramEnd"/>
      <w:r w:rsidRPr="00FF5E45">
        <w:rPr>
          <w:rFonts w:ascii="Times New Roman" w:hAnsi="Times New Roman" w:cs="Times New Roman"/>
          <w:sz w:val="28"/>
          <w:szCs w:val="28"/>
        </w:rPr>
        <w:t xml:space="preserve"> бригады. </w:t>
      </w:r>
    </w:p>
    <w:p w:rsidR="007E0156" w:rsidRPr="00FF5E45" w:rsidRDefault="007E0156" w:rsidP="007E0156">
      <w:pPr>
        <w:jc w:val="both"/>
        <w:rPr>
          <w:rFonts w:ascii="Times New Roman" w:hAnsi="Times New Roman" w:cs="Times New Roman"/>
          <w:sz w:val="28"/>
          <w:szCs w:val="28"/>
        </w:rPr>
      </w:pPr>
      <w:r w:rsidRPr="00FF5E45">
        <w:rPr>
          <w:rFonts w:ascii="Times New Roman" w:hAnsi="Times New Roman" w:cs="Times New Roman"/>
          <w:b/>
          <w:sz w:val="28"/>
          <w:szCs w:val="28"/>
        </w:rPr>
        <w:t xml:space="preserve">Амбулаторно-поликлиническую помощь </w:t>
      </w:r>
      <w:r w:rsidRPr="00FF5E45">
        <w:rPr>
          <w:rFonts w:ascii="Times New Roman" w:hAnsi="Times New Roman" w:cs="Times New Roman"/>
          <w:sz w:val="28"/>
          <w:szCs w:val="28"/>
        </w:rPr>
        <w:t>оказывают:</w:t>
      </w:r>
    </w:p>
    <w:p w:rsidR="007E0156" w:rsidRPr="00FF5E45" w:rsidRDefault="007E0156" w:rsidP="007E015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5E45">
        <w:rPr>
          <w:rFonts w:ascii="Times New Roman" w:hAnsi="Times New Roman" w:cs="Times New Roman"/>
          <w:sz w:val="28"/>
          <w:szCs w:val="28"/>
        </w:rPr>
        <w:t xml:space="preserve">поликлиника взрослая на 470 посещений </w:t>
      </w:r>
    </w:p>
    <w:p w:rsidR="007E0156" w:rsidRPr="00FF5E45" w:rsidRDefault="007E0156" w:rsidP="007E015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5E45">
        <w:rPr>
          <w:rFonts w:ascii="Times New Roman" w:hAnsi="Times New Roman" w:cs="Times New Roman"/>
          <w:sz w:val="28"/>
          <w:szCs w:val="28"/>
        </w:rPr>
        <w:t xml:space="preserve">детская поликлиника на 350 посещений </w:t>
      </w:r>
    </w:p>
    <w:p w:rsidR="007E0156" w:rsidRPr="00FF5E45" w:rsidRDefault="007E0156" w:rsidP="007E015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5E45">
        <w:rPr>
          <w:rFonts w:ascii="Times New Roman" w:hAnsi="Times New Roman" w:cs="Times New Roman"/>
          <w:sz w:val="28"/>
          <w:szCs w:val="28"/>
        </w:rPr>
        <w:t xml:space="preserve">женская консультация на 70 посещений в смену </w:t>
      </w:r>
    </w:p>
    <w:p w:rsidR="007E0156" w:rsidRPr="00FF5E45" w:rsidRDefault="007E0156" w:rsidP="007E015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5E45">
        <w:rPr>
          <w:rFonts w:ascii="Times New Roman" w:hAnsi="Times New Roman" w:cs="Times New Roman"/>
          <w:sz w:val="28"/>
          <w:szCs w:val="28"/>
        </w:rPr>
        <w:t xml:space="preserve">приемное отделение (в вечернее и ночное время, в выходные и праздничные дни) </w:t>
      </w:r>
    </w:p>
    <w:p w:rsidR="007E0156" w:rsidRPr="00FF5E45" w:rsidRDefault="007E0156" w:rsidP="007E015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5E45">
        <w:rPr>
          <w:rFonts w:ascii="Times New Roman" w:hAnsi="Times New Roman" w:cs="Times New Roman"/>
          <w:sz w:val="28"/>
          <w:szCs w:val="28"/>
        </w:rPr>
        <w:t xml:space="preserve">противотуберкулезный кабинет с дневным стационаром на 11 коек </w:t>
      </w:r>
    </w:p>
    <w:p w:rsidR="007E0156" w:rsidRPr="00FF5E45" w:rsidRDefault="007E0156" w:rsidP="007E0156">
      <w:pPr>
        <w:rPr>
          <w:rFonts w:ascii="Times New Roman" w:hAnsi="Times New Roman" w:cs="Times New Roman"/>
          <w:sz w:val="28"/>
          <w:szCs w:val="28"/>
        </w:rPr>
      </w:pPr>
      <w:r w:rsidRPr="00C168C0">
        <w:rPr>
          <w:rFonts w:ascii="Times New Roman" w:hAnsi="Times New Roman" w:cs="Times New Roman"/>
          <w:sz w:val="28"/>
          <w:szCs w:val="28"/>
        </w:rPr>
        <w:t>7 общих врачебных практик</w:t>
      </w:r>
      <w:r w:rsidRPr="00FF5E45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7E0156" w:rsidRPr="00FF5E45" w:rsidRDefault="007E0156" w:rsidP="007E0156">
      <w:pPr>
        <w:rPr>
          <w:rFonts w:ascii="Times New Roman" w:hAnsi="Times New Roman" w:cs="Times New Roman"/>
          <w:sz w:val="28"/>
          <w:szCs w:val="28"/>
        </w:rPr>
      </w:pPr>
      <w:r w:rsidRPr="00FF5E45">
        <w:rPr>
          <w:rFonts w:ascii="Times New Roman" w:hAnsi="Times New Roman" w:cs="Times New Roman"/>
          <w:sz w:val="28"/>
          <w:szCs w:val="28"/>
        </w:rPr>
        <w:t>3 ОПВ п. Цементный,</w:t>
      </w:r>
    </w:p>
    <w:p w:rsidR="007E0156" w:rsidRPr="00FF5E45" w:rsidRDefault="007E0156" w:rsidP="007E0156">
      <w:pPr>
        <w:rPr>
          <w:rFonts w:ascii="Times New Roman" w:hAnsi="Times New Roman" w:cs="Times New Roman"/>
          <w:sz w:val="28"/>
          <w:szCs w:val="28"/>
        </w:rPr>
      </w:pPr>
      <w:r w:rsidRPr="00FF5E45">
        <w:rPr>
          <w:rFonts w:ascii="Times New Roman" w:hAnsi="Times New Roman" w:cs="Times New Roman"/>
          <w:sz w:val="28"/>
          <w:szCs w:val="28"/>
        </w:rPr>
        <w:t>2 ОВП п. Калиново,</w:t>
      </w:r>
    </w:p>
    <w:p w:rsidR="007E0156" w:rsidRPr="00FF5E45" w:rsidRDefault="007E0156" w:rsidP="007E0156">
      <w:pPr>
        <w:rPr>
          <w:rFonts w:ascii="Times New Roman" w:hAnsi="Times New Roman" w:cs="Times New Roman"/>
          <w:sz w:val="28"/>
          <w:szCs w:val="28"/>
        </w:rPr>
      </w:pPr>
      <w:r w:rsidRPr="00FF5E45">
        <w:rPr>
          <w:rFonts w:ascii="Times New Roman" w:hAnsi="Times New Roman" w:cs="Times New Roman"/>
          <w:sz w:val="28"/>
          <w:szCs w:val="28"/>
        </w:rPr>
        <w:t xml:space="preserve">2 ОВП-с. </w:t>
      </w:r>
      <w:proofErr w:type="spellStart"/>
      <w:r w:rsidRPr="00FF5E45">
        <w:rPr>
          <w:rFonts w:ascii="Times New Roman" w:hAnsi="Times New Roman" w:cs="Times New Roman"/>
          <w:sz w:val="28"/>
          <w:szCs w:val="28"/>
        </w:rPr>
        <w:t>Быньги</w:t>
      </w:r>
      <w:proofErr w:type="spellEnd"/>
      <w:r w:rsidRPr="00FF5E45">
        <w:rPr>
          <w:rFonts w:ascii="Times New Roman" w:hAnsi="Times New Roman" w:cs="Times New Roman"/>
          <w:sz w:val="28"/>
          <w:szCs w:val="28"/>
        </w:rPr>
        <w:t>;</w:t>
      </w:r>
    </w:p>
    <w:p w:rsidR="007E0156" w:rsidRPr="00C168C0" w:rsidRDefault="007E0156" w:rsidP="007E0156">
      <w:pPr>
        <w:jc w:val="both"/>
        <w:rPr>
          <w:rFonts w:ascii="Times New Roman" w:hAnsi="Times New Roman" w:cs="Times New Roman"/>
          <w:sz w:val="28"/>
          <w:szCs w:val="28"/>
        </w:rPr>
      </w:pPr>
      <w:r w:rsidRPr="00C168C0">
        <w:rPr>
          <w:rFonts w:ascii="Times New Roman" w:hAnsi="Times New Roman" w:cs="Times New Roman"/>
          <w:sz w:val="28"/>
          <w:szCs w:val="28"/>
        </w:rPr>
        <w:t xml:space="preserve">16 фельдшерских пунктов. </w:t>
      </w:r>
    </w:p>
    <w:p w:rsidR="007E0156" w:rsidRPr="00FF5E45" w:rsidRDefault="007E0156" w:rsidP="007E0156">
      <w:pPr>
        <w:jc w:val="both"/>
        <w:rPr>
          <w:rFonts w:ascii="Times New Roman" w:hAnsi="Times New Roman" w:cs="Times New Roman"/>
          <w:sz w:val="28"/>
          <w:szCs w:val="28"/>
        </w:rPr>
      </w:pPr>
      <w:r w:rsidRPr="00FF5E45">
        <w:rPr>
          <w:rFonts w:ascii="Times New Roman" w:hAnsi="Times New Roman" w:cs="Times New Roman"/>
          <w:sz w:val="28"/>
          <w:szCs w:val="28"/>
        </w:rPr>
        <w:t xml:space="preserve">Все они расположены не в типовых, а приспособленных помещениях. </w:t>
      </w:r>
    </w:p>
    <w:p w:rsidR="007E0156" w:rsidRPr="00FF5E45" w:rsidRDefault="007E0156" w:rsidP="007E0156">
      <w:pPr>
        <w:jc w:val="both"/>
        <w:rPr>
          <w:rFonts w:ascii="Times New Roman" w:hAnsi="Times New Roman" w:cs="Times New Roman"/>
          <w:sz w:val="28"/>
          <w:szCs w:val="28"/>
        </w:rPr>
      </w:pPr>
      <w:r w:rsidRPr="00FF5E45">
        <w:rPr>
          <w:rFonts w:ascii="Times New Roman" w:hAnsi="Times New Roman" w:cs="Times New Roman"/>
          <w:sz w:val="28"/>
          <w:szCs w:val="28"/>
        </w:rPr>
        <w:t xml:space="preserve">5ФП (37,5%) - год постройки до 1917 года </w:t>
      </w:r>
      <w:proofErr w:type="gramStart"/>
      <w:r w:rsidRPr="00FF5E4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F5E45">
        <w:rPr>
          <w:rFonts w:ascii="Times New Roman" w:hAnsi="Times New Roman" w:cs="Times New Roman"/>
          <w:sz w:val="28"/>
          <w:szCs w:val="28"/>
        </w:rPr>
        <w:t xml:space="preserve">В-Таволги, </w:t>
      </w:r>
      <w:proofErr w:type="spellStart"/>
      <w:r w:rsidRPr="00FF5E45">
        <w:rPr>
          <w:rFonts w:ascii="Times New Roman" w:hAnsi="Times New Roman" w:cs="Times New Roman"/>
          <w:sz w:val="28"/>
          <w:szCs w:val="28"/>
        </w:rPr>
        <w:t>Сербишино</w:t>
      </w:r>
      <w:proofErr w:type="spellEnd"/>
      <w:r w:rsidRPr="00FF5E45">
        <w:rPr>
          <w:rFonts w:ascii="Times New Roman" w:hAnsi="Times New Roman" w:cs="Times New Roman"/>
          <w:sz w:val="28"/>
          <w:szCs w:val="28"/>
        </w:rPr>
        <w:t xml:space="preserve">, Кунара, </w:t>
      </w:r>
      <w:proofErr w:type="spellStart"/>
      <w:r w:rsidRPr="00FF5E45">
        <w:rPr>
          <w:rFonts w:ascii="Times New Roman" w:hAnsi="Times New Roman" w:cs="Times New Roman"/>
          <w:sz w:val="28"/>
          <w:szCs w:val="28"/>
        </w:rPr>
        <w:t>Шурала</w:t>
      </w:r>
      <w:proofErr w:type="spellEnd"/>
      <w:r w:rsidRPr="00FF5E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F5E45">
        <w:rPr>
          <w:rFonts w:ascii="Times New Roman" w:hAnsi="Times New Roman" w:cs="Times New Roman"/>
          <w:sz w:val="28"/>
          <w:szCs w:val="28"/>
        </w:rPr>
        <w:t>д.п</w:t>
      </w:r>
      <w:proofErr w:type="spellEnd"/>
      <w:r w:rsidRPr="00FF5E4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F5E45">
        <w:rPr>
          <w:rFonts w:ascii="Times New Roman" w:hAnsi="Times New Roman" w:cs="Times New Roman"/>
          <w:sz w:val="28"/>
          <w:szCs w:val="28"/>
        </w:rPr>
        <w:t>Таватуй</w:t>
      </w:r>
      <w:proofErr w:type="spellEnd"/>
      <w:r w:rsidRPr="00FF5E45">
        <w:rPr>
          <w:rFonts w:ascii="Times New Roman" w:hAnsi="Times New Roman" w:cs="Times New Roman"/>
          <w:sz w:val="28"/>
          <w:szCs w:val="28"/>
        </w:rPr>
        <w:t xml:space="preserve">, 1ФП-1925г. пос. </w:t>
      </w:r>
      <w:proofErr w:type="spellStart"/>
      <w:r w:rsidRPr="00FF5E45">
        <w:rPr>
          <w:rFonts w:ascii="Times New Roman" w:hAnsi="Times New Roman" w:cs="Times New Roman"/>
          <w:sz w:val="28"/>
          <w:szCs w:val="28"/>
        </w:rPr>
        <w:t>Таватуй</w:t>
      </w:r>
      <w:proofErr w:type="spellEnd"/>
      <w:r w:rsidRPr="00FF5E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0156" w:rsidRPr="00FF5E45" w:rsidRDefault="007E0156" w:rsidP="007E0156">
      <w:pPr>
        <w:jc w:val="both"/>
        <w:rPr>
          <w:rFonts w:ascii="Times New Roman" w:hAnsi="Times New Roman" w:cs="Times New Roman"/>
          <w:sz w:val="28"/>
          <w:szCs w:val="28"/>
        </w:rPr>
      </w:pPr>
      <w:r w:rsidRPr="00FF5E45">
        <w:rPr>
          <w:rFonts w:ascii="Times New Roman" w:hAnsi="Times New Roman" w:cs="Times New Roman"/>
          <w:sz w:val="28"/>
          <w:szCs w:val="28"/>
        </w:rPr>
        <w:lastRenderedPageBreak/>
        <w:t>Только 4 ФП имеют централизованное отопление, водоснабжение, канализацию, т.к. расположены в жилых домах (п. Ребристый,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5E45">
        <w:rPr>
          <w:rFonts w:ascii="Times New Roman" w:hAnsi="Times New Roman" w:cs="Times New Roman"/>
          <w:sz w:val="28"/>
          <w:szCs w:val="28"/>
        </w:rPr>
        <w:t>с. Конево, п</w:t>
      </w:r>
      <w:proofErr w:type="gramStart"/>
      <w:r w:rsidRPr="00FF5E45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FF5E45">
        <w:rPr>
          <w:rFonts w:ascii="Times New Roman" w:hAnsi="Times New Roman" w:cs="Times New Roman"/>
          <w:sz w:val="28"/>
          <w:szCs w:val="28"/>
        </w:rPr>
        <w:t>ересковый), 1 ФП- в здании ДОУ (</w:t>
      </w:r>
      <w:proofErr w:type="spellStart"/>
      <w:r w:rsidRPr="00FF5E45">
        <w:rPr>
          <w:rFonts w:ascii="Times New Roman" w:hAnsi="Times New Roman" w:cs="Times New Roman"/>
          <w:sz w:val="28"/>
          <w:szCs w:val="28"/>
        </w:rPr>
        <w:t>с.Шайдуриха</w:t>
      </w:r>
      <w:proofErr w:type="spellEnd"/>
      <w:r w:rsidRPr="00FF5E45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7E0156" w:rsidRPr="00FF5E45" w:rsidRDefault="007E0156" w:rsidP="007E0156">
      <w:pPr>
        <w:jc w:val="both"/>
        <w:rPr>
          <w:rFonts w:ascii="Times New Roman" w:hAnsi="Times New Roman" w:cs="Times New Roman"/>
          <w:sz w:val="28"/>
          <w:szCs w:val="28"/>
        </w:rPr>
      </w:pPr>
      <w:r w:rsidRPr="00FF5E45">
        <w:rPr>
          <w:rFonts w:ascii="Times New Roman" w:hAnsi="Times New Roman" w:cs="Times New Roman"/>
          <w:sz w:val="28"/>
          <w:szCs w:val="28"/>
        </w:rPr>
        <w:tab/>
      </w:r>
      <w:r w:rsidRPr="00FF5E45">
        <w:rPr>
          <w:rFonts w:ascii="Times New Roman" w:hAnsi="Times New Roman" w:cs="Times New Roman"/>
          <w:sz w:val="28"/>
          <w:szCs w:val="28"/>
        </w:rPr>
        <w:tab/>
        <w:t xml:space="preserve">В связи с </w:t>
      </w:r>
      <w:proofErr w:type="gramStart"/>
      <w:r w:rsidRPr="00FF5E45">
        <w:rPr>
          <w:rFonts w:ascii="Times New Roman" w:hAnsi="Times New Roman" w:cs="Times New Roman"/>
          <w:sz w:val="28"/>
          <w:szCs w:val="28"/>
        </w:rPr>
        <w:t>вышеизложенным</w:t>
      </w:r>
      <w:proofErr w:type="gramEnd"/>
      <w:r w:rsidRPr="00FF5E45">
        <w:rPr>
          <w:rFonts w:ascii="Times New Roman" w:hAnsi="Times New Roman" w:cs="Times New Roman"/>
          <w:sz w:val="28"/>
          <w:szCs w:val="28"/>
        </w:rPr>
        <w:t xml:space="preserve">,  имеется острая необходимость в улучшении условий размещения ФП. </w:t>
      </w:r>
    </w:p>
    <w:p w:rsidR="007E0156" w:rsidRPr="00FF5E45" w:rsidRDefault="007E0156" w:rsidP="007E0156">
      <w:pPr>
        <w:jc w:val="both"/>
        <w:rPr>
          <w:rFonts w:ascii="Times New Roman" w:hAnsi="Times New Roman" w:cs="Times New Roman"/>
          <w:sz w:val="28"/>
          <w:szCs w:val="28"/>
        </w:rPr>
      </w:pPr>
      <w:r w:rsidRPr="00FF5E45">
        <w:rPr>
          <w:rFonts w:ascii="Times New Roman" w:hAnsi="Times New Roman" w:cs="Times New Roman"/>
          <w:sz w:val="28"/>
          <w:szCs w:val="28"/>
        </w:rPr>
        <w:tab/>
        <w:t xml:space="preserve">Подана заявка в МЗСО на строительство  </w:t>
      </w:r>
      <w:proofErr w:type="gramStart"/>
      <w:r w:rsidRPr="00FF5E45">
        <w:rPr>
          <w:rFonts w:ascii="Times New Roman" w:hAnsi="Times New Roman" w:cs="Times New Roman"/>
          <w:sz w:val="28"/>
          <w:szCs w:val="28"/>
        </w:rPr>
        <w:t>модульных</w:t>
      </w:r>
      <w:proofErr w:type="gramEnd"/>
      <w:r w:rsidRPr="00FF5E45">
        <w:rPr>
          <w:rFonts w:ascii="Times New Roman" w:hAnsi="Times New Roman" w:cs="Times New Roman"/>
          <w:sz w:val="28"/>
          <w:szCs w:val="28"/>
        </w:rPr>
        <w:t xml:space="preserve"> ФП на территории округа:  в с.  </w:t>
      </w:r>
      <w:proofErr w:type="spellStart"/>
      <w:r w:rsidRPr="00FF5E45">
        <w:rPr>
          <w:rFonts w:ascii="Times New Roman" w:hAnsi="Times New Roman" w:cs="Times New Roman"/>
          <w:sz w:val="28"/>
          <w:szCs w:val="28"/>
        </w:rPr>
        <w:t>Аятское</w:t>
      </w:r>
      <w:proofErr w:type="spellEnd"/>
      <w:r w:rsidRPr="00FF5E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F5E45">
        <w:rPr>
          <w:rFonts w:ascii="Times New Roman" w:hAnsi="Times New Roman" w:cs="Times New Roman"/>
          <w:sz w:val="28"/>
          <w:szCs w:val="28"/>
        </w:rPr>
        <w:t>д.п</w:t>
      </w:r>
      <w:proofErr w:type="spellEnd"/>
      <w:r w:rsidRPr="00FF5E4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F5E45">
        <w:rPr>
          <w:rFonts w:ascii="Times New Roman" w:hAnsi="Times New Roman" w:cs="Times New Roman"/>
          <w:sz w:val="28"/>
          <w:szCs w:val="28"/>
        </w:rPr>
        <w:t>Таватуй</w:t>
      </w:r>
      <w:proofErr w:type="spellEnd"/>
      <w:r w:rsidRPr="00FF5E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0156" w:rsidRPr="00FF5E45" w:rsidRDefault="007E0156" w:rsidP="007E0156">
      <w:pPr>
        <w:jc w:val="both"/>
        <w:rPr>
          <w:rFonts w:ascii="Times New Roman" w:hAnsi="Times New Roman" w:cs="Times New Roman"/>
          <w:sz w:val="28"/>
          <w:szCs w:val="28"/>
        </w:rPr>
      </w:pPr>
      <w:r w:rsidRPr="00FF5E45">
        <w:rPr>
          <w:rFonts w:ascii="Times New Roman" w:hAnsi="Times New Roman" w:cs="Times New Roman"/>
          <w:sz w:val="28"/>
          <w:szCs w:val="28"/>
        </w:rPr>
        <w:t xml:space="preserve">Все </w:t>
      </w:r>
      <w:r>
        <w:rPr>
          <w:rFonts w:ascii="Times New Roman" w:hAnsi="Times New Roman" w:cs="Times New Roman"/>
          <w:sz w:val="28"/>
          <w:szCs w:val="28"/>
        </w:rPr>
        <w:t xml:space="preserve">ФП и ОВП </w:t>
      </w:r>
      <w:r w:rsidRPr="00FF5E45">
        <w:rPr>
          <w:rFonts w:ascii="Times New Roman" w:hAnsi="Times New Roman" w:cs="Times New Roman"/>
          <w:sz w:val="28"/>
          <w:szCs w:val="28"/>
        </w:rPr>
        <w:t>имеют лицензию на медицинскую деятельность</w:t>
      </w:r>
    </w:p>
    <w:p w:rsidR="007E0156" w:rsidRPr="00FF5E45" w:rsidRDefault="007E0156" w:rsidP="007E015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F5E45">
        <w:rPr>
          <w:rFonts w:ascii="Times New Roman" w:hAnsi="Times New Roman" w:cs="Times New Roman"/>
          <w:b/>
          <w:sz w:val="28"/>
          <w:szCs w:val="28"/>
        </w:rPr>
        <w:t xml:space="preserve">  В составе ЦРБ круглосуточный стационар на 174 койки</w:t>
      </w:r>
      <w:proofErr w:type="gramStart"/>
      <w:r w:rsidRPr="00FF5E45">
        <w:rPr>
          <w:rFonts w:ascii="Times New Roman" w:hAnsi="Times New Roman" w:cs="Times New Roman"/>
          <w:b/>
          <w:sz w:val="28"/>
          <w:szCs w:val="28"/>
        </w:rPr>
        <w:t>, :</w:t>
      </w:r>
      <w:proofErr w:type="gramEnd"/>
    </w:p>
    <w:p w:rsidR="007E0156" w:rsidRPr="00FF5E45" w:rsidRDefault="007E0156" w:rsidP="007E0156">
      <w:pPr>
        <w:spacing w:line="238" w:lineRule="atLeast"/>
        <w:ind w:firstLine="170"/>
        <w:jc w:val="both"/>
        <w:rPr>
          <w:rFonts w:ascii="Times New Roman" w:hAnsi="Times New Roman" w:cs="Times New Roman"/>
          <w:color w:val="242424"/>
          <w:sz w:val="28"/>
          <w:szCs w:val="28"/>
          <w:bdr w:val="none" w:sz="0" w:space="0" w:color="auto" w:frame="1"/>
        </w:rPr>
      </w:pPr>
      <w:r w:rsidRPr="00FF5E45">
        <w:rPr>
          <w:rFonts w:ascii="Times New Roman" w:hAnsi="Times New Roman" w:cs="Times New Roman"/>
          <w:sz w:val="28"/>
          <w:szCs w:val="28"/>
        </w:rPr>
        <w:t>В целях оптимизации ресурсов в 2014 году проведено сокращение 7 коек круглосуточного стационара (с 181коек до 174)</w:t>
      </w:r>
      <w:r w:rsidRPr="00FF5E45">
        <w:rPr>
          <w:rFonts w:ascii="Times New Roman" w:hAnsi="Times New Roman" w:cs="Times New Roman"/>
          <w:color w:val="242424"/>
          <w:sz w:val="28"/>
          <w:szCs w:val="28"/>
          <w:bdr w:val="none" w:sz="0" w:space="0" w:color="auto" w:frame="1"/>
        </w:rPr>
        <w:t xml:space="preserve"> </w:t>
      </w:r>
    </w:p>
    <w:p w:rsidR="007E0156" w:rsidRPr="00FF5E45" w:rsidRDefault="007E0156" w:rsidP="007E0156">
      <w:pPr>
        <w:spacing w:line="238" w:lineRule="atLeast"/>
        <w:ind w:firstLine="170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 w:rsidRPr="00FF5E45">
        <w:rPr>
          <w:rFonts w:ascii="Times New Roman" w:hAnsi="Times New Roman" w:cs="Times New Roman"/>
          <w:color w:val="242424"/>
          <w:sz w:val="28"/>
          <w:szCs w:val="28"/>
          <w:bdr w:val="none" w:sz="0" w:space="0" w:color="auto" w:frame="1"/>
        </w:rPr>
        <w:t>В Свердловской области «дорожная карта» развития здравоохранения рассчитана на 2013 – 2020 годы. Конечной ее целью является предоставление качественной медицинской помощи на основе повышения эффективности деятельности медицинских организаций и их работников.</w:t>
      </w:r>
    </w:p>
    <w:p w:rsidR="007E0156" w:rsidRPr="00FF5E45" w:rsidRDefault="007E0156" w:rsidP="007E0156">
      <w:pPr>
        <w:spacing w:line="238" w:lineRule="atLeast"/>
        <w:ind w:firstLine="170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 w:rsidRPr="00FF5E45">
        <w:rPr>
          <w:rFonts w:ascii="Times New Roman" w:hAnsi="Times New Roman" w:cs="Times New Roman"/>
          <w:color w:val="242424"/>
          <w:sz w:val="28"/>
          <w:szCs w:val="28"/>
          <w:bdr w:val="none" w:sz="0" w:space="0" w:color="auto" w:frame="1"/>
        </w:rPr>
        <w:t xml:space="preserve"> «Дорожной картой» предусмотрена оптимизация коечного фонда с развитием </w:t>
      </w:r>
      <w:proofErr w:type="spellStart"/>
      <w:r w:rsidRPr="00FF5E45">
        <w:rPr>
          <w:rFonts w:ascii="Times New Roman" w:hAnsi="Times New Roman" w:cs="Times New Roman"/>
          <w:color w:val="242424"/>
          <w:sz w:val="28"/>
          <w:szCs w:val="28"/>
          <w:bdr w:val="none" w:sz="0" w:space="0" w:color="auto" w:frame="1"/>
        </w:rPr>
        <w:t>стационарозамещающих</w:t>
      </w:r>
      <w:proofErr w:type="spellEnd"/>
      <w:r w:rsidRPr="00FF5E45">
        <w:rPr>
          <w:rFonts w:ascii="Times New Roman" w:hAnsi="Times New Roman" w:cs="Times New Roman"/>
          <w:color w:val="242424"/>
          <w:sz w:val="28"/>
          <w:szCs w:val="28"/>
          <w:bdr w:val="none" w:sz="0" w:space="0" w:color="auto" w:frame="1"/>
        </w:rPr>
        <w:t xml:space="preserve"> технологий, к которым относятся дневные стационары при амбулаторно-поликлинических учреждениях, стационары дневного пребывания в больнице и стационары на дому. Их цель заключается в проведении диагностических, лечебных, реабилитационных, профилактических мероприятий с больным, не требующим круглосуточного медицинского наблюдения, в соответствии со стандартами и протоколами ведения больных.</w:t>
      </w:r>
    </w:p>
    <w:p w:rsidR="007E0156" w:rsidRPr="00FF5E45" w:rsidRDefault="007E0156" w:rsidP="007E0156">
      <w:pPr>
        <w:spacing w:line="238" w:lineRule="atLeast"/>
        <w:ind w:firstLine="708"/>
        <w:jc w:val="both"/>
        <w:rPr>
          <w:rFonts w:ascii="Times New Roman" w:hAnsi="Times New Roman" w:cs="Times New Roman"/>
          <w:color w:val="242424"/>
          <w:sz w:val="28"/>
          <w:szCs w:val="28"/>
          <w:bdr w:val="none" w:sz="0" w:space="0" w:color="auto" w:frame="1"/>
        </w:rPr>
      </w:pPr>
      <w:r w:rsidRPr="00FF5E45">
        <w:rPr>
          <w:rFonts w:ascii="Times New Roman" w:hAnsi="Times New Roman" w:cs="Times New Roman"/>
          <w:color w:val="242424"/>
          <w:sz w:val="28"/>
          <w:szCs w:val="28"/>
          <w:bdr w:val="none" w:sz="0" w:space="0" w:color="auto" w:frame="1"/>
        </w:rPr>
        <w:t xml:space="preserve">В 2014 году в целях сокращения времени </w:t>
      </w:r>
      <w:proofErr w:type="spellStart"/>
      <w:r w:rsidRPr="00FF5E45">
        <w:rPr>
          <w:rFonts w:ascii="Times New Roman" w:hAnsi="Times New Roman" w:cs="Times New Roman"/>
          <w:color w:val="242424"/>
          <w:sz w:val="28"/>
          <w:szCs w:val="28"/>
          <w:bdr w:val="none" w:sz="0" w:space="0" w:color="auto" w:frame="1"/>
        </w:rPr>
        <w:t>доезда</w:t>
      </w:r>
      <w:proofErr w:type="spellEnd"/>
      <w:r w:rsidRPr="00FF5E45">
        <w:rPr>
          <w:rFonts w:ascii="Times New Roman" w:hAnsi="Times New Roman" w:cs="Times New Roman"/>
          <w:color w:val="242424"/>
          <w:sz w:val="28"/>
          <w:szCs w:val="28"/>
          <w:bdr w:val="none" w:sz="0" w:space="0" w:color="auto" w:frame="1"/>
        </w:rPr>
        <w:t xml:space="preserve"> скорой медицинской помощи </w:t>
      </w:r>
      <w:proofErr w:type="spellStart"/>
      <w:r w:rsidRPr="00FF5E45">
        <w:rPr>
          <w:rFonts w:ascii="Times New Roman" w:hAnsi="Times New Roman" w:cs="Times New Roman"/>
          <w:color w:val="242424"/>
          <w:sz w:val="28"/>
          <w:szCs w:val="28"/>
          <w:bdr w:val="none" w:sz="0" w:space="0" w:color="auto" w:frame="1"/>
        </w:rPr>
        <w:t>п</w:t>
      </w:r>
      <w:proofErr w:type="gramStart"/>
      <w:r w:rsidRPr="00FF5E45">
        <w:rPr>
          <w:rFonts w:ascii="Times New Roman" w:hAnsi="Times New Roman" w:cs="Times New Roman"/>
          <w:color w:val="242424"/>
          <w:sz w:val="28"/>
          <w:szCs w:val="28"/>
          <w:bdr w:val="none" w:sz="0" w:space="0" w:color="auto" w:frame="1"/>
        </w:rPr>
        <w:t>.К</w:t>
      </w:r>
      <w:proofErr w:type="gramEnd"/>
      <w:r w:rsidRPr="00FF5E45">
        <w:rPr>
          <w:rFonts w:ascii="Times New Roman" w:hAnsi="Times New Roman" w:cs="Times New Roman"/>
          <w:color w:val="242424"/>
          <w:sz w:val="28"/>
          <w:szCs w:val="28"/>
          <w:bdr w:val="none" w:sz="0" w:space="0" w:color="auto" w:frame="1"/>
        </w:rPr>
        <w:t>алиново</w:t>
      </w:r>
      <w:proofErr w:type="spellEnd"/>
      <w:r w:rsidRPr="00FF5E45">
        <w:rPr>
          <w:rFonts w:ascii="Times New Roman" w:hAnsi="Times New Roman" w:cs="Times New Roman"/>
          <w:color w:val="242424"/>
          <w:sz w:val="28"/>
          <w:szCs w:val="28"/>
          <w:bdr w:val="none" w:sz="0" w:space="0" w:color="auto" w:frame="1"/>
        </w:rPr>
        <w:t xml:space="preserve"> и </w:t>
      </w:r>
      <w:proofErr w:type="spellStart"/>
      <w:r w:rsidRPr="00FF5E45">
        <w:rPr>
          <w:rFonts w:ascii="Times New Roman" w:hAnsi="Times New Roman" w:cs="Times New Roman"/>
          <w:color w:val="242424"/>
          <w:sz w:val="28"/>
          <w:szCs w:val="28"/>
          <w:bdr w:val="none" w:sz="0" w:space="0" w:color="auto" w:frame="1"/>
        </w:rPr>
        <w:t>ст.Таватуй</w:t>
      </w:r>
      <w:proofErr w:type="spellEnd"/>
      <w:r w:rsidRPr="00FF5E45">
        <w:rPr>
          <w:rFonts w:ascii="Times New Roman" w:hAnsi="Times New Roman" w:cs="Times New Roman"/>
          <w:color w:val="242424"/>
          <w:sz w:val="28"/>
          <w:szCs w:val="28"/>
          <w:bdr w:val="none" w:sz="0" w:space="0" w:color="auto" w:frame="1"/>
        </w:rPr>
        <w:t xml:space="preserve"> переданы на обслуживание СМП </w:t>
      </w:r>
      <w:proofErr w:type="spellStart"/>
      <w:r w:rsidRPr="00FF5E45">
        <w:rPr>
          <w:rFonts w:ascii="Times New Roman" w:hAnsi="Times New Roman" w:cs="Times New Roman"/>
          <w:color w:val="242424"/>
          <w:sz w:val="28"/>
          <w:szCs w:val="28"/>
          <w:bdr w:val="none" w:sz="0" w:space="0" w:color="auto" w:frame="1"/>
        </w:rPr>
        <w:t>г.Новоуральск</w:t>
      </w:r>
      <w:proofErr w:type="spellEnd"/>
      <w:r>
        <w:rPr>
          <w:rFonts w:ascii="Times New Roman" w:hAnsi="Times New Roman" w:cs="Times New Roman"/>
          <w:color w:val="242424"/>
          <w:sz w:val="28"/>
          <w:szCs w:val="28"/>
          <w:bdr w:val="none" w:sz="0" w:space="0" w:color="auto" w:frame="1"/>
        </w:rPr>
        <w:t>.</w:t>
      </w:r>
    </w:p>
    <w:p w:rsidR="007E0156" w:rsidRDefault="007E0156" w:rsidP="007E0156">
      <w:pPr>
        <w:pStyle w:val="a4"/>
        <w:rPr>
          <w:sz w:val="28"/>
          <w:szCs w:val="28"/>
        </w:rPr>
      </w:pPr>
      <w:r w:rsidRPr="00FF5E45">
        <w:rPr>
          <w:color w:val="242424"/>
          <w:sz w:val="28"/>
          <w:szCs w:val="28"/>
          <w:bdr w:val="none" w:sz="0" w:space="0" w:color="auto" w:frame="1"/>
        </w:rPr>
        <w:t xml:space="preserve"> Для улучшения контроля и управления санитарным транспортом внедрено программное обеспечение с использованием системы спутниковой навигации ГЛОНАСС/GPS. Оснащено 5 машин скорой медицинской помощи.</w:t>
      </w:r>
      <w:r w:rsidRPr="001A41F9">
        <w:rPr>
          <w:sz w:val="28"/>
          <w:szCs w:val="28"/>
        </w:rPr>
        <w:t xml:space="preserve"> </w:t>
      </w:r>
    </w:p>
    <w:p w:rsidR="007E0156" w:rsidRPr="001A41F9" w:rsidRDefault="007E0156" w:rsidP="007E0156">
      <w:pPr>
        <w:pStyle w:val="a4"/>
        <w:rPr>
          <w:b/>
          <w:sz w:val="28"/>
          <w:szCs w:val="28"/>
        </w:rPr>
      </w:pPr>
      <w:r w:rsidRPr="001A41F9">
        <w:rPr>
          <w:b/>
          <w:sz w:val="28"/>
          <w:szCs w:val="28"/>
        </w:rPr>
        <w:t>Доступность медицинской помощи определяется наличием и уровнем квалификации медицинских кадров</w:t>
      </w:r>
    </w:p>
    <w:p w:rsidR="007E0156" w:rsidRDefault="007E0156" w:rsidP="007E0156">
      <w:pPr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5E45">
        <w:rPr>
          <w:rFonts w:ascii="Times New Roman" w:hAnsi="Times New Roman" w:cs="Times New Roman"/>
          <w:b/>
          <w:sz w:val="28"/>
          <w:szCs w:val="28"/>
        </w:rPr>
        <w:t>Обеспеченность врачами</w:t>
      </w:r>
      <w:r w:rsidRPr="00FF5E45">
        <w:rPr>
          <w:rFonts w:ascii="Times New Roman" w:hAnsi="Times New Roman" w:cs="Times New Roman"/>
          <w:sz w:val="28"/>
          <w:szCs w:val="28"/>
        </w:rPr>
        <w:t xml:space="preserve"> в ЦРБ  за 2014 год  составила 19.2 на 10 тыс. населения,  физических лиц 81 чел.. 28,4 % составляют  врачи  пенсионного возраста. Обеспеченность по Горнозаводскому округу- 21.2, по области -36,0 </w:t>
      </w:r>
      <w:r w:rsidRPr="00FF5E45">
        <w:rPr>
          <w:rFonts w:ascii="Times New Roman" w:hAnsi="Times New Roman" w:cs="Times New Roman"/>
          <w:sz w:val="28"/>
          <w:szCs w:val="28"/>
        </w:rPr>
        <w:lastRenderedPageBreak/>
        <w:t>на 10тыс</w:t>
      </w:r>
      <w:proofErr w:type="gramStart"/>
      <w:r w:rsidRPr="00FF5E45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FF5E45">
        <w:rPr>
          <w:rFonts w:ascii="Times New Roman" w:hAnsi="Times New Roman" w:cs="Times New Roman"/>
          <w:sz w:val="28"/>
          <w:szCs w:val="28"/>
        </w:rPr>
        <w:t>аселения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7189C">
        <w:rPr>
          <w:rFonts w:ascii="Times New Roman" w:hAnsi="Times New Roman" w:cs="Times New Roman"/>
          <w:b/>
          <w:sz w:val="28"/>
          <w:szCs w:val="28"/>
        </w:rPr>
        <w:t>Целевой показатель 2014года-29.7 на 10 тыс. населения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7E0156" w:rsidRPr="00436BDE" w:rsidRDefault="007E0156" w:rsidP="007E015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6BDE">
        <w:rPr>
          <w:rFonts w:ascii="Times New Roman" w:hAnsi="Times New Roman" w:cs="Times New Roman"/>
          <w:sz w:val="28"/>
          <w:szCs w:val="28"/>
        </w:rPr>
        <w:t>В связи с низкой укомплектованностью врачебными кадрами очень сложно обеспечивать круглосуточную работу стационаров.</w:t>
      </w:r>
    </w:p>
    <w:p w:rsidR="007E0156" w:rsidRPr="00FF5E45" w:rsidRDefault="007E0156" w:rsidP="007E0156">
      <w:pPr>
        <w:jc w:val="both"/>
        <w:rPr>
          <w:rFonts w:ascii="Times New Roman" w:hAnsi="Times New Roman" w:cs="Times New Roman"/>
          <w:sz w:val="28"/>
          <w:szCs w:val="28"/>
        </w:rPr>
      </w:pPr>
      <w:r w:rsidRPr="00FF5E45">
        <w:rPr>
          <w:rFonts w:ascii="Times New Roman" w:hAnsi="Times New Roman" w:cs="Times New Roman"/>
          <w:b/>
          <w:sz w:val="28"/>
          <w:szCs w:val="28"/>
        </w:rPr>
        <w:t>Обеспеченность средними медицинскими работниками</w:t>
      </w:r>
      <w:r w:rsidRPr="00FF5E45">
        <w:rPr>
          <w:rFonts w:ascii="Times New Roman" w:hAnsi="Times New Roman" w:cs="Times New Roman"/>
          <w:sz w:val="28"/>
          <w:szCs w:val="28"/>
        </w:rPr>
        <w:t xml:space="preserve"> – 75,5 на 10 тыс. населения, физических лиц- 319 чел., 30,7% -пенсионного возраста</w:t>
      </w:r>
    </w:p>
    <w:p w:rsidR="007E0156" w:rsidRPr="00A7189C" w:rsidRDefault="007E0156" w:rsidP="007E0156">
      <w:pPr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5E45">
        <w:rPr>
          <w:rFonts w:ascii="Times New Roman" w:hAnsi="Times New Roman" w:cs="Times New Roman"/>
          <w:sz w:val="28"/>
          <w:szCs w:val="28"/>
        </w:rPr>
        <w:t xml:space="preserve"> Обеспеченность по ГЗО -75,0,  по области - 99,4 на 10 тыс. населения.</w:t>
      </w:r>
      <w:r w:rsidRPr="00A7189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Целевой показатель 2014года- 94,8</w:t>
      </w:r>
      <w:r w:rsidRPr="00A7189C">
        <w:rPr>
          <w:rFonts w:ascii="Times New Roman" w:hAnsi="Times New Roman" w:cs="Times New Roman"/>
          <w:b/>
          <w:sz w:val="28"/>
          <w:szCs w:val="28"/>
        </w:rPr>
        <w:t xml:space="preserve"> на 10 тыс. населения</w:t>
      </w:r>
    </w:p>
    <w:p w:rsidR="007E0156" w:rsidRPr="001A41F9" w:rsidRDefault="007E0156" w:rsidP="007E0156">
      <w:pPr>
        <w:spacing w:line="238" w:lineRule="atLeast"/>
        <w:ind w:firstLine="170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 w:rsidRPr="00FF5E45">
        <w:rPr>
          <w:rFonts w:ascii="Times New Roman" w:hAnsi="Times New Roman" w:cs="Times New Roman"/>
          <w:color w:val="242424"/>
          <w:sz w:val="28"/>
          <w:szCs w:val="28"/>
          <w:bdr w:val="none" w:sz="0" w:space="0" w:color="auto" w:frame="1"/>
        </w:rPr>
        <w:t xml:space="preserve"> </w:t>
      </w:r>
      <w:r w:rsidRPr="001A41F9">
        <w:rPr>
          <w:rFonts w:ascii="Times New Roman" w:hAnsi="Times New Roman" w:cs="Times New Roman"/>
          <w:color w:val="242424"/>
          <w:sz w:val="28"/>
          <w:szCs w:val="28"/>
          <w:bdr w:val="none" w:sz="0" w:space="0" w:color="auto" w:frame="1"/>
        </w:rPr>
        <w:t>Администрация больницы продолжает заниматься решением кадровых вопросов.</w:t>
      </w:r>
    </w:p>
    <w:p w:rsidR="007E0156" w:rsidRPr="00FF5E45" w:rsidRDefault="007E0156" w:rsidP="007E0156">
      <w:pPr>
        <w:spacing w:line="238" w:lineRule="atLeast"/>
        <w:ind w:firstLine="170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 w:rsidRPr="00FF5E45">
        <w:rPr>
          <w:rFonts w:ascii="Times New Roman" w:hAnsi="Times New Roman" w:cs="Times New Roman"/>
          <w:color w:val="242424"/>
          <w:sz w:val="28"/>
          <w:szCs w:val="28"/>
          <w:bdr w:val="none" w:sz="0" w:space="0" w:color="auto" w:frame="1"/>
        </w:rPr>
        <w:t xml:space="preserve">В 2014 году  укомплектованы фельдшерами фельдшерские пункты в  </w:t>
      </w:r>
      <w:proofErr w:type="spellStart"/>
      <w:r w:rsidRPr="00FF5E45">
        <w:rPr>
          <w:rFonts w:ascii="Times New Roman" w:hAnsi="Times New Roman" w:cs="Times New Roman"/>
          <w:color w:val="242424"/>
          <w:sz w:val="28"/>
          <w:szCs w:val="28"/>
          <w:bdr w:val="none" w:sz="0" w:space="0" w:color="auto" w:frame="1"/>
        </w:rPr>
        <w:t>с</w:t>
      </w:r>
      <w:proofErr w:type="gramStart"/>
      <w:r w:rsidRPr="00FF5E45">
        <w:rPr>
          <w:rFonts w:ascii="Times New Roman" w:hAnsi="Times New Roman" w:cs="Times New Roman"/>
          <w:color w:val="242424"/>
          <w:sz w:val="28"/>
          <w:szCs w:val="28"/>
          <w:bdr w:val="none" w:sz="0" w:space="0" w:color="auto" w:frame="1"/>
        </w:rPr>
        <w:t>.А</w:t>
      </w:r>
      <w:proofErr w:type="gramEnd"/>
      <w:r w:rsidRPr="00FF5E45">
        <w:rPr>
          <w:rFonts w:ascii="Times New Roman" w:hAnsi="Times New Roman" w:cs="Times New Roman"/>
          <w:color w:val="242424"/>
          <w:sz w:val="28"/>
          <w:szCs w:val="28"/>
          <w:bdr w:val="none" w:sz="0" w:space="0" w:color="auto" w:frame="1"/>
        </w:rPr>
        <w:t>ятское</w:t>
      </w:r>
      <w:proofErr w:type="spellEnd"/>
      <w:r w:rsidRPr="00FF5E45">
        <w:rPr>
          <w:rFonts w:ascii="Times New Roman" w:hAnsi="Times New Roman" w:cs="Times New Roman"/>
          <w:color w:val="242424"/>
          <w:sz w:val="28"/>
          <w:szCs w:val="28"/>
          <w:bdr w:val="none" w:sz="0" w:space="0" w:color="auto" w:frame="1"/>
        </w:rPr>
        <w:t xml:space="preserve"> и </w:t>
      </w:r>
      <w:proofErr w:type="spellStart"/>
      <w:r w:rsidRPr="00FF5E45">
        <w:rPr>
          <w:rFonts w:ascii="Times New Roman" w:hAnsi="Times New Roman" w:cs="Times New Roman"/>
          <w:color w:val="242424"/>
          <w:sz w:val="28"/>
          <w:szCs w:val="28"/>
          <w:bdr w:val="none" w:sz="0" w:space="0" w:color="auto" w:frame="1"/>
        </w:rPr>
        <w:t>с.Киприно</w:t>
      </w:r>
      <w:proofErr w:type="spellEnd"/>
    </w:p>
    <w:p w:rsidR="007E0156" w:rsidRDefault="007E0156" w:rsidP="007E0156">
      <w:pPr>
        <w:spacing w:line="238" w:lineRule="atLeast"/>
        <w:ind w:firstLine="170"/>
        <w:jc w:val="both"/>
        <w:rPr>
          <w:rFonts w:ascii="Times New Roman" w:hAnsi="Times New Roman" w:cs="Times New Roman"/>
          <w:color w:val="242424"/>
          <w:sz w:val="28"/>
          <w:szCs w:val="28"/>
          <w:bdr w:val="none" w:sz="0" w:space="0" w:color="auto" w:frame="1"/>
        </w:rPr>
      </w:pPr>
      <w:r w:rsidRPr="00FF5E45">
        <w:rPr>
          <w:rFonts w:ascii="Times New Roman" w:hAnsi="Times New Roman" w:cs="Times New Roman"/>
          <w:color w:val="242424"/>
          <w:sz w:val="28"/>
          <w:szCs w:val="28"/>
          <w:bdr w:val="none" w:sz="0" w:space="0" w:color="auto" w:frame="1"/>
        </w:rPr>
        <w:t xml:space="preserve">За прошедшие два года к нам в район принято на работу 6 врачей. </w:t>
      </w:r>
    </w:p>
    <w:p w:rsidR="007E0156" w:rsidRPr="00FF5E45" w:rsidRDefault="007E0156" w:rsidP="007E0156">
      <w:pPr>
        <w:spacing w:line="238" w:lineRule="atLeast"/>
        <w:ind w:firstLine="170"/>
        <w:jc w:val="both"/>
        <w:rPr>
          <w:rFonts w:ascii="Times New Roman" w:hAnsi="Times New Roman" w:cs="Times New Roman"/>
          <w:sz w:val="28"/>
          <w:szCs w:val="28"/>
        </w:rPr>
      </w:pPr>
      <w:r w:rsidRPr="00FF5E45">
        <w:rPr>
          <w:rFonts w:ascii="Times New Roman" w:hAnsi="Times New Roman" w:cs="Times New Roman"/>
          <w:color w:val="242424"/>
          <w:sz w:val="28"/>
          <w:szCs w:val="28"/>
          <w:bdr w:val="none" w:sz="0" w:space="0" w:color="auto" w:frame="1"/>
        </w:rPr>
        <w:t xml:space="preserve">В этом  году мы ждем врача фтизиатра </w:t>
      </w:r>
      <w:r>
        <w:rPr>
          <w:rFonts w:ascii="Times New Roman" w:hAnsi="Times New Roman" w:cs="Times New Roman"/>
          <w:color w:val="242424"/>
          <w:sz w:val="28"/>
          <w:szCs w:val="28"/>
          <w:bdr w:val="none" w:sz="0" w:space="0" w:color="auto" w:frame="1"/>
        </w:rPr>
        <w:t xml:space="preserve">и педиатра </w:t>
      </w:r>
      <w:r w:rsidRPr="00FF5E45">
        <w:rPr>
          <w:rFonts w:ascii="Times New Roman" w:hAnsi="Times New Roman" w:cs="Times New Roman"/>
          <w:color w:val="242424"/>
          <w:sz w:val="28"/>
          <w:szCs w:val="28"/>
          <w:bdr w:val="none" w:sz="0" w:space="0" w:color="auto" w:frame="1"/>
        </w:rPr>
        <w:t xml:space="preserve">после </w:t>
      </w:r>
      <w:proofErr w:type="gramStart"/>
      <w:r w:rsidRPr="00FF5E45">
        <w:rPr>
          <w:rFonts w:ascii="Times New Roman" w:hAnsi="Times New Roman" w:cs="Times New Roman"/>
          <w:color w:val="242424"/>
          <w:sz w:val="28"/>
          <w:szCs w:val="28"/>
          <w:bdr w:val="none" w:sz="0" w:space="0" w:color="auto" w:frame="1"/>
        </w:rPr>
        <w:t>обучения по</w:t>
      </w:r>
      <w:proofErr w:type="gramEnd"/>
      <w:r w:rsidRPr="00FF5E45">
        <w:rPr>
          <w:rFonts w:ascii="Times New Roman" w:hAnsi="Times New Roman" w:cs="Times New Roman"/>
          <w:color w:val="242424"/>
          <w:sz w:val="28"/>
          <w:szCs w:val="28"/>
          <w:bdr w:val="none" w:sz="0" w:space="0" w:color="auto" w:frame="1"/>
        </w:rPr>
        <w:t xml:space="preserve"> целевому набору в УГМА и окончания интернатуры. Всего по целевому направлению обучается  в УГМА 11 чел. </w:t>
      </w:r>
    </w:p>
    <w:p w:rsidR="007E0156" w:rsidRPr="00FF5E45" w:rsidRDefault="007E0156" w:rsidP="007E015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5E45">
        <w:rPr>
          <w:rFonts w:ascii="Times New Roman" w:hAnsi="Times New Roman" w:cs="Times New Roman"/>
          <w:sz w:val="28"/>
          <w:szCs w:val="28"/>
        </w:rPr>
        <w:t>Решение кадровой проблемы невозможно без повышения заработной платы медицинским работникам.</w:t>
      </w:r>
      <w:r>
        <w:rPr>
          <w:rFonts w:ascii="Times New Roman" w:hAnsi="Times New Roman" w:cs="Times New Roman"/>
          <w:sz w:val="28"/>
          <w:szCs w:val="28"/>
        </w:rPr>
        <w:t xml:space="preserve"> Нами</w:t>
      </w:r>
      <w:r w:rsidRPr="00FF5E45">
        <w:rPr>
          <w:rFonts w:ascii="Times New Roman" w:hAnsi="Times New Roman" w:cs="Times New Roman"/>
          <w:sz w:val="28"/>
          <w:szCs w:val="28"/>
        </w:rPr>
        <w:t xml:space="preserve"> достигнуты запланированные на 2014 год целевые значения, которые были утверждены «дорожной картой». </w:t>
      </w:r>
    </w:p>
    <w:p w:rsidR="007E0156" w:rsidRPr="001A41F9" w:rsidRDefault="007E0156" w:rsidP="007E015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41F9">
        <w:rPr>
          <w:rFonts w:ascii="Times New Roman" w:hAnsi="Times New Roman" w:cs="Times New Roman"/>
          <w:sz w:val="28"/>
          <w:szCs w:val="28"/>
        </w:rPr>
        <w:t>Ежемесячно проводится оценка эффективности деятельности медицинских работников по выполнению объема дополнительной медицинской помощи.</w:t>
      </w:r>
    </w:p>
    <w:p w:rsidR="007E0156" w:rsidRPr="00FF5E45" w:rsidRDefault="007E0156" w:rsidP="007E015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5E45">
        <w:rPr>
          <w:rFonts w:ascii="Times New Roman" w:hAnsi="Times New Roman" w:cs="Times New Roman"/>
          <w:sz w:val="28"/>
          <w:szCs w:val="28"/>
        </w:rPr>
        <w:t>Во исполнение Указа Президента РФ от 07.05.2012 года № 597 «О мероприятиях по реализации государственной политики» п.4.2. раздела « протокола Комиссии при Губернаторе Свердловской Области по мониторингу достижения целевых показателей социально- экономического развития Свердловской области от 21.09.2012г., в целях совершенствования системы оплаты труда при оказании государственных медицинских услуг на 2012-2018г.г. по ГБУЗ СО «Невьянская ЦРБ» приказом по ЦРБ создана</w:t>
      </w:r>
      <w:proofErr w:type="gramEnd"/>
      <w:r w:rsidRPr="00FF5E45">
        <w:rPr>
          <w:rFonts w:ascii="Times New Roman" w:hAnsi="Times New Roman" w:cs="Times New Roman"/>
          <w:sz w:val="28"/>
          <w:szCs w:val="28"/>
        </w:rPr>
        <w:t xml:space="preserve"> рабочая группа для поэтапного введения эффективных контрактов, утвержден план-график перевода сотрудников на эффективный контракт.</w:t>
      </w:r>
    </w:p>
    <w:p w:rsidR="007E0156" w:rsidRPr="00FF5E45" w:rsidRDefault="007E0156" w:rsidP="007E0156">
      <w:pPr>
        <w:jc w:val="both"/>
        <w:rPr>
          <w:rFonts w:ascii="Times New Roman" w:hAnsi="Times New Roman" w:cs="Times New Roman"/>
          <w:sz w:val="28"/>
          <w:szCs w:val="28"/>
        </w:rPr>
      </w:pPr>
      <w:r w:rsidRPr="00FF5E45">
        <w:rPr>
          <w:rFonts w:ascii="Times New Roman" w:hAnsi="Times New Roman" w:cs="Times New Roman"/>
          <w:sz w:val="28"/>
          <w:szCs w:val="28"/>
        </w:rPr>
        <w:t xml:space="preserve">         В целях улучшения качества и доступности первичной </w:t>
      </w:r>
      <w:proofErr w:type="spellStart"/>
      <w:r w:rsidRPr="00FF5E45">
        <w:rPr>
          <w:rFonts w:ascii="Times New Roman" w:hAnsi="Times New Roman" w:cs="Times New Roman"/>
          <w:sz w:val="28"/>
          <w:szCs w:val="28"/>
        </w:rPr>
        <w:t>медико</w:t>
      </w:r>
      <w:proofErr w:type="spellEnd"/>
      <w:r w:rsidRPr="00FF5E45">
        <w:rPr>
          <w:rFonts w:ascii="Times New Roman" w:hAnsi="Times New Roman" w:cs="Times New Roman"/>
          <w:sz w:val="28"/>
          <w:szCs w:val="28"/>
        </w:rPr>
        <w:t xml:space="preserve"> – санитарной помощи населению, снижения заболеваемости и  смертности от управляемых причин, в том числе в трудоспособном возрасте, </w:t>
      </w:r>
      <w:r w:rsidRPr="001A41F9">
        <w:rPr>
          <w:rFonts w:ascii="Times New Roman" w:hAnsi="Times New Roman" w:cs="Times New Roman"/>
          <w:sz w:val="28"/>
          <w:szCs w:val="28"/>
        </w:rPr>
        <w:t xml:space="preserve">проводился </w:t>
      </w:r>
      <w:r w:rsidRPr="001A41F9">
        <w:rPr>
          <w:rFonts w:ascii="Times New Roman" w:hAnsi="Times New Roman" w:cs="Times New Roman"/>
          <w:sz w:val="28"/>
          <w:szCs w:val="28"/>
        </w:rPr>
        <w:lastRenderedPageBreak/>
        <w:t>ряд организационных мероприятий: осуществлялся</w:t>
      </w:r>
      <w:r w:rsidRPr="00FF5E45">
        <w:rPr>
          <w:rFonts w:ascii="Times New Roman" w:hAnsi="Times New Roman" w:cs="Times New Roman"/>
          <w:sz w:val="28"/>
          <w:szCs w:val="28"/>
        </w:rPr>
        <w:t xml:space="preserve"> постоянный мониторинг заболеваемости, в том числе социально-значимых, иммунопрофилактики, обеспечения лекарственными средствами по программам ОНЛС, «Доступные лекарства», 7 </w:t>
      </w:r>
      <w:r>
        <w:rPr>
          <w:rFonts w:ascii="Times New Roman" w:hAnsi="Times New Roman" w:cs="Times New Roman"/>
          <w:sz w:val="28"/>
          <w:szCs w:val="28"/>
        </w:rPr>
        <w:t>заболеваний</w:t>
      </w:r>
      <w:r w:rsidRPr="00FF5E4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E0156" w:rsidRPr="00FF5E45" w:rsidRDefault="007E0156" w:rsidP="007E0156">
      <w:pPr>
        <w:jc w:val="both"/>
        <w:rPr>
          <w:rFonts w:ascii="Times New Roman" w:hAnsi="Times New Roman" w:cs="Times New Roman"/>
          <w:sz w:val="28"/>
          <w:szCs w:val="28"/>
        </w:rPr>
      </w:pPr>
      <w:r w:rsidRPr="00FF5E45">
        <w:rPr>
          <w:rFonts w:ascii="Times New Roman" w:hAnsi="Times New Roman" w:cs="Times New Roman"/>
          <w:sz w:val="28"/>
          <w:szCs w:val="28"/>
        </w:rPr>
        <w:tab/>
        <w:t>Продолжалось внедрение федеральных и областных стандартов оказания медицинской помощи, внедрение современных методик диагностики и лечения, улучшилось взаимодействие с межмуниципальными медицинскими центрами  г.Н.Тагил.</w:t>
      </w:r>
    </w:p>
    <w:p w:rsidR="007E0156" w:rsidRPr="00FF5E45" w:rsidRDefault="007E0156" w:rsidP="007E0156">
      <w:pPr>
        <w:jc w:val="both"/>
        <w:rPr>
          <w:rFonts w:ascii="Times New Roman" w:hAnsi="Times New Roman" w:cs="Times New Roman"/>
          <w:sz w:val="28"/>
          <w:szCs w:val="28"/>
        </w:rPr>
      </w:pPr>
      <w:r w:rsidRPr="00FF5E45">
        <w:rPr>
          <w:rFonts w:ascii="Times New Roman" w:hAnsi="Times New Roman" w:cs="Times New Roman"/>
          <w:sz w:val="28"/>
          <w:szCs w:val="28"/>
        </w:rPr>
        <w:tab/>
        <w:t xml:space="preserve"> В поликлинике открыт кабинет медицинской профилактики, который выполняет функцию координатора и организатора диспансеризации определенных гру</w:t>
      </w:r>
      <w:proofErr w:type="gramStart"/>
      <w:r w:rsidRPr="00FF5E45">
        <w:rPr>
          <w:rFonts w:ascii="Times New Roman" w:hAnsi="Times New Roman" w:cs="Times New Roman"/>
          <w:sz w:val="28"/>
          <w:szCs w:val="28"/>
        </w:rPr>
        <w:t>пп взр</w:t>
      </w:r>
      <w:proofErr w:type="gramEnd"/>
      <w:r w:rsidRPr="00FF5E45">
        <w:rPr>
          <w:rFonts w:ascii="Times New Roman" w:hAnsi="Times New Roman" w:cs="Times New Roman"/>
          <w:sz w:val="28"/>
          <w:szCs w:val="28"/>
        </w:rPr>
        <w:t xml:space="preserve">ослого населения. </w:t>
      </w:r>
      <w:r w:rsidRPr="001A41F9">
        <w:rPr>
          <w:rFonts w:ascii="Times New Roman" w:hAnsi="Times New Roman" w:cs="Times New Roman"/>
          <w:sz w:val="28"/>
          <w:szCs w:val="28"/>
        </w:rPr>
        <w:t xml:space="preserve">Плановое задание 2014 года по диспансеризации  выполнено на 90,9%, - осмотрено 7002 чел. из 7705 запланированных. </w:t>
      </w:r>
      <w:r w:rsidRPr="00FF5E45">
        <w:rPr>
          <w:rFonts w:ascii="Times New Roman" w:hAnsi="Times New Roman" w:cs="Times New Roman"/>
          <w:sz w:val="28"/>
          <w:szCs w:val="28"/>
        </w:rPr>
        <w:t xml:space="preserve"> Пациенты с вновь выявленными заболеваниями </w:t>
      </w:r>
      <w:r>
        <w:rPr>
          <w:rFonts w:ascii="Times New Roman" w:hAnsi="Times New Roman" w:cs="Times New Roman"/>
          <w:sz w:val="28"/>
          <w:szCs w:val="28"/>
        </w:rPr>
        <w:t xml:space="preserve">проходят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дообследование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5E45">
        <w:rPr>
          <w:rFonts w:ascii="Times New Roman" w:hAnsi="Times New Roman" w:cs="Times New Roman"/>
          <w:sz w:val="28"/>
          <w:szCs w:val="28"/>
        </w:rPr>
        <w:t xml:space="preserve">взяты под динамическое наблюдение. </w:t>
      </w:r>
    </w:p>
    <w:p w:rsidR="007E0156" w:rsidRPr="001A41F9" w:rsidRDefault="007E0156" w:rsidP="007E015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5E45">
        <w:rPr>
          <w:rFonts w:ascii="Times New Roman" w:hAnsi="Times New Roman" w:cs="Times New Roman"/>
          <w:sz w:val="28"/>
          <w:szCs w:val="28"/>
        </w:rPr>
        <w:t xml:space="preserve">   </w:t>
      </w:r>
      <w:r w:rsidRPr="001A41F9">
        <w:rPr>
          <w:rFonts w:ascii="Times New Roman" w:hAnsi="Times New Roman" w:cs="Times New Roman"/>
          <w:sz w:val="28"/>
          <w:szCs w:val="28"/>
        </w:rPr>
        <w:t>Организован подвоз жителей отдаленных сел для флюорографического обследования,   для дополнительного обследования в рамках диспансеризации взрослого населения.</w:t>
      </w:r>
    </w:p>
    <w:p w:rsidR="007E0156" w:rsidRPr="00FF5E45" w:rsidRDefault="007E0156" w:rsidP="007E0156">
      <w:pPr>
        <w:jc w:val="both"/>
        <w:rPr>
          <w:rFonts w:ascii="Times New Roman" w:hAnsi="Times New Roman" w:cs="Times New Roman"/>
          <w:sz w:val="28"/>
          <w:szCs w:val="28"/>
        </w:rPr>
      </w:pPr>
      <w:r w:rsidRPr="00FF5E45">
        <w:rPr>
          <w:rFonts w:ascii="Times New Roman" w:hAnsi="Times New Roman" w:cs="Times New Roman"/>
          <w:sz w:val="28"/>
          <w:szCs w:val="28"/>
        </w:rPr>
        <w:t xml:space="preserve">  В октябре-декабре  2014 года в районе работали выездные </w:t>
      </w:r>
      <w:proofErr w:type="spellStart"/>
      <w:r w:rsidRPr="00FF5E45">
        <w:rPr>
          <w:rFonts w:ascii="Times New Roman" w:hAnsi="Times New Roman" w:cs="Times New Roman"/>
          <w:sz w:val="28"/>
          <w:szCs w:val="28"/>
        </w:rPr>
        <w:t>флюорографы</w:t>
      </w:r>
      <w:proofErr w:type="spellEnd"/>
      <w:r w:rsidRPr="00FF5E45">
        <w:rPr>
          <w:rFonts w:ascii="Times New Roman" w:hAnsi="Times New Roman" w:cs="Times New Roman"/>
          <w:sz w:val="28"/>
          <w:szCs w:val="28"/>
        </w:rPr>
        <w:t xml:space="preserve"> Демидовской больницы и противотуберкулезного диспансера г</w:t>
      </w:r>
      <w:proofErr w:type="gramStart"/>
      <w:r w:rsidRPr="00FF5E45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FF5E45">
        <w:rPr>
          <w:rFonts w:ascii="Times New Roman" w:hAnsi="Times New Roman" w:cs="Times New Roman"/>
          <w:sz w:val="28"/>
          <w:szCs w:val="28"/>
        </w:rPr>
        <w:t xml:space="preserve">-Тагил. </w:t>
      </w:r>
    </w:p>
    <w:p w:rsidR="007E0156" w:rsidRPr="00FF5E45" w:rsidRDefault="007E0156" w:rsidP="007E015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5E45">
        <w:rPr>
          <w:rFonts w:ascii="Times New Roman" w:hAnsi="Times New Roman" w:cs="Times New Roman"/>
          <w:sz w:val="28"/>
          <w:szCs w:val="28"/>
        </w:rPr>
        <w:t>В 2014 году организовано оказание неотложной помощи поликлинической службой.</w:t>
      </w:r>
    </w:p>
    <w:p w:rsidR="007E0156" w:rsidRPr="00FF5E45" w:rsidRDefault="007E0156" w:rsidP="007E0156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F5E45">
        <w:rPr>
          <w:rFonts w:ascii="Times New Roman" w:hAnsi="Times New Roman" w:cs="Times New Roman"/>
          <w:sz w:val="28"/>
          <w:szCs w:val="28"/>
        </w:rPr>
        <w:t>Качеству оказания медицинской помощи в больнице уделяется повышенное внимание. Проводится оценка качества оказания медицинской помощи врачами отделений, заместителем главного врача по лечебной работе, независимыми экспертами страховой компании, экспертами ТФОМС, итоги проверок прорабатываются с коллективом, разрабатывается план мероприятий с целью недопущения повторных ошибок.</w:t>
      </w:r>
      <w:r w:rsidRPr="00FF5E4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7E0156" w:rsidRPr="00FF5E45" w:rsidRDefault="007E0156" w:rsidP="007E0156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A41F9">
        <w:rPr>
          <w:rFonts w:ascii="Times New Roman" w:hAnsi="Times New Roman" w:cs="Times New Roman"/>
          <w:sz w:val="28"/>
          <w:szCs w:val="28"/>
        </w:rPr>
        <w:t>По итогам проводимого контроля качества медицинской помощи принимаются управленческие решения, направленные на устранение причин возникновения дефектов медицинской помощи, повышение качества и эффективности оказываемой медицинской помощи в виде дисциплинарных взысканий, понижения и лишения стимулирующих выплат</w:t>
      </w:r>
      <w:r w:rsidRPr="00FF5E45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7E0156" w:rsidRPr="00FF5E45" w:rsidRDefault="007E0156" w:rsidP="007E015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5E45">
        <w:rPr>
          <w:rFonts w:ascii="Times New Roman" w:hAnsi="Times New Roman" w:cs="Times New Roman"/>
          <w:sz w:val="28"/>
          <w:szCs w:val="28"/>
        </w:rPr>
        <w:t>Работа экспертов страховых компаний и постоянный контроль способствуют повышению ответственности медицинских работников в целом за качество оказания медицинской помощи. Так за последний год произошли улучшения:</w:t>
      </w:r>
    </w:p>
    <w:p w:rsidR="007E0156" w:rsidRPr="00FF5E45" w:rsidRDefault="007E0156" w:rsidP="007E015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5E45">
        <w:rPr>
          <w:rFonts w:ascii="Times New Roman" w:hAnsi="Times New Roman" w:cs="Times New Roman"/>
          <w:sz w:val="28"/>
          <w:szCs w:val="28"/>
        </w:rPr>
        <w:lastRenderedPageBreak/>
        <w:t>- в соблюдении  сроков госпитализации;</w:t>
      </w:r>
    </w:p>
    <w:p w:rsidR="00E702FA" w:rsidRDefault="007E0156" w:rsidP="00E702F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5E45">
        <w:rPr>
          <w:rFonts w:ascii="Times New Roman" w:hAnsi="Times New Roman" w:cs="Times New Roman"/>
          <w:sz w:val="28"/>
          <w:szCs w:val="28"/>
        </w:rPr>
        <w:t>-  в качестве оформления медицинской документации;</w:t>
      </w:r>
    </w:p>
    <w:p w:rsidR="007E0156" w:rsidRDefault="007E0156" w:rsidP="00E702F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5E45">
        <w:rPr>
          <w:rFonts w:ascii="Times New Roman" w:hAnsi="Times New Roman" w:cs="Times New Roman"/>
          <w:sz w:val="28"/>
          <w:szCs w:val="28"/>
        </w:rPr>
        <w:t xml:space="preserve">          В целях </w:t>
      </w:r>
      <w:proofErr w:type="gramStart"/>
      <w:r w:rsidRPr="00FF5E45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FF5E45">
        <w:rPr>
          <w:rFonts w:ascii="Times New Roman" w:hAnsi="Times New Roman" w:cs="Times New Roman"/>
          <w:sz w:val="28"/>
          <w:szCs w:val="28"/>
        </w:rPr>
        <w:t xml:space="preserve"> показателем удовлетворенности населения оказанной медицинской помощью и принятием своевременных управленческих решений организован личный прием пациентов к главному врачу и его заместителям,  рассматриваются обращения граждан  на врачебную комиссию,  электронная форма обращений граждан на Интернет- сайт. Ежеквартально проводится анкетирование пациентов амбулаторно-поликлинических учреждений и стационара по удовлетворенности качеством медицинской помощи. Результаты  анкетирования заносятся в региональную информационную систему здравоохранения Свердловской области, мониторинг деятельности медицинских учреждений  СО</w:t>
      </w:r>
      <w:proofErr w:type="gramStart"/>
      <w:r w:rsidRPr="00FF5E4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F5E45">
        <w:rPr>
          <w:rFonts w:ascii="Times New Roman" w:hAnsi="Times New Roman" w:cs="Times New Roman"/>
          <w:sz w:val="28"/>
          <w:szCs w:val="28"/>
        </w:rPr>
        <w:t xml:space="preserve"> портал «Медведь», данные анализируются и доводятся до заведующих подразделениями.</w:t>
      </w:r>
    </w:p>
    <w:p w:rsidR="007E0156" w:rsidRPr="00A7189C" w:rsidRDefault="007E0156" w:rsidP="007E015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Удовлетворенность населения медицинской помощью по данным опроса составляет 73% . </w:t>
      </w:r>
      <w:r w:rsidRPr="00A7189C">
        <w:rPr>
          <w:rFonts w:ascii="Times New Roman" w:hAnsi="Times New Roman" w:cs="Times New Roman"/>
          <w:b/>
          <w:sz w:val="28"/>
          <w:szCs w:val="28"/>
        </w:rPr>
        <w:t>Целевой показатель не менее 70%</w:t>
      </w:r>
    </w:p>
    <w:p w:rsidR="007E0156" w:rsidRPr="00FF5E45" w:rsidRDefault="007E0156" w:rsidP="007E0156">
      <w:pPr>
        <w:ind w:left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F5E45">
        <w:rPr>
          <w:rFonts w:ascii="Times New Roman" w:hAnsi="Times New Roman" w:cs="Times New Roman"/>
          <w:sz w:val="28"/>
          <w:szCs w:val="28"/>
        </w:rPr>
        <w:t>Постановлением администрации Невьянского городского округа № 3415-п от 27.12.2011г. утверждена муниципальная программа</w:t>
      </w:r>
      <w:r w:rsidRPr="00FF5E45">
        <w:rPr>
          <w:rFonts w:ascii="Times New Roman" w:hAnsi="Times New Roman" w:cs="Times New Roman"/>
          <w:b/>
          <w:sz w:val="28"/>
          <w:szCs w:val="28"/>
        </w:rPr>
        <w:t xml:space="preserve"> «Предупреждение и борьба с социально-значимыми заболеваниями на территории Невьянского городского округа» </w:t>
      </w:r>
      <w:r w:rsidRPr="00FF5E45">
        <w:rPr>
          <w:rFonts w:ascii="Times New Roman" w:hAnsi="Times New Roman" w:cs="Times New Roman"/>
          <w:sz w:val="28"/>
          <w:szCs w:val="28"/>
        </w:rPr>
        <w:t>и изменениями</w:t>
      </w:r>
      <w:proofErr w:type="gramStart"/>
      <w:r w:rsidRPr="00FF5E4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F5E45">
        <w:rPr>
          <w:rFonts w:ascii="Times New Roman" w:hAnsi="Times New Roman" w:cs="Times New Roman"/>
          <w:sz w:val="28"/>
          <w:szCs w:val="28"/>
        </w:rPr>
        <w:t xml:space="preserve"> внесенными</w:t>
      </w:r>
      <w:r w:rsidRPr="00FF5E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5E45">
        <w:rPr>
          <w:rFonts w:ascii="Times New Roman" w:hAnsi="Times New Roman" w:cs="Times New Roman"/>
          <w:sz w:val="28"/>
          <w:szCs w:val="28"/>
        </w:rPr>
        <w:t>Постановлением администрации Невьянского городского округа № 3418-п от 21.11.2013г. « О внесении изменений в постановление администрации Невьянского городского округа от 27.</w:t>
      </w:r>
      <w:r w:rsidRPr="00FF5E45">
        <w:rPr>
          <w:rFonts w:ascii="Times New Roman" w:hAnsi="Times New Roman" w:cs="Times New Roman"/>
          <w:b/>
          <w:sz w:val="28"/>
          <w:szCs w:val="28"/>
          <w:u w:val="single"/>
        </w:rPr>
        <w:t xml:space="preserve"> *Подпрограмма «Вакцинопрофилактика».</w:t>
      </w:r>
    </w:p>
    <w:p w:rsidR="007E0156" w:rsidRPr="001409EB" w:rsidRDefault="007E0156" w:rsidP="007E015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FF5E45">
        <w:rPr>
          <w:rFonts w:ascii="Times New Roman" w:hAnsi="Times New Roman" w:cs="Times New Roman"/>
          <w:sz w:val="28"/>
          <w:szCs w:val="28"/>
        </w:rPr>
        <w:tab/>
        <w:t xml:space="preserve">Приобретено за счет средств местного бюджета  иммунобиологических препаратов </w:t>
      </w:r>
      <w:r w:rsidRPr="00FF5E45">
        <w:rPr>
          <w:rFonts w:ascii="Times New Roman" w:hAnsi="Times New Roman" w:cs="Times New Roman"/>
          <w:b/>
          <w:sz w:val="28"/>
          <w:szCs w:val="28"/>
        </w:rPr>
        <w:t>на 300,0 тыс. руб</w:t>
      </w:r>
      <w:r w:rsidRPr="00FF5E45">
        <w:rPr>
          <w:rFonts w:ascii="Times New Roman" w:hAnsi="Times New Roman" w:cs="Times New Roman"/>
          <w:sz w:val="28"/>
          <w:szCs w:val="28"/>
        </w:rPr>
        <w:t>.,  программа реализована на  100 %.</w:t>
      </w:r>
      <w:r w:rsidRPr="009A2527">
        <w:rPr>
          <w:rFonts w:ascii="Times New Roman" w:hAnsi="Times New Roman"/>
          <w:sz w:val="28"/>
          <w:szCs w:val="28"/>
        </w:rPr>
        <w:t xml:space="preserve"> </w:t>
      </w:r>
      <w:r w:rsidRPr="001409EB">
        <w:rPr>
          <w:rFonts w:ascii="Times New Roman" w:hAnsi="Times New Roman"/>
          <w:sz w:val="28"/>
          <w:szCs w:val="28"/>
        </w:rPr>
        <w:t>Вакциной от вирусного гепатита</w:t>
      </w:r>
      <w:proofErr w:type="gramStart"/>
      <w:r w:rsidRPr="001409EB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Pr="001409EB">
        <w:rPr>
          <w:rFonts w:ascii="Times New Roman" w:hAnsi="Times New Roman"/>
          <w:sz w:val="28"/>
          <w:szCs w:val="28"/>
        </w:rPr>
        <w:t>, клещевого энцефалита приобретенной  на эти средства, были привиты дети.</w:t>
      </w:r>
    </w:p>
    <w:p w:rsidR="007E0156" w:rsidRPr="00FF5E45" w:rsidRDefault="007E0156" w:rsidP="007E0156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FF5E45">
        <w:rPr>
          <w:rFonts w:ascii="Times New Roman" w:hAnsi="Times New Roman" w:cs="Times New Roman"/>
          <w:sz w:val="28"/>
          <w:szCs w:val="28"/>
        </w:rPr>
        <w:tab/>
        <w:t xml:space="preserve"> В течение года в рамках ПНП проводилась дополнительная иммунизация населения против вирусного гепатита</w:t>
      </w:r>
      <w:proofErr w:type="gramStart"/>
      <w:r w:rsidRPr="00FF5E45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FF5E45">
        <w:rPr>
          <w:rFonts w:ascii="Times New Roman" w:hAnsi="Times New Roman" w:cs="Times New Roman"/>
          <w:sz w:val="28"/>
          <w:szCs w:val="28"/>
        </w:rPr>
        <w:t>, полиомиелита, гриппа.</w:t>
      </w:r>
    </w:p>
    <w:p w:rsidR="007E0156" w:rsidRPr="00FF5E45" w:rsidRDefault="007E0156" w:rsidP="007E0156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FF5E45">
        <w:rPr>
          <w:rFonts w:ascii="Times New Roman" w:hAnsi="Times New Roman" w:cs="Times New Roman"/>
          <w:sz w:val="28"/>
          <w:szCs w:val="28"/>
        </w:rPr>
        <w:tab/>
        <w:t>Реализация мероприятий программы позволила добиться определенных успехов: не зарегистрировано за год ни одного случая дифтерии, кори, паротита, краснухи. Охват детского населения прививками достиг установленных нормативов.</w:t>
      </w:r>
    </w:p>
    <w:p w:rsidR="007E0156" w:rsidRPr="00FF5E45" w:rsidRDefault="007E0156" w:rsidP="007E0156">
      <w:pPr>
        <w:jc w:val="both"/>
        <w:rPr>
          <w:rFonts w:ascii="Times New Roman" w:hAnsi="Times New Roman" w:cs="Times New Roman"/>
          <w:sz w:val="28"/>
          <w:szCs w:val="28"/>
        </w:rPr>
      </w:pPr>
      <w:r w:rsidRPr="00FF5E45">
        <w:rPr>
          <w:rFonts w:ascii="Times New Roman" w:hAnsi="Times New Roman" w:cs="Times New Roman"/>
          <w:sz w:val="28"/>
          <w:szCs w:val="28"/>
        </w:rPr>
        <w:lastRenderedPageBreak/>
        <w:t xml:space="preserve">По ПНП по разделу дополнительной иммунизации привито </w:t>
      </w:r>
      <w:r w:rsidRPr="00FF5E45">
        <w:rPr>
          <w:rFonts w:ascii="Times New Roman" w:hAnsi="Times New Roman" w:cs="Times New Roman"/>
          <w:b/>
          <w:sz w:val="28"/>
          <w:szCs w:val="28"/>
        </w:rPr>
        <w:t>от гриппа</w:t>
      </w:r>
      <w:r w:rsidRPr="00FF5E4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FF5E45">
        <w:rPr>
          <w:rFonts w:ascii="Times New Roman" w:hAnsi="Times New Roman" w:cs="Times New Roman"/>
          <w:b/>
          <w:sz w:val="28"/>
          <w:szCs w:val="28"/>
        </w:rPr>
        <w:t>11631человек</w:t>
      </w:r>
      <w:r w:rsidRPr="00FF5E45">
        <w:rPr>
          <w:rFonts w:ascii="Times New Roman" w:hAnsi="Times New Roman" w:cs="Times New Roman"/>
          <w:sz w:val="28"/>
          <w:szCs w:val="28"/>
        </w:rPr>
        <w:t xml:space="preserve"> (100 % от плана)</w:t>
      </w:r>
    </w:p>
    <w:p w:rsidR="007E0156" w:rsidRPr="00FF5E45" w:rsidRDefault="007E0156" w:rsidP="007E0156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F5E45">
        <w:rPr>
          <w:rFonts w:ascii="Times New Roman" w:hAnsi="Times New Roman" w:cs="Times New Roman"/>
          <w:b/>
          <w:sz w:val="28"/>
          <w:szCs w:val="28"/>
          <w:u w:val="single"/>
        </w:rPr>
        <w:t>*Подпрограмма «Туберкулез»</w:t>
      </w:r>
      <w:r w:rsidRPr="00FF5E4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7E0156" w:rsidRPr="00FF5E45" w:rsidRDefault="007E0156" w:rsidP="007E0156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FF5E45">
        <w:rPr>
          <w:rFonts w:ascii="Times New Roman" w:hAnsi="Times New Roman" w:cs="Times New Roman"/>
          <w:sz w:val="28"/>
          <w:szCs w:val="28"/>
        </w:rPr>
        <w:t xml:space="preserve">Финансовые средства за счет местного бюджета </w:t>
      </w:r>
      <w:r w:rsidRPr="00FF5E45">
        <w:rPr>
          <w:rFonts w:ascii="Times New Roman" w:hAnsi="Times New Roman" w:cs="Times New Roman"/>
          <w:b/>
          <w:sz w:val="28"/>
          <w:szCs w:val="28"/>
        </w:rPr>
        <w:t>в сумме 60 тыс</w:t>
      </w:r>
      <w:r w:rsidRPr="00FF5E45">
        <w:rPr>
          <w:rFonts w:ascii="Times New Roman" w:hAnsi="Times New Roman" w:cs="Times New Roman"/>
          <w:sz w:val="28"/>
          <w:szCs w:val="28"/>
        </w:rPr>
        <w:t>. рублей выделялись на приобретение продуктовых наборов для социально незащищенных групп населения больных туберкулезом</w:t>
      </w:r>
      <w:proofErr w:type="gramStart"/>
      <w:r w:rsidRPr="00FF5E4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F5E45">
        <w:rPr>
          <w:rFonts w:ascii="Times New Roman" w:hAnsi="Times New Roman" w:cs="Times New Roman"/>
          <w:sz w:val="28"/>
          <w:szCs w:val="28"/>
        </w:rPr>
        <w:t xml:space="preserve"> выдано в 2014 году 60 сертификатов . </w:t>
      </w:r>
    </w:p>
    <w:p w:rsidR="007E0156" w:rsidRPr="00FF5E45" w:rsidRDefault="007E0156" w:rsidP="007E0156">
      <w:pPr>
        <w:jc w:val="both"/>
        <w:rPr>
          <w:rFonts w:ascii="Times New Roman" w:hAnsi="Times New Roman" w:cs="Times New Roman"/>
          <w:sz w:val="28"/>
          <w:szCs w:val="28"/>
        </w:rPr>
      </w:pPr>
      <w:r w:rsidRPr="00FF5E45">
        <w:rPr>
          <w:rFonts w:ascii="Times New Roman" w:hAnsi="Times New Roman" w:cs="Times New Roman"/>
          <w:sz w:val="28"/>
          <w:szCs w:val="28"/>
        </w:rPr>
        <w:tab/>
        <w:t xml:space="preserve">Охват населения  </w:t>
      </w:r>
      <w:proofErr w:type="spellStart"/>
      <w:r w:rsidRPr="00FF5E45">
        <w:rPr>
          <w:rFonts w:ascii="Times New Roman" w:hAnsi="Times New Roman" w:cs="Times New Roman"/>
          <w:sz w:val="28"/>
          <w:szCs w:val="28"/>
        </w:rPr>
        <w:t>рентгено</w:t>
      </w:r>
      <w:proofErr w:type="spellEnd"/>
      <w:r w:rsidRPr="00FF5E45">
        <w:rPr>
          <w:rFonts w:ascii="Times New Roman" w:hAnsi="Times New Roman" w:cs="Times New Roman"/>
          <w:sz w:val="28"/>
          <w:szCs w:val="28"/>
        </w:rPr>
        <w:t xml:space="preserve">-флюорографическим обследованием- </w:t>
      </w:r>
      <w:r w:rsidRPr="00FF5E45">
        <w:rPr>
          <w:rFonts w:ascii="Times New Roman" w:hAnsi="Times New Roman" w:cs="Times New Roman"/>
          <w:b/>
          <w:sz w:val="28"/>
          <w:szCs w:val="28"/>
        </w:rPr>
        <w:t>26219</w:t>
      </w:r>
      <w:r w:rsidRPr="00FF5E45">
        <w:rPr>
          <w:rFonts w:ascii="Times New Roman" w:hAnsi="Times New Roman" w:cs="Times New Roman"/>
          <w:sz w:val="28"/>
          <w:szCs w:val="28"/>
        </w:rPr>
        <w:t xml:space="preserve">      </w:t>
      </w:r>
      <w:r w:rsidRPr="00FF5E45">
        <w:rPr>
          <w:rFonts w:ascii="Times New Roman" w:hAnsi="Times New Roman" w:cs="Times New Roman"/>
          <w:b/>
          <w:sz w:val="28"/>
          <w:szCs w:val="28"/>
        </w:rPr>
        <w:t xml:space="preserve"> чел</w:t>
      </w:r>
      <w:r w:rsidRPr="00FF5E45">
        <w:rPr>
          <w:rFonts w:ascii="Times New Roman" w:hAnsi="Times New Roman" w:cs="Times New Roman"/>
          <w:sz w:val="28"/>
          <w:szCs w:val="28"/>
        </w:rPr>
        <w:t>. -</w:t>
      </w:r>
      <w:r w:rsidRPr="00FF5E45">
        <w:rPr>
          <w:rFonts w:ascii="Times New Roman" w:hAnsi="Times New Roman" w:cs="Times New Roman"/>
          <w:b/>
          <w:sz w:val="28"/>
          <w:szCs w:val="28"/>
        </w:rPr>
        <w:t>98,8% от годового плана</w:t>
      </w:r>
      <w:r w:rsidRPr="00FF5E45">
        <w:rPr>
          <w:rFonts w:ascii="Times New Roman" w:hAnsi="Times New Roman" w:cs="Times New Roman"/>
          <w:sz w:val="28"/>
          <w:szCs w:val="28"/>
        </w:rPr>
        <w:t xml:space="preserve">, 76,1%от населения округа (с 15 лет), в том числе группы риска </w:t>
      </w:r>
      <w:r w:rsidRPr="00FF5E45">
        <w:rPr>
          <w:rFonts w:ascii="Times New Roman" w:hAnsi="Times New Roman" w:cs="Times New Roman"/>
          <w:b/>
          <w:sz w:val="28"/>
          <w:szCs w:val="28"/>
        </w:rPr>
        <w:t>4926</w:t>
      </w:r>
      <w:r w:rsidRPr="00FF5E4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F5E45">
        <w:rPr>
          <w:rFonts w:ascii="Times New Roman" w:hAnsi="Times New Roman" w:cs="Times New Roman"/>
          <w:sz w:val="28"/>
          <w:szCs w:val="28"/>
        </w:rPr>
        <w:t xml:space="preserve">чел. или 94,3% от подлежащих. Обследовано выездным </w:t>
      </w:r>
      <w:proofErr w:type="spellStart"/>
      <w:r w:rsidRPr="00FF5E45">
        <w:rPr>
          <w:rFonts w:ascii="Times New Roman" w:hAnsi="Times New Roman" w:cs="Times New Roman"/>
          <w:sz w:val="28"/>
          <w:szCs w:val="28"/>
        </w:rPr>
        <w:t>флюорографом</w:t>
      </w:r>
      <w:proofErr w:type="spellEnd"/>
      <w:r w:rsidRPr="00FF5E45">
        <w:rPr>
          <w:rFonts w:ascii="Times New Roman" w:hAnsi="Times New Roman" w:cs="Times New Roman"/>
          <w:sz w:val="28"/>
          <w:szCs w:val="28"/>
        </w:rPr>
        <w:t xml:space="preserve"> 1288 чел. Выявлено больных туберкулезом 17 чел., в том числе 2 чел. </w:t>
      </w:r>
      <w:proofErr w:type="gramStart"/>
      <w:r w:rsidRPr="00FF5E4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FF5E45">
        <w:rPr>
          <w:rFonts w:ascii="Times New Roman" w:hAnsi="Times New Roman" w:cs="Times New Roman"/>
          <w:sz w:val="28"/>
          <w:szCs w:val="28"/>
        </w:rPr>
        <w:t xml:space="preserve"> выездном ФЛГ. </w:t>
      </w:r>
    </w:p>
    <w:p w:rsidR="007E0156" w:rsidRDefault="007E0156" w:rsidP="007E0156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FF5E45">
        <w:rPr>
          <w:rFonts w:ascii="Times New Roman" w:hAnsi="Times New Roman" w:cs="Times New Roman"/>
          <w:sz w:val="28"/>
          <w:szCs w:val="28"/>
        </w:rPr>
        <w:t>Показатель заболеваемости туберкулезом в 2014г. составил 63.9 на 100тыс населения в 2013г – 96,0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E0156" w:rsidRPr="00C97B67" w:rsidRDefault="007E0156" w:rsidP="007E0156">
      <w:pPr>
        <w:spacing w:after="0"/>
        <w:ind w:firstLine="85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F5E45">
        <w:rPr>
          <w:rFonts w:ascii="Times New Roman" w:hAnsi="Times New Roman" w:cs="Times New Roman"/>
          <w:bCs/>
          <w:color w:val="000000"/>
          <w:sz w:val="28"/>
          <w:szCs w:val="28"/>
        </w:rPr>
        <w:t>Показатель смертности от туберкулеза  составил   21,3,0 на 100 тыс. населения   (в 2013году11,7</w:t>
      </w:r>
      <w:proofErr w:type="gramStart"/>
      <w:r w:rsidRPr="00FF5E4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97B6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Целевой показатель 2014 года 16.0 на 100тыс. населения</w:t>
      </w:r>
    </w:p>
    <w:p w:rsidR="007E0156" w:rsidRPr="00FF5E45" w:rsidRDefault="007E0156" w:rsidP="007E0156">
      <w:pPr>
        <w:spacing w:after="0"/>
        <w:ind w:firstLine="851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F5E45">
        <w:rPr>
          <w:rFonts w:ascii="Times New Roman" w:hAnsi="Times New Roman" w:cs="Times New Roman"/>
          <w:bCs/>
          <w:color w:val="000000"/>
          <w:sz w:val="28"/>
          <w:szCs w:val="28"/>
        </w:rPr>
        <w:t>Противотуберкулезная служба укомплектована  врачами на 50%</w:t>
      </w:r>
    </w:p>
    <w:p w:rsidR="007E0156" w:rsidRPr="00FF5E45" w:rsidRDefault="007E0156" w:rsidP="007E0156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F5E45">
        <w:rPr>
          <w:rFonts w:ascii="Times New Roman" w:hAnsi="Times New Roman" w:cs="Times New Roman"/>
          <w:sz w:val="28"/>
          <w:szCs w:val="28"/>
          <w:u w:val="single"/>
        </w:rPr>
        <w:t>*</w:t>
      </w:r>
      <w:r w:rsidRPr="00FF5E45">
        <w:rPr>
          <w:rFonts w:ascii="Times New Roman" w:hAnsi="Times New Roman" w:cs="Times New Roman"/>
          <w:b/>
          <w:sz w:val="28"/>
          <w:szCs w:val="28"/>
          <w:u w:val="single"/>
        </w:rPr>
        <w:t>Подпрограмма «Онкология»</w:t>
      </w:r>
    </w:p>
    <w:p w:rsidR="007E0156" w:rsidRPr="00FF5E45" w:rsidRDefault="007E0156" w:rsidP="007E0156">
      <w:pPr>
        <w:jc w:val="both"/>
        <w:rPr>
          <w:rFonts w:ascii="Times New Roman" w:hAnsi="Times New Roman" w:cs="Times New Roman"/>
          <w:sz w:val="28"/>
          <w:szCs w:val="28"/>
        </w:rPr>
      </w:pPr>
      <w:r w:rsidRPr="00FF5E45">
        <w:rPr>
          <w:rFonts w:ascii="Times New Roman" w:hAnsi="Times New Roman" w:cs="Times New Roman"/>
          <w:sz w:val="28"/>
          <w:szCs w:val="28"/>
        </w:rPr>
        <w:t>В 2014году активизированы мероприятия по раннему выявлению ЗН:</w:t>
      </w:r>
    </w:p>
    <w:p w:rsidR="007E0156" w:rsidRDefault="007E0156" w:rsidP="007E0156">
      <w:pPr>
        <w:jc w:val="both"/>
        <w:rPr>
          <w:rFonts w:ascii="Times New Roman" w:hAnsi="Times New Roman" w:cs="Times New Roman"/>
          <w:sz w:val="28"/>
          <w:szCs w:val="28"/>
        </w:rPr>
      </w:pPr>
      <w:r w:rsidRPr="00FF5E45">
        <w:rPr>
          <w:rFonts w:ascii="Times New Roman" w:hAnsi="Times New Roman" w:cs="Times New Roman"/>
          <w:sz w:val="28"/>
          <w:szCs w:val="28"/>
        </w:rPr>
        <w:tab/>
        <w:t xml:space="preserve">Увеличился охват населения  </w:t>
      </w:r>
      <w:proofErr w:type="spellStart"/>
      <w:r w:rsidRPr="00FF5E45">
        <w:rPr>
          <w:rFonts w:ascii="Times New Roman" w:hAnsi="Times New Roman" w:cs="Times New Roman"/>
          <w:sz w:val="28"/>
          <w:szCs w:val="28"/>
        </w:rPr>
        <w:t>скрининговыми</w:t>
      </w:r>
      <w:proofErr w:type="spellEnd"/>
      <w:r w:rsidRPr="00FF5E45">
        <w:rPr>
          <w:rFonts w:ascii="Times New Roman" w:hAnsi="Times New Roman" w:cs="Times New Roman"/>
          <w:sz w:val="28"/>
          <w:szCs w:val="28"/>
        </w:rPr>
        <w:t xml:space="preserve"> методами исследования маммография-</w:t>
      </w:r>
      <w:r w:rsidRPr="00FF5E45">
        <w:rPr>
          <w:rFonts w:ascii="Times New Roman" w:hAnsi="Times New Roman" w:cs="Times New Roman"/>
          <w:b/>
          <w:sz w:val="28"/>
          <w:szCs w:val="28"/>
        </w:rPr>
        <w:t xml:space="preserve"> 3829 чел.,</w:t>
      </w:r>
      <w:r w:rsidRPr="00FF5E45">
        <w:rPr>
          <w:rFonts w:ascii="Times New Roman" w:hAnsi="Times New Roman" w:cs="Times New Roman"/>
          <w:sz w:val="28"/>
          <w:szCs w:val="28"/>
        </w:rPr>
        <w:t xml:space="preserve"> гинекологическое обследование с цитологией-  </w:t>
      </w:r>
      <w:r w:rsidRPr="00FF5E45">
        <w:rPr>
          <w:rFonts w:ascii="Times New Roman" w:hAnsi="Times New Roman" w:cs="Times New Roman"/>
          <w:b/>
          <w:sz w:val="28"/>
          <w:szCs w:val="28"/>
        </w:rPr>
        <w:t>7258     чел</w:t>
      </w:r>
      <w:r w:rsidRPr="00FF5E4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E45">
        <w:rPr>
          <w:rFonts w:ascii="Times New Roman" w:hAnsi="Times New Roman" w:cs="Times New Roman"/>
          <w:sz w:val="28"/>
          <w:szCs w:val="28"/>
        </w:rPr>
        <w:t>Онкомаркеры</w:t>
      </w:r>
      <w:proofErr w:type="spellEnd"/>
      <w:r w:rsidRPr="00FF5E45">
        <w:rPr>
          <w:rFonts w:ascii="Times New Roman" w:hAnsi="Times New Roman" w:cs="Times New Roman"/>
          <w:sz w:val="28"/>
          <w:szCs w:val="28"/>
        </w:rPr>
        <w:t xml:space="preserve">: </w:t>
      </w:r>
      <w:r w:rsidRPr="00FF5E45">
        <w:rPr>
          <w:rFonts w:ascii="Times New Roman" w:hAnsi="Times New Roman" w:cs="Times New Roman"/>
          <w:b/>
          <w:sz w:val="28"/>
          <w:szCs w:val="28"/>
        </w:rPr>
        <w:t>ПСА-1866 чел</w:t>
      </w:r>
      <w:r w:rsidRPr="00FF5E45">
        <w:rPr>
          <w:rFonts w:ascii="Times New Roman" w:hAnsi="Times New Roman" w:cs="Times New Roman"/>
          <w:sz w:val="28"/>
          <w:szCs w:val="28"/>
        </w:rPr>
        <w:t xml:space="preserve">., </w:t>
      </w:r>
      <w:r w:rsidRPr="00FF5E45">
        <w:rPr>
          <w:rFonts w:ascii="Times New Roman" w:hAnsi="Times New Roman" w:cs="Times New Roman"/>
          <w:b/>
          <w:sz w:val="28"/>
          <w:szCs w:val="28"/>
        </w:rPr>
        <w:t>СА- 132 чел.,</w:t>
      </w:r>
      <w:r w:rsidRPr="00FF5E45">
        <w:rPr>
          <w:rFonts w:ascii="Times New Roman" w:hAnsi="Times New Roman" w:cs="Times New Roman"/>
          <w:sz w:val="28"/>
          <w:szCs w:val="28"/>
        </w:rPr>
        <w:t xml:space="preserve"> РЭА-</w:t>
      </w:r>
      <w:r w:rsidRPr="00FF5E45">
        <w:rPr>
          <w:rFonts w:ascii="Times New Roman" w:hAnsi="Times New Roman" w:cs="Times New Roman"/>
          <w:b/>
          <w:sz w:val="28"/>
          <w:szCs w:val="28"/>
        </w:rPr>
        <w:t>167 чел</w:t>
      </w:r>
      <w:r w:rsidRPr="00FF5E4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Продолжается </w:t>
      </w:r>
      <w:r w:rsidRPr="00FF5E45">
        <w:rPr>
          <w:rFonts w:ascii="Times New Roman" w:hAnsi="Times New Roman" w:cs="Times New Roman"/>
          <w:sz w:val="28"/>
          <w:szCs w:val="28"/>
        </w:rPr>
        <w:t xml:space="preserve"> работа смотрового кабинета при поликлинике. За 2014 год осмотрено-</w:t>
      </w:r>
      <w:r w:rsidRPr="00FF5E45">
        <w:rPr>
          <w:rFonts w:ascii="Times New Roman" w:hAnsi="Times New Roman" w:cs="Times New Roman"/>
          <w:b/>
          <w:sz w:val="28"/>
          <w:szCs w:val="28"/>
        </w:rPr>
        <w:t>3400 чел.</w:t>
      </w:r>
      <w:r w:rsidRPr="00FF5E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0156" w:rsidRPr="00FF5E45" w:rsidRDefault="007E0156" w:rsidP="007E0156">
      <w:pPr>
        <w:jc w:val="both"/>
        <w:rPr>
          <w:rFonts w:ascii="Times New Roman" w:hAnsi="Times New Roman" w:cs="Times New Roman"/>
          <w:sz w:val="28"/>
          <w:szCs w:val="28"/>
        </w:rPr>
      </w:pPr>
      <w:r w:rsidRPr="00FF5E45">
        <w:rPr>
          <w:rFonts w:ascii="Times New Roman" w:hAnsi="Times New Roman" w:cs="Times New Roman"/>
          <w:sz w:val="28"/>
          <w:szCs w:val="28"/>
        </w:rPr>
        <w:t xml:space="preserve">Проводится маршрутизация   больных с подозрением на ЗН. В 2014 году выдано </w:t>
      </w:r>
      <w:r w:rsidRPr="00FF5E45">
        <w:rPr>
          <w:rFonts w:ascii="Times New Roman" w:hAnsi="Times New Roman" w:cs="Times New Roman"/>
          <w:b/>
          <w:sz w:val="28"/>
          <w:szCs w:val="28"/>
        </w:rPr>
        <w:t xml:space="preserve">438 </w:t>
      </w:r>
      <w:r w:rsidRPr="00FF5E45">
        <w:rPr>
          <w:rFonts w:ascii="Times New Roman" w:hAnsi="Times New Roman" w:cs="Times New Roman"/>
          <w:sz w:val="28"/>
          <w:szCs w:val="28"/>
        </w:rPr>
        <w:t xml:space="preserve">маршрутных листов. Диагноз подтвержден у </w:t>
      </w:r>
      <w:r w:rsidRPr="00FF5E45">
        <w:rPr>
          <w:rFonts w:ascii="Times New Roman" w:hAnsi="Times New Roman" w:cs="Times New Roman"/>
          <w:b/>
          <w:sz w:val="28"/>
          <w:szCs w:val="28"/>
        </w:rPr>
        <w:t>66 чел.</w:t>
      </w:r>
    </w:p>
    <w:p w:rsidR="007E0156" w:rsidRPr="008F57AD" w:rsidRDefault="007E0156" w:rsidP="007E0156">
      <w:pPr>
        <w:spacing w:after="0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F57A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2014 году наблюдается </w:t>
      </w:r>
      <w:r w:rsidRPr="008F57AD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снижение</w:t>
      </w:r>
      <w:r w:rsidRPr="008F57A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первичной онкологической заболеваемости в сравнении с прошлым годом на   40,7      % </w:t>
      </w:r>
    </w:p>
    <w:p w:rsidR="007E0156" w:rsidRPr="00FF5E45" w:rsidRDefault="007E0156" w:rsidP="007E0156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5E45">
        <w:rPr>
          <w:rFonts w:ascii="Times New Roman" w:hAnsi="Times New Roman" w:cs="Times New Roman"/>
          <w:color w:val="000000"/>
          <w:sz w:val="28"/>
          <w:szCs w:val="28"/>
        </w:rPr>
        <w:t xml:space="preserve">Взято на учет с </w:t>
      </w:r>
      <w:r w:rsidRPr="00FF5E45">
        <w:rPr>
          <w:rFonts w:ascii="Times New Roman" w:hAnsi="Times New Roman" w:cs="Times New Roman"/>
          <w:color w:val="000000"/>
          <w:sz w:val="28"/>
          <w:szCs w:val="28"/>
          <w:u w:val="single"/>
        </w:rPr>
        <w:t>впервые</w:t>
      </w:r>
      <w:r w:rsidRPr="00FF5E45">
        <w:rPr>
          <w:rFonts w:ascii="Times New Roman" w:hAnsi="Times New Roman" w:cs="Times New Roman"/>
          <w:color w:val="000000"/>
          <w:sz w:val="28"/>
          <w:szCs w:val="28"/>
        </w:rPr>
        <w:t xml:space="preserve"> установленным диагнозом 115 чел.  в 2013 г.- 194  чел.  </w:t>
      </w:r>
    </w:p>
    <w:p w:rsidR="007E0156" w:rsidRDefault="007E0156" w:rsidP="007E0156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FF5E45">
        <w:rPr>
          <w:rFonts w:ascii="Times New Roman" w:hAnsi="Times New Roman" w:cs="Times New Roman"/>
          <w:sz w:val="28"/>
          <w:szCs w:val="28"/>
        </w:rPr>
        <w:t>Умерло всего в 2014 году  60 человек, в 2013 году 108 чел. Показатель  на 100 тыс. населения составил-141.9 (в 2013году-253.0)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0156" w:rsidRPr="00C97B67" w:rsidRDefault="007E0156" w:rsidP="007E0156">
      <w:pPr>
        <w:spacing w:after="0"/>
        <w:ind w:firstLine="85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97B6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Целевой показатель 2014 года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214,2</w:t>
      </w:r>
      <w:r w:rsidRPr="00C97B6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на 100тыс. населения</w:t>
      </w:r>
    </w:p>
    <w:p w:rsidR="007E0156" w:rsidRPr="00FF5E45" w:rsidRDefault="007E0156" w:rsidP="007E015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5E45">
        <w:rPr>
          <w:rFonts w:ascii="Times New Roman" w:hAnsi="Times New Roman" w:cs="Times New Roman"/>
          <w:sz w:val="28"/>
          <w:szCs w:val="28"/>
        </w:rPr>
        <w:t>Финансовых средств за счет местного бюджета не выделялось.</w:t>
      </w:r>
    </w:p>
    <w:p w:rsidR="007E0156" w:rsidRPr="00FF5E45" w:rsidRDefault="007E0156" w:rsidP="007E0156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FF5E45">
        <w:rPr>
          <w:rFonts w:ascii="Times New Roman" w:hAnsi="Times New Roman" w:cs="Times New Roman"/>
          <w:sz w:val="28"/>
          <w:szCs w:val="28"/>
        </w:rPr>
        <w:lastRenderedPageBreak/>
        <w:t>В ЦРБ нет врача онколога.</w:t>
      </w:r>
    </w:p>
    <w:p w:rsidR="007E0156" w:rsidRPr="00FF5E45" w:rsidRDefault="007E0156" w:rsidP="007E0156">
      <w:pPr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5E45">
        <w:rPr>
          <w:rFonts w:ascii="Times New Roman" w:hAnsi="Times New Roman" w:cs="Times New Roman"/>
          <w:sz w:val="28"/>
          <w:szCs w:val="28"/>
        </w:rPr>
        <w:t xml:space="preserve">Постановлением  администрации НГО от 22.07.2013 г.№2104-п утверждена муниципальная программа </w:t>
      </w:r>
      <w:r w:rsidRPr="00FF5E45">
        <w:rPr>
          <w:rFonts w:ascii="Times New Roman" w:hAnsi="Times New Roman" w:cs="Times New Roman"/>
          <w:b/>
          <w:sz w:val="28"/>
          <w:szCs w:val="28"/>
        </w:rPr>
        <w:t>«О мерах по ограничению распространения ВИЧ-инфекции на территории Невьянского городского округа на 2014-2016годы»</w:t>
      </w:r>
    </w:p>
    <w:p w:rsidR="007E0156" w:rsidRPr="00FF5E45" w:rsidRDefault="007E0156" w:rsidP="007E0156">
      <w:pPr>
        <w:ind w:left="720"/>
        <w:rPr>
          <w:rFonts w:ascii="Times New Roman" w:hAnsi="Times New Roman" w:cs="Times New Roman"/>
          <w:sz w:val="28"/>
          <w:szCs w:val="28"/>
        </w:rPr>
      </w:pPr>
      <w:r w:rsidRPr="00FF5E4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F5E45">
        <w:rPr>
          <w:rFonts w:ascii="Times New Roman" w:hAnsi="Times New Roman" w:cs="Times New Roman"/>
          <w:sz w:val="28"/>
          <w:szCs w:val="28"/>
        </w:rPr>
        <w:t>Скрининговым</w:t>
      </w:r>
      <w:proofErr w:type="spellEnd"/>
      <w:r w:rsidRPr="00FF5E45">
        <w:rPr>
          <w:rFonts w:ascii="Times New Roman" w:hAnsi="Times New Roman" w:cs="Times New Roman"/>
          <w:sz w:val="28"/>
          <w:szCs w:val="28"/>
        </w:rPr>
        <w:t xml:space="preserve"> обследованием населения на ВИЧ охвачено 18,3% населения округа </w:t>
      </w:r>
      <w:proofErr w:type="gramStart"/>
      <w:r w:rsidRPr="00FF5E4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F5E45">
        <w:rPr>
          <w:rFonts w:ascii="Times New Roman" w:hAnsi="Times New Roman" w:cs="Times New Roman"/>
          <w:sz w:val="28"/>
          <w:szCs w:val="28"/>
        </w:rPr>
        <w:t>7963чел). Вновь выявлено ВИЧ (+) -44 чел</w:t>
      </w:r>
      <w:proofErr w:type="gramStart"/>
      <w:r w:rsidRPr="00FF5E45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FF5E45">
        <w:rPr>
          <w:rFonts w:ascii="Times New Roman" w:hAnsi="Times New Roman" w:cs="Times New Roman"/>
          <w:sz w:val="28"/>
          <w:szCs w:val="28"/>
        </w:rPr>
        <w:t xml:space="preserve"> в 2013году -59 чел.)</w:t>
      </w:r>
    </w:p>
    <w:p w:rsidR="007E0156" w:rsidRPr="00FF5E45" w:rsidRDefault="007E0156" w:rsidP="007E0156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FF5E45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НГО от 04.09.2012г. утверждена муниципальная программа </w:t>
      </w:r>
      <w:r w:rsidRPr="00FF5E45">
        <w:rPr>
          <w:rFonts w:ascii="Times New Roman" w:hAnsi="Times New Roman" w:cs="Times New Roman"/>
          <w:b/>
          <w:sz w:val="28"/>
          <w:szCs w:val="28"/>
        </w:rPr>
        <w:t xml:space="preserve">«Комплексные меры противодействия злоупотреблению наркотиками и их незаконному обороту </w:t>
      </w:r>
      <w:proofErr w:type="gramStart"/>
      <w:r w:rsidRPr="00FF5E45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FF5E4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FF5E45">
        <w:rPr>
          <w:rFonts w:ascii="Times New Roman" w:hAnsi="Times New Roman" w:cs="Times New Roman"/>
          <w:b/>
          <w:sz w:val="28"/>
          <w:szCs w:val="28"/>
        </w:rPr>
        <w:t>Невьянском</w:t>
      </w:r>
      <w:proofErr w:type="gramEnd"/>
      <w:r w:rsidRPr="00FF5E45">
        <w:rPr>
          <w:rFonts w:ascii="Times New Roman" w:hAnsi="Times New Roman" w:cs="Times New Roman"/>
          <w:b/>
          <w:sz w:val="28"/>
          <w:szCs w:val="28"/>
        </w:rPr>
        <w:t xml:space="preserve"> городском округе на 2013-2015годы</w:t>
      </w:r>
      <w:r w:rsidRPr="00FF5E45">
        <w:rPr>
          <w:rFonts w:ascii="Times New Roman" w:hAnsi="Times New Roman" w:cs="Times New Roman"/>
          <w:sz w:val="28"/>
          <w:szCs w:val="28"/>
        </w:rPr>
        <w:t>»</w:t>
      </w:r>
    </w:p>
    <w:p w:rsidR="007E0156" w:rsidRPr="00FF5E45" w:rsidRDefault="007E0156" w:rsidP="007E0156">
      <w:pPr>
        <w:spacing w:after="0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F5E45">
        <w:rPr>
          <w:rFonts w:ascii="Times New Roman" w:hAnsi="Times New Roman" w:cs="Times New Roman"/>
          <w:bCs/>
          <w:color w:val="000000"/>
          <w:sz w:val="28"/>
          <w:szCs w:val="28"/>
        </w:rPr>
        <w:t>В 2014 году вновь взято на диспансерный учет пациентов с диагнозом  наркомания - 18 чел. (в 2013году-9  чел.</w:t>
      </w:r>
      <w:proofErr w:type="gramStart"/>
      <w:r w:rsidRPr="00FF5E4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)</w:t>
      </w:r>
      <w:proofErr w:type="gramEnd"/>
    </w:p>
    <w:p w:rsidR="007E0156" w:rsidRPr="00FF5E45" w:rsidRDefault="007E0156" w:rsidP="007E0156">
      <w:pPr>
        <w:spacing w:after="0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E0156" w:rsidRDefault="007E0156" w:rsidP="007E0156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5E4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Общая смертность  в 2014 году снизилась на 4,3% и составила  15,0 на 1000 населения  (638чел.)., </w:t>
      </w:r>
      <w:r w:rsidRPr="00FF5E45">
        <w:rPr>
          <w:rFonts w:ascii="Times New Roman" w:hAnsi="Times New Roman" w:cs="Times New Roman"/>
          <w:color w:val="000000"/>
          <w:sz w:val="28"/>
          <w:szCs w:val="28"/>
        </w:rPr>
        <w:t>в 2013году  15,7(666 чел)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FF5E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F5E45">
        <w:rPr>
          <w:rFonts w:ascii="Times New Roman" w:hAnsi="Times New Roman" w:cs="Times New Roman"/>
          <w:bCs/>
          <w:color w:val="000000"/>
          <w:sz w:val="28"/>
          <w:szCs w:val="28"/>
        </w:rPr>
        <w:t>средн</w:t>
      </w:r>
      <w:proofErr w:type="gramStart"/>
      <w:r w:rsidRPr="00FF5E45">
        <w:rPr>
          <w:rFonts w:ascii="Times New Roman" w:hAnsi="Times New Roman" w:cs="Times New Roman"/>
          <w:bCs/>
          <w:color w:val="000000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F5E4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областной показатель 2013г.- </w:t>
      </w:r>
      <w:r w:rsidRPr="00FF5E45">
        <w:rPr>
          <w:rFonts w:ascii="Times New Roman" w:hAnsi="Times New Roman" w:cs="Times New Roman"/>
          <w:color w:val="000000"/>
          <w:sz w:val="28"/>
          <w:szCs w:val="28"/>
        </w:rPr>
        <w:t>13,9</w:t>
      </w:r>
    </w:p>
    <w:p w:rsidR="007E0156" w:rsidRPr="00C97B67" w:rsidRDefault="007E0156" w:rsidP="007E0156">
      <w:pPr>
        <w:spacing w:after="0"/>
        <w:ind w:firstLine="85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97B6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Целевой показатель 2014 года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13,3 на 1000</w:t>
      </w:r>
      <w:r w:rsidRPr="00C97B6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населения</w:t>
      </w:r>
    </w:p>
    <w:p w:rsidR="007E0156" w:rsidRDefault="007E0156" w:rsidP="007E0156">
      <w:pPr>
        <w:spacing w:after="0"/>
        <w:ind w:firstLine="85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F5E4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 трудоспособном возрасте показатель смертности составил- 6,7 (155 чел</w:t>
      </w:r>
      <w:r w:rsidRPr="00FF5E45">
        <w:rPr>
          <w:rFonts w:ascii="Times New Roman" w:hAnsi="Times New Roman" w:cs="Times New Roman"/>
          <w:bCs/>
          <w:color w:val="000000"/>
          <w:sz w:val="28"/>
          <w:szCs w:val="28"/>
        </w:rPr>
        <w:t>.) в 2013году  7,2 на 1000 населения(177 чел)</w:t>
      </w:r>
      <w:proofErr w:type="gramStart"/>
      <w:r w:rsidRPr="00FF5E4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,</w:t>
      </w:r>
      <w:proofErr w:type="gramEnd"/>
      <w:r w:rsidRPr="00FF5E4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снижение на 12,5    %. </w:t>
      </w:r>
      <w:r w:rsidRPr="00FF5E4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средне-областной показатель 2013г.- </w:t>
      </w:r>
      <w:r>
        <w:rPr>
          <w:rFonts w:ascii="Times New Roman" w:hAnsi="Times New Roman" w:cs="Times New Roman"/>
          <w:color w:val="000000"/>
          <w:sz w:val="28"/>
          <w:szCs w:val="28"/>
        </w:rPr>
        <w:t>6,0</w:t>
      </w:r>
      <w:r w:rsidRPr="00C97B6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7E0156" w:rsidRPr="00C97B67" w:rsidRDefault="007E0156" w:rsidP="007E0156">
      <w:pPr>
        <w:spacing w:after="0"/>
        <w:ind w:firstLine="85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97B6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Целевой показатель 2014 года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на 1000 населения -5,95</w:t>
      </w:r>
    </w:p>
    <w:p w:rsidR="007E0156" w:rsidRPr="00FF5E45" w:rsidRDefault="007E0156" w:rsidP="007E0156">
      <w:pPr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F5E4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Удельный вес трудоспособного населения в числе всех  умерших составил - 24,3%, в 2013 году -26,5%.</w:t>
      </w:r>
    </w:p>
    <w:p w:rsidR="007E0156" w:rsidRDefault="007E0156" w:rsidP="007E0156">
      <w:pPr>
        <w:spacing w:after="0"/>
        <w:ind w:firstLine="85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F5E4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F5E4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Показатель младенческой смертности составил 4,6  на 1000 родившихс</w:t>
      </w:r>
      <w:proofErr w:type="gramStart"/>
      <w:r w:rsidRPr="00FF5E4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я(</w:t>
      </w:r>
      <w:proofErr w:type="gramEnd"/>
      <w:r w:rsidRPr="00FF5E4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F5E45">
        <w:rPr>
          <w:rFonts w:ascii="Times New Roman" w:hAnsi="Times New Roman" w:cs="Times New Roman"/>
          <w:bCs/>
          <w:color w:val="000000"/>
          <w:sz w:val="28"/>
          <w:szCs w:val="28"/>
        </w:rPr>
        <w:t>в 2013 году- 3,2%), при  средне- областном -6,9</w:t>
      </w:r>
      <w:r w:rsidRPr="00FF5E4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</w:p>
    <w:p w:rsidR="007E0156" w:rsidRPr="00C97B67" w:rsidRDefault="007E0156" w:rsidP="007E0156">
      <w:pPr>
        <w:spacing w:after="0"/>
        <w:ind w:firstLine="85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97B6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Целевой показатель 2014 года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на 1000 родившихся-7,0</w:t>
      </w:r>
    </w:p>
    <w:p w:rsidR="007E0156" w:rsidRPr="006B65B4" w:rsidRDefault="007E0156" w:rsidP="007E0156">
      <w:pPr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B65B4">
        <w:rPr>
          <w:rFonts w:ascii="Times New Roman" w:hAnsi="Times New Roman" w:cs="Times New Roman"/>
          <w:bCs/>
          <w:color w:val="000000"/>
          <w:sz w:val="28"/>
          <w:szCs w:val="28"/>
        </w:rPr>
        <w:t>В сравнении с прошлым годом рост на 50 %(в 2014году 3 случая, в 2013году-2 случая), но ниже средне областного показателя на 2,3</w:t>
      </w:r>
    </w:p>
    <w:p w:rsidR="007E0156" w:rsidRPr="006B65B4" w:rsidRDefault="007E0156" w:rsidP="007E0156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65B4">
        <w:rPr>
          <w:rFonts w:ascii="Times New Roman" w:hAnsi="Times New Roman" w:cs="Times New Roman"/>
          <w:color w:val="000000"/>
          <w:sz w:val="28"/>
          <w:szCs w:val="28"/>
        </w:rPr>
        <w:t>Показатель естественной прибыли в 2014году  составил 0,4 (показатель рождаемости-15,4, смертности-15,0)</w:t>
      </w:r>
    </w:p>
    <w:p w:rsidR="007E0156" w:rsidRPr="00FF5E45" w:rsidRDefault="007E0156" w:rsidP="007E0156">
      <w:pPr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В течение многих лет в НГО отсутствует материнская смертность. Областной показатель 14,5 на 100 тыс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>.ж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</w:rPr>
        <w:t>иворожденных детей.</w:t>
      </w:r>
    </w:p>
    <w:p w:rsidR="007E0156" w:rsidRPr="006B65B4" w:rsidRDefault="007E0156" w:rsidP="007E0156">
      <w:pPr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B65B4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В сравнении с прошлым годом наблюдается </w:t>
      </w:r>
      <w:r w:rsidRPr="006B65B4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снижение общей смертности</w:t>
      </w:r>
      <w:r w:rsidRPr="006B65B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от болезней системы кровообращения на 26,8%, новообразований на 44,5%, рост смертности от прочих заболеваний в 3,2</w:t>
      </w:r>
      <w:r w:rsidRPr="008F57A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B65B4">
        <w:rPr>
          <w:rFonts w:ascii="Times New Roman" w:hAnsi="Times New Roman" w:cs="Times New Roman"/>
          <w:bCs/>
          <w:color w:val="000000"/>
          <w:sz w:val="28"/>
          <w:szCs w:val="28"/>
        </w:rPr>
        <w:t>раза (за счет диагноза старость), от внешних причин на 2,7%</w:t>
      </w:r>
    </w:p>
    <w:p w:rsidR="007E0156" w:rsidRPr="006B65B4" w:rsidRDefault="007E0156" w:rsidP="007E0156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F5E45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6B65B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сравнении с прошлым годом </w:t>
      </w:r>
      <w:r w:rsidRPr="006B65B4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снизилась смертность</w:t>
      </w:r>
      <w:r w:rsidRPr="006B65B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трудоспособном возрасте от онкологических заболеваний на 27,3 % , прочих заболеваний на 26,1% , от   сердечно-сосудистых заболеваний  на 6,2%, в том числе от ОНМК </w:t>
      </w:r>
      <w:proofErr w:type="gramStart"/>
      <w:r w:rsidRPr="006B65B4">
        <w:rPr>
          <w:rFonts w:ascii="Times New Roman" w:hAnsi="Times New Roman" w:cs="Times New Roman"/>
          <w:bCs/>
          <w:color w:val="000000"/>
          <w:sz w:val="28"/>
          <w:szCs w:val="28"/>
        </w:rPr>
        <w:t>на</w:t>
      </w:r>
      <w:proofErr w:type="gramEnd"/>
      <w:r w:rsidRPr="006B65B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33,4% , от внешних причин на 15,3%, от пневмонии на 84,6%.</w:t>
      </w:r>
    </w:p>
    <w:p w:rsidR="007E0156" w:rsidRPr="00FF5E45" w:rsidRDefault="007E0156" w:rsidP="007E0156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A734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83,8%  </w:t>
      </w:r>
      <w:proofErr w:type="gramStart"/>
      <w:r w:rsidRPr="004A7347">
        <w:rPr>
          <w:rFonts w:ascii="Times New Roman" w:hAnsi="Times New Roman" w:cs="Times New Roman"/>
          <w:bCs/>
          <w:color w:val="000000"/>
          <w:sz w:val="28"/>
          <w:szCs w:val="28"/>
        </w:rPr>
        <w:t>умерших</w:t>
      </w:r>
      <w:proofErr w:type="gramEnd"/>
      <w:r w:rsidRPr="004A734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трудоспособном возрасте – мужчины,</w:t>
      </w:r>
      <w:r w:rsidRPr="00FF5E4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F5E4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2013 году –79,7 %  </w:t>
      </w:r>
    </w:p>
    <w:p w:rsidR="007E0156" w:rsidRDefault="007E0156" w:rsidP="007E0156">
      <w:pPr>
        <w:jc w:val="both"/>
        <w:rPr>
          <w:sz w:val="28"/>
          <w:szCs w:val="28"/>
        </w:rPr>
      </w:pPr>
      <w:r>
        <w:rPr>
          <w:sz w:val="28"/>
          <w:szCs w:val="28"/>
        </w:rPr>
        <w:t>За 2014 год нашим учреждением проведена огромная работа, еще больше предстоит сделать в 2015г.</w:t>
      </w:r>
    </w:p>
    <w:p w:rsidR="007E0156" w:rsidRDefault="007E0156" w:rsidP="007E0156">
      <w:pPr>
        <w:jc w:val="both"/>
        <w:rPr>
          <w:sz w:val="28"/>
          <w:szCs w:val="28"/>
        </w:rPr>
      </w:pPr>
    </w:p>
    <w:p w:rsidR="007E0156" w:rsidRDefault="007E0156" w:rsidP="007E0156">
      <w:pPr>
        <w:jc w:val="both"/>
        <w:rPr>
          <w:sz w:val="28"/>
          <w:szCs w:val="28"/>
        </w:rPr>
      </w:pPr>
    </w:p>
    <w:p w:rsidR="007E0156" w:rsidRPr="00FF5E45" w:rsidRDefault="007E0156" w:rsidP="007E0156">
      <w:pPr>
        <w:spacing w:after="0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E0156" w:rsidRPr="00FF5E45" w:rsidRDefault="007E0156" w:rsidP="007E0156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7E0156" w:rsidRPr="00FF5E45" w:rsidRDefault="007E0156" w:rsidP="007E01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0156" w:rsidRPr="00FF5E45" w:rsidRDefault="007E0156" w:rsidP="007E015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0156" w:rsidRPr="00FF5E45" w:rsidRDefault="007E0156" w:rsidP="007E0156">
      <w:pPr>
        <w:rPr>
          <w:rFonts w:ascii="Times New Roman" w:hAnsi="Times New Roman" w:cs="Times New Roman"/>
          <w:sz w:val="28"/>
          <w:szCs w:val="28"/>
        </w:rPr>
      </w:pPr>
    </w:p>
    <w:p w:rsidR="000A415F" w:rsidRPr="000A415F" w:rsidRDefault="000A415F" w:rsidP="000A415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A415F" w:rsidRPr="000A415F" w:rsidRDefault="000A415F" w:rsidP="000A415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A415F" w:rsidRPr="000A415F" w:rsidRDefault="000A415F" w:rsidP="000A415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A415F" w:rsidRPr="000A415F" w:rsidRDefault="000A415F" w:rsidP="000A415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A415F" w:rsidRPr="000A415F" w:rsidRDefault="000A415F" w:rsidP="000A415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A415F" w:rsidRPr="000A415F" w:rsidRDefault="000A415F" w:rsidP="000A415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A415F" w:rsidRPr="000A415F" w:rsidRDefault="000A415F" w:rsidP="000A415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A415F" w:rsidRPr="000A415F" w:rsidRDefault="000A415F" w:rsidP="000A415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A415F" w:rsidRPr="000A415F" w:rsidRDefault="000A415F" w:rsidP="000A415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A415F" w:rsidRPr="000A415F" w:rsidRDefault="000A415F" w:rsidP="000A415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A415F" w:rsidRPr="000A415F" w:rsidRDefault="000A415F" w:rsidP="000A415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A415F" w:rsidRPr="000A415F" w:rsidRDefault="000A415F" w:rsidP="000A415F">
      <w:pPr>
        <w:rPr>
          <w:rFonts w:ascii="Times New Roman" w:hAnsi="Times New Roman" w:cs="Times New Roman"/>
          <w:sz w:val="28"/>
          <w:szCs w:val="28"/>
        </w:rPr>
      </w:pPr>
    </w:p>
    <w:p w:rsidR="000A415F" w:rsidRPr="000A415F" w:rsidRDefault="000A415F" w:rsidP="000A41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A415F" w:rsidRPr="000A415F" w:rsidSect="00F91B1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70721"/>
    <w:multiLevelType w:val="hybridMultilevel"/>
    <w:tmpl w:val="A39E8966"/>
    <w:lvl w:ilvl="0" w:tplc="041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">
    <w:nsid w:val="34682D92"/>
    <w:multiLevelType w:val="hybridMultilevel"/>
    <w:tmpl w:val="D1CC3C90"/>
    <w:lvl w:ilvl="0" w:tplc="DCBC945E">
      <w:start w:val="1"/>
      <w:numFmt w:val="decimal"/>
      <w:lvlText w:val="%1."/>
      <w:lvlJc w:val="left"/>
      <w:pPr>
        <w:ind w:left="122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41" w:hanging="360"/>
      </w:pPr>
    </w:lvl>
    <w:lvl w:ilvl="2" w:tplc="0419001B" w:tentative="1">
      <w:start w:val="1"/>
      <w:numFmt w:val="lowerRoman"/>
      <w:lvlText w:val="%3."/>
      <w:lvlJc w:val="right"/>
      <w:pPr>
        <w:ind w:left="2661" w:hanging="180"/>
      </w:pPr>
    </w:lvl>
    <w:lvl w:ilvl="3" w:tplc="0419000F" w:tentative="1">
      <w:start w:val="1"/>
      <w:numFmt w:val="decimal"/>
      <w:lvlText w:val="%4."/>
      <w:lvlJc w:val="left"/>
      <w:pPr>
        <w:ind w:left="3381" w:hanging="360"/>
      </w:pPr>
    </w:lvl>
    <w:lvl w:ilvl="4" w:tplc="04190019" w:tentative="1">
      <w:start w:val="1"/>
      <w:numFmt w:val="lowerLetter"/>
      <w:lvlText w:val="%5."/>
      <w:lvlJc w:val="left"/>
      <w:pPr>
        <w:ind w:left="4101" w:hanging="360"/>
      </w:pPr>
    </w:lvl>
    <w:lvl w:ilvl="5" w:tplc="0419001B" w:tentative="1">
      <w:start w:val="1"/>
      <w:numFmt w:val="lowerRoman"/>
      <w:lvlText w:val="%6."/>
      <w:lvlJc w:val="right"/>
      <w:pPr>
        <w:ind w:left="4821" w:hanging="180"/>
      </w:pPr>
    </w:lvl>
    <w:lvl w:ilvl="6" w:tplc="0419000F" w:tentative="1">
      <w:start w:val="1"/>
      <w:numFmt w:val="decimal"/>
      <w:lvlText w:val="%7."/>
      <w:lvlJc w:val="left"/>
      <w:pPr>
        <w:ind w:left="5541" w:hanging="360"/>
      </w:pPr>
    </w:lvl>
    <w:lvl w:ilvl="7" w:tplc="04190019" w:tentative="1">
      <w:start w:val="1"/>
      <w:numFmt w:val="lowerLetter"/>
      <w:lvlText w:val="%8."/>
      <w:lvlJc w:val="left"/>
      <w:pPr>
        <w:ind w:left="6261" w:hanging="360"/>
      </w:pPr>
    </w:lvl>
    <w:lvl w:ilvl="8" w:tplc="0419001B" w:tentative="1">
      <w:start w:val="1"/>
      <w:numFmt w:val="lowerRoman"/>
      <w:lvlText w:val="%9."/>
      <w:lvlJc w:val="right"/>
      <w:pPr>
        <w:ind w:left="698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A415F"/>
    <w:rsid w:val="00077BFF"/>
    <w:rsid w:val="000A415F"/>
    <w:rsid w:val="000F5531"/>
    <w:rsid w:val="00195FDD"/>
    <w:rsid w:val="001D4120"/>
    <w:rsid w:val="003E2DB4"/>
    <w:rsid w:val="00486F45"/>
    <w:rsid w:val="004D743B"/>
    <w:rsid w:val="00513FDE"/>
    <w:rsid w:val="0066542C"/>
    <w:rsid w:val="007E0156"/>
    <w:rsid w:val="00A1525B"/>
    <w:rsid w:val="00B06245"/>
    <w:rsid w:val="00C35EB4"/>
    <w:rsid w:val="00C841A0"/>
    <w:rsid w:val="00D237D1"/>
    <w:rsid w:val="00DC595D"/>
    <w:rsid w:val="00E64842"/>
    <w:rsid w:val="00E702FA"/>
    <w:rsid w:val="00EF6055"/>
    <w:rsid w:val="00F413C9"/>
    <w:rsid w:val="00FB402F"/>
    <w:rsid w:val="00FF2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F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41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3">
    <w:name w:val="Булет"/>
    <w:basedOn w:val="a"/>
    <w:rsid w:val="000A415F"/>
    <w:pPr>
      <w:tabs>
        <w:tab w:val="left" w:leader="dot" w:pos="1134"/>
        <w:tab w:val="left" w:pos="9639"/>
      </w:tabs>
      <w:spacing w:after="0" w:line="240" w:lineRule="auto"/>
      <w:ind w:left="851" w:hanging="284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4">
    <w:name w:val="Normal (Web)"/>
    <w:basedOn w:val="a"/>
    <w:rsid w:val="007E0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F2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24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2533</Words>
  <Characters>14440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ОргМетод</dc:creator>
  <cp:lastModifiedBy>Nadegda A. Alexandrova</cp:lastModifiedBy>
  <cp:revision>17</cp:revision>
  <cp:lastPrinted>2015-03-30T05:50:00Z</cp:lastPrinted>
  <dcterms:created xsi:type="dcterms:W3CDTF">2015-03-17T08:25:00Z</dcterms:created>
  <dcterms:modified xsi:type="dcterms:W3CDTF">2015-03-30T05:51:00Z</dcterms:modified>
</cp:coreProperties>
</file>