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699" w:rsidRDefault="00345B2E" w:rsidP="00113699">
      <w:pPr>
        <w:pStyle w:val="ConsPlusNormal"/>
        <w:ind w:left="-360" w:right="-185"/>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0pt;margin-top:0;width:72.05pt;height:62.95pt;z-index:251662336">
            <v:imagedata r:id="rId7" o:title=""/>
          </v:shape>
          <o:OLEObject Type="Embed" ProgID="Word.Picture.8" ShapeID="_x0000_s1027" DrawAspect="Content" ObjectID="_1489227229" r:id="rId8"/>
        </w:pict>
      </w:r>
    </w:p>
    <w:p w:rsidR="00113699" w:rsidRDefault="00113699" w:rsidP="00113699">
      <w:pPr>
        <w:jc w:val="right"/>
        <w:rPr>
          <w:sz w:val="28"/>
          <w:szCs w:val="28"/>
        </w:rPr>
      </w:pPr>
    </w:p>
    <w:p w:rsidR="00113699" w:rsidRDefault="00113699" w:rsidP="00113699">
      <w:pPr>
        <w:ind w:left="-360" w:right="-185"/>
        <w:rPr>
          <w:b/>
          <w:sz w:val="28"/>
          <w:szCs w:val="28"/>
        </w:rPr>
      </w:pPr>
    </w:p>
    <w:p w:rsidR="00113699" w:rsidRDefault="00113699" w:rsidP="00113699">
      <w:pPr>
        <w:ind w:left="-360" w:right="-185"/>
        <w:jc w:val="center"/>
        <w:rPr>
          <w:b/>
          <w:sz w:val="28"/>
          <w:szCs w:val="28"/>
        </w:rPr>
      </w:pPr>
      <w:r>
        <w:rPr>
          <w:b/>
          <w:sz w:val="28"/>
          <w:szCs w:val="28"/>
        </w:rPr>
        <w:t>ДУМА НЕВЬЯНСКОГО ГОРОДСКОГО ОКРУГА</w:t>
      </w:r>
    </w:p>
    <w:p w:rsidR="00113699" w:rsidRDefault="00113699" w:rsidP="00113699">
      <w:pPr>
        <w:ind w:left="-360" w:right="-185"/>
        <w:jc w:val="center"/>
        <w:rPr>
          <w:b/>
          <w:sz w:val="28"/>
          <w:szCs w:val="28"/>
        </w:rPr>
      </w:pPr>
      <w:proofErr w:type="gramStart"/>
      <w:r>
        <w:rPr>
          <w:b/>
          <w:sz w:val="28"/>
          <w:szCs w:val="28"/>
        </w:rPr>
        <w:t>Р</w:t>
      </w:r>
      <w:proofErr w:type="gramEnd"/>
      <w:r>
        <w:rPr>
          <w:b/>
          <w:sz w:val="28"/>
          <w:szCs w:val="28"/>
        </w:rPr>
        <w:t xml:space="preserve"> Е Ш Е Н И Е</w:t>
      </w:r>
    </w:p>
    <w:p w:rsidR="00113699" w:rsidRDefault="00113699" w:rsidP="00113699">
      <w:pPr>
        <w:ind w:right="-185"/>
        <w:rPr>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149860</wp:posOffset>
                </wp:positionV>
                <wp:extent cx="6057900" cy="21590"/>
                <wp:effectExtent l="0" t="19050" r="19050" b="5461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2159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47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fZAIAAHgEAAAOAAAAZHJzL2Uyb0RvYy54bWysVMGO0zAQvSPxD5bvbZLSdrfRpivUtFwW&#10;WGkX7m7sNNY6tmV7m1YICTgj7SfwCxxAWmmBb0j/iLHbLV24IEQOztgz8/Jm5jknp6taoCUzliuZ&#10;4aQbY8RkoSiXiwy/upx1jjGyjkhKhJIsw2tm8en48aOTRqespyolKDMIQKRNG53hyjmdRpEtKlYT&#10;21WaSXCWytTEwdYsImpIA+i1iHpxPIwaZag2qmDWwmm+deJxwC9LVriXZWmZQyLDwM2F1YR17tdo&#10;fELShSG64sWOBvkHFjXhEj66h8qJI+ja8D+gal4YZVXpuoWqI1WWvGChBqgmiX+r5qIimoVaoDlW&#10;79tk/x9s8WJ5bhCnGe5hJEkNI2o/bd5tbtpv7efNDdq8b3+0X9sv7W37vb3dfAD7bvMRbO9s73bH&#10;N6jnO9lomwLgRJ4b34tiJS/0mSquLJJqUhG5YKGiy7WGzyQ+I3qQ4jdWA59581xRiCHXToW2rkpT&#10;o1Jw/donenBoHVqFOa73c2Qrhwo4HMaDo1EM4y7A10sGozDniKQexidrY90zpmrkjQwLLn2bSUqW&#10;Z9Z5Wr9C/LFUMy5EkIqQqMnw4CgZePhaQ+NcxeUlyOcqQFglOPXhPtGaxXwiDFoSL7/whKrBcxhm&#10;1LWkAb5ihE53tiNcbG2gI6THgwKB4M7a6uvNKB5Nj6fH/U6/N5x2+nGed57OJv3OcJYcDfIn+WSS&#10;J289taSfVpxSJj27e60n/b/T0u7WbVW6V/u+MdFD9NBBIHv/DqTDrP14t0KZK7o+N/caAHmH4N1V&#10;9PfncA/24Q9j/BMAAP//AwBQSwMEFAAGAAgAAAAhAPPzu4HaAAAABgEAAA8AAABkcnMvZG93bnJl&#10;di54bWxMj0tPwzAQhO9I/AdrkbhRh7aUEuJUVSXu9HHpzY2XONReR7Hz6L9nOcFxZlYz3xabyTsx&#10;YBebQAqeZxkIpCqYhmoFp+PH0xpETJqMdoFQwQ0jbMr7u0LnJoy0x+GQasElFHOtwKbU5lLGyqLX&#10;cRZaJM6+Qud1YtnV0nR65HLv5DzLVtLrhnjB6hZ3FqvrofcK2uNynb6H2/XU9uN5sQ373aezSj0+&#10;TNt3EAmn9HcMv/iMDiUzXUJPJgqngB9JCuaLFQhO316WbFzYeM1AloX8j1/+AAAA//8DAFBLAQIt&#10;ABQABgAIAAAAIQC2gziS/gAAAOEBAAATAAAAAAAAAAAAAAAAAAAAAABbQ29udGVudF9UeXBlc10u&#10;eG1sUEsBAi0AFAAGAAgAAAAhADj9If/WAAAAlAEAAAsAAAAAAAAAAAAAAAAALwEAAF9yZWxzLy5y&#10;ZWxzUEsBAi0AFAAGAAgAAAAhAFFdv99kAgAAeAQAAA4AAAAAAAAAAAAAAAAALgIAAGRycy9lMm9E&#10;b2MueG1sUEsBAi0AFAAGAAgAAAAhAPPzu4HaAAAABgEAAA8AAAAAAAAAAAAAAAAAvgQAAGRycy9k&#10;b3ducmV2LnhtbFBLBQYAAAAABAAEAPMAAADFBQAAAAA=&#10;" strokeweight="4.5pt">
                <v:stroke linestyle="thinThick"/>
              </v:line>
            </w:pict>
          </mc:Fallback>
        </mc:AlternateContent>
      </w:r>
    </w:p>
    <w:p w:rsidR="00113699" w:rsidRDefault="00113699" w:rsidP="00113699">
      <w:pPr>
        <w:ind w:right="-185"/>
        <w:rPr>
          <w:sz w:val="28"/>
          <w:szCs w:val="28"/>
        </w:rPr>
      </w:pPr>
    </w:p>
    <w:p w:rsidR="00113699" w:rsidRPr="002A5BFC" w:rsidRDefault="008F30C8" w:rsidP="00113699">
      <w:pPr>
        <w:ind w:right="-185"/>
        <w:rPr>
          <w:sz w:val="28"/>
          <w:szCs w:val="28"/>
        </w:rPr>
      </w:pPr>
      <w:r w:rsidRPr="002A5BFC">
        <w:rPr>
          <w:sz w:val="28"/>
          <w:szCs w:val="28"/>
        </w:rPr>
        <w:t>о</w:t>
      </w:r>
      <w:r w:rsidR="00113699" w:rsidRPr="002A5BFC">
        <w:rPr>
          <w:sz w:val="28"/>
          <w:szCs w:val="28"/>
        </w:rPr>
        <w:t xml:space="preserve">т  </w:t>
      </w:r>
      <w:r w:rsidR="00345B2E">
        <w:rPr>
          <w:sz w:val="28"/>
          <w:szCs w:val="28"/>
          <w:lang w:val="en-US"/>
        </w:rPr>
        <w:t>25</w:t>
      </w:r>
      <w:r w:rsidR="00113699" w:rsidRPr="002A5BFC">
        <w:rPr>
          <w:sz w:val="28"/>
          <w:szCs w:val="28"/>
        </w:rPr>
        <w:t>.0</w:t>
      </w:r>
      <w:r w:rsidR="006E52ED" w:rsidRPr="002A5BFC">
        <w:rPr>
          <w:sz w:val="28"/>
          <w:szCs w:val="28"/>
        </w:rPr>
        <w:t>3</w:t>
      </w:r>
      <w:r w:rsidR="00113699" w:rsidRPr="002A5BFC">
        <w:rPr>
          <w:sz w:val="28"/>
          <w:szCs w:val="28"/>
        </w:rPr>
        <w:t>.201</w:t>
      </w:r>
      <w:r w:rsidRPr="002A5BFC">
        <w:rPr>
          <w:sz w:val="28"/>
          <w:szCs w:val="28"/>
        </w:rPr>
        <w:t>5</w:t>
      </w:r>
      <w:r w:rsidR="00113699" w:rsidRPr="002A5BFC">
        <w:rPr>
          <w:sz w:val="28"/>
          <w:szCs w:val="28"/>
        </w:rPr>
        <w:t xml:space="preserve"> г.   № </w:t>
      </w:r>
      <w:r w:rsidR="00345B2E">
        <w:rPr>
          <w:sz w:val="28"/>
          <w:szCs w:val="28"/>
          <w:lang w:val="en-US"/>
        </w:rPr>
        <w:t>25</w:t>
      </w:r>
      <w:r w:rsidR="00113699" w:rsidRPr="002A5BFC">
        <w:rPr>
          <w:sz w:val="28"/>
          <w:szCs w:val="28"/>
        </w:rPr>
        <w:t xml:space="preserve">  </w:t>
      </w:r>
    </w:p>
    <w:p w:rsidR="00113699" w:rsidRPr="00375E20" w:rsidRDefault="00113699" w:rsidP="00113699">
      <w:pPr>
        <w:ind w:right="-185"/>
        <w:rPr>
          <w:sz w:val="28"/>
          <w:szCs w:val="28"/>
        </w:rPr>
      </w:pPr>
      <w:r w:rsidRPr="002A5BFC">
        <w:rPr>
          <w:sz w:val="28"/>
          <w:szCs w:val="28"/>
        </w:rPr>
        <w:t>г. Невьянск</w:t>
      </w:r>
    </w:p>
    <w:p w:rsidR="00113699" w:rsidRDefault="00113699" w:rsidP="00113699">
      <w:pPr>
        <w:ind w:right="-185"/>
        <w:jc w:val="center"/>
        <w:rPr>
          <w:b/>
          <w:i/>
          <w:sz w:val="28"/>
          <w:szCs w:val="28"/>
        </w:rPr>
      </w:pPr>
    </w:p>
    <w:p w:rsidR="00113699" w:rsidRDefault="00113699" w:rsidP="00113699">
      <w:pPr>
        <w:ind w:right="-185"/>
        <w:jc w:val="center"/>
        <w:rPr>
          <w:b/>
          <w:i/>
          <w:sz w:val="28"/>
          <w:szCs w:val="28"/>
        </w:rPr>
      </w:pPr>
      <w:r>
        <w:rPr>
          <w:b/>
          <w:i/>
          <w:sz w:val="28"/>
          <w:szCs w:val="28"/>
        </w:rPr>
        <w:t xml:space="preserve">О проведении публичных слушаний о внесении изменений </w:t>
      </w:r>
    </w:p>
    <w:p w:rsidR="00113699" w:rsidRDefault="00113699" w:rsidP="00113699">
      <w:pPr>
        <w:ind w:right="-185"/>
        <w:jc w:val="center"/>
        <w:rPr>
          <w:b/>
          <w:i/>
          <w:sz w:val="28"/>
          <w:szCs w:val="28"/>
        </w:rPr>
      </w:pPr>
      <w:r>
        <w:rPr>
          <w:b/>
          <w:i/>
          <w:sz w:val="28"/>
          <w:szCs w:val="28"/>
        </w:rPr>
        <w:t>в Устав Невьянского городского округа</w:t>
      </w:r>
    </w:p>
    <w:p w:rsidR="00113699" w:rsidRDefault="00113699" w:rsidP="00113699">
      <w:pPr>
        <w:ind w:right="-185"/>
        <w:jc w:val="both"/>
        <w:rPr>
          <w:b/>
          <w:i/>
          <w:sz w:val="28"/>
          <w:szCs w:val="28"/>
        </w:rPr>
      </w:pPr>
    </w:p>
    <w:p w:rsidR="00113699" w:rsidRDefault="00113699" w:rsidP="00113699">
      <w:pPr>
        <w:ind w:right="-185"/>
        <w:jc w:val="both"/>
        <w:rPr>
          <w:b/>
          <w:i/>
          <w:sz w:val="28"/>
          <w:szCs w:val="28"/>
        </w:rPr>
      </w:pPr>
    </w:p>
    <w:p w:rsidR="00FE6D6F" w:rsidRDefault="00FE2069" w:rsidP="00FE2069">
      <w:pPr>
        <w:autoSpaceDE w:val="0"/>
        <w:autoSpaceDN w:val="0"/>
        <w:adjustRightInd w:val="0"/>
        <w:ind w:firstLine="708"/>
        <w:jc w:val="both"/>
        <w:rPr>
          <w:rFonts w:eastAsiaTheme="minorHAnsi"/>
          <w:sz w:val="28"/>
          <w:szCs w:val="28"/>
          <w:lang w:eastAsia="en-US"/>
        </w:rPr>
      </w:pPr>
      <w:r>
        <w:rPr>
          <w:sz w:val="28"/>
          <w:szCs w:val="28"/>
        </w:rPr>
        <w:t xml:space="preserve">      </w:t>
      </w:r>
      <w:proofErr w:type="gramStart"/>
      <w:r w:rsidR="00450A20" w:rsidRPr="00A75DF3">
        <w:rPr>
          <w:sz w:val="28"/>
          <w:szCs w:val="28"/>
        </w:rPr>
        <w:t xml:space="preserve">В соответствии с подпунктом 1 пункта 3 статьи 28 Федерального закона от 06.10.2003г. №131-ФЗ «Об общих принципах организации местного самоуправления в Российской Федерации», статьей 17 Устава Невьянского городского округа, с целью приведения Устава Невьянского городского округа в соответствие с требованиями </w:t>
      </w:r>
      <w:r w:rsidR="00450A20" w:rsidRPr="0045489E">
        <w:rPr>
          <w:sz w:val="28"/>
          <w:szCs w:val="28"/>
        </w:rPr>
        <w:t xml:space="preserve">Федерального закона </w:t>
      </w:r>
      <w:r w:rsidR="006E52ED" w:rsidRPr="00E86CEB">
        <w:rPr>
          <w:sz w:val="28"/>
          <w:szCs w:val="28"/>
        </w:rPr>
        <w:t>от 31.12.2014</w:t>
      </w:r>
      <w:r w:rsidR="006E52ED">
        <w:rPr>
          <w:sz w:val="28"/>
          <w:szCs w:val="28"/>
        </w:rPr>
        <w:t>г. №</w:t>
      </w:r>
      <w:r w:rsidR="006E52ED" w:rsidRPr="00E86CEB">
        <w:rPr>
          <w:sz w:val="28"/>
          <w:szCs w:val="28"/>
        </w:rPr>
        <w:t xml:space="preserve"> 499-ФЗ</w:t>
      </w:r>
      <w:r w:rsidR="006E52ED">
        <w:rPr>
          <w:sz w:val="28"/>
          <w:szCs w:val="28"/>
        </w:rPr>
        <w:t xml:space="preserve"> «</w:t>
      </w:r>
      <w:r w:rsidR="00AB09C5">
        <w:rPr>
          <w:sz w:val="28"/>
          <w:szCs w:val="28"/>
        </w:rPr>
        <w:t>О в</w:t>
      </w:r>
      <w:r w:rsidR="006E52ED" w:rsidRPr="00E86CEB">
        <w:rPr>
          <w:sz w:val="28"/>
          <w:szCs w:val="28"/>
        </w:rPr>
        <w:t>несении изменений в Земельный кодекс Российской Федерации и отдельные законодательные акты Российской</w:t>
      </w:r>
      <w:proofErr w:type="gramEnd"/>
      <w:r w:rsidR="006E52ED" w:rsidRPr="00E86CEB">
        <w:rPr>
          <w:sz w:val="28"/>
          <w:szCs w:val="28"/>
        </w:rPr>
        <w:t xml:space="preserve"> </w:t>
      </w:r>
      <w:proofErr w:type="gramStart"/>
      <w:r w:rsidR="006E52ED" w:rsidRPr="00E86CEB">
        <w:rPr>
          <w:sz w:val="28"/>
          <w:szCs w:val="28"/>
        </w:rPr>
        <w:t>Федерации</w:t>
      </w:r>
      <w:r w:rsidR="006E52ED">
        <w:rPr>
          <w:sz w:val="28"/>
          <w:szCs w:val="28"/>
        </w:rPr>
        <w:t xml:space="preserve">», </w:t>
      </w:r>
      <w:r w:rsidR="006E52ED" w:rsidRPr="006E52ED">
        <w:rPr>
          <w:sz w:val="28"/>
          <w:szCs w:val="28"/>
        </w:rPr>
        <w:t>Федерального закона</w:t>
      </w:r>
      <w:r w:rsidR="009469F0" w:rsidRPr="009469F0">
        <w:rPr>
          <w:sz w:val="28"/>
          <w:szCs w:val="28"/>
        </w:rPr>
        <w:t xml:space="preserve"> </w:t>
      </w:r>
      <w:r w:rsidR="009469F0" w:rsidRPr="00DE48DB">
        <w:rPr>
          <w:sz w:val="28"/>
          <w:szCs w:val="28"/>
        </w:rPr>
        <w:t>от 29.12.2014</w:t>
      </w:r>
      <w:r w:rsidR="004D1F2D">
        <w:rPr>
          <w:sz w:val="28"/>
          <w:szCs w:val="28"/>
        </w:rPr>
        <w:t>г.</w:t>
      </w:r>
      <w:r w:rsidR="00C53532">
        <w:rPr>
          <w:sz w:val="28"/>
          <w:szCs w:val="28"/>
        </w:rPr>
        <w:t xml:space="preserve"> №</w:t>
      </w:r>
      <w:r w:rsidR="009469F0" w:rsidRPr="00DE48DB">
        <w:rPr>
          <w:sz w:val="28"/>
          <w:szCs w:val="28"/>
        </w:rPr>
        <w:t xml:space="preserve"> 458-ФЗ </w:t>
      </w:r>
      <w:r w:rsidR="00C53532">
        <w:rPr>
          <w:sz w:val="28"/>
          <w:szCs w:val="28"/>
        </w:rPr>
        <w:t>«</w:t>
      </w:r>
      <w:r w:rsidR="009469F0" w:rsidRPr="00DE48DB">
        <w:rPr>
          <w:sz w:val="28"/>
          <w:szCs w:val="28"/>
        </w:rPr>
        <w:t xml:space="preserve">О внесении изменений в Федеральный закон </w:t>
      </w:r>
      <w:r w:rsidR="00C53532">
        <w:rPr>
          <w:sz w:val="28"/>
          <w:szCs w:val="28"/>
        </w:rPr>
        <w:t>«</w:t>
      </w:r>
      <w:r w:rsidR="009469F0" w:rsidRPr="00DE48DB">
        <w:rPr>
          <w:sz w:val="28"/>
          <w:szCs w:val="28"/>
        </w:rPr>
        <w:t>Об отходах производства и потребления</w:t>
      </w:r>
      <w:r w:rsidR="00C53532">
        <w:rPr>
          <w:sz w:val="28"/>
          <w:szCs w:val="28"/>
        </w:rPr>
        <w:t>»</w:t>
      </w:r>
      <w:r w:rsidR="009469F0">
        <w:rPr>
          <w:sz w:val="28"/>
          <w:szCs w:val="28"/>
        </w:rPr>
        <w:t xml:space="preserve">, </w:t>
      </w:r>
      <w:r w:rsidR="006E52ED" w:rsidRPr="0045489E">
        <w:rPr>
          <w:sz w:val="28"/>
          <w:szCs w:val="28"/>
        </w:rPr>
        <w:t>Федерального закона</w:t>
      </w:r>
      <w:r w:rsidR="009469F0" w:rsidRPr="009469F0">
        <w:rPr>
          <w:rFonts w:eastAsiaTheme="minorHAnsi"/>
          <w:sz w:val="28"/>
          <w:szCs w:val="28"/>
          <w:lang w:eastAsia="en-US"/>
        </w:rPr>
        <w:t xml:space="preserve"> </w:t>
      </w:r>
      <w:r w:rsidR="009469F0">
        <w:rPr>
          <w:rFonts w:eastAsiaTheme="minorHAnsi"/>
          <w:sz w:val="28"/>
          <w:szCs w:val="28"/>
          <w:lang w:eastAsia="en-US"/>
        </w:rPr>
        <w:t>от 22.12.2014</w:t>
      </w:r>
      <w:r w:rsidR="00C53532">
        <w:rPr>
          <w:rFonts w:eastAsiaTheme="minorHAnsi"/>
          <w:sz w:val="28"/>
          <w:szCs w:val="28"/>
          <w:lang w:eastAsia="en-US"/>
        </w:rPr>
        <w:t>г.    №</w:t>
      </w:r>
      <w:r w:rsidR="009469F0">
        <w:rPr>
          <w:rFonts w:eastAsiaTheme="minorHAnsi"/>
          <w:sz w:val="28"/>
          <w:szCs w:val="28"/>
          <w:lang w:eastAsia="en-US"/>
        </w:rPr>
        <w:t xml:space="preserve"> 447-ФЗ </w:t>
      </w:r>
      <w:r w:rsidR="00C53532">
        <w:rPr>
          <w:rFonts w:eastAsiaTheme="minorHAnsi"/>
          <w:sz w:val="28"/>
          <w:szCs w:val="28"/>
          <w:lang w:eastAsia="en-US"/>
        </w:rPr>
        <w:t>«</w:t>
      </w:r>
      <w:r w:rsidR="009469F0">
        <w:rPr>
          <w:rFonts w:eastAsiaTheme="minorHAnsi"/>
          <w:sz w:val="28"/>
          <w:szCs w:val="28"/>
          <w:lang w:eastAsia="en-US"/>
        </w:rPr>
        <w:t xml:space="preserve">О внесении изменений в Федеральный закон </w:t>
      </w:r>
      <w:r w:rsidR="00C53532">
        <w:rPr>
          <w:rFonts w:eastAsiaTheme="minorHAnsi"/>
          <w:sz w:val="28"/>
          <w:szCs w:val="28"/>
          <w:lang w:eastAsia="en-US"/>
        </w:rPr>
        <w:t>«</w:t>
      </w:r>
      <w:r w:rsidR="009469F0">
        <w:rPr>
          <w:rFonts w:eastAsiaTheme="minorHAnsi"/>
          <w:sz w:val="28"/>
          <w:szCs w:val="28"/>
          <w:lang w:eastAsia="en-US"/>
        </w:rPr>
        <w:t>О государственном кадастре недвижимости</w:t>
      </w:r>
      <w:r w:rsidR="00C53532">
        <w:rPr>
          <w:rFonts w:eastAsiaTheme="minorHAnsi"/>
          <w:sz w:val="28"/>
          <w:szCs w:val="28"/>
          <w:lang w:eastAsia="en-US"/>
        </w:rPr>
        <w:t>»</w:t>
      </w:r>
      <w:r w:rsidR="009469F0">
        <w:rPr>
          <w:rFonts w:eastAsiaTheme="minorHAnsi"/>
          <w:sz w:val="28"/>
          <w:szCs w:val="28"/>
          <w:lang w:eastAsia="en-US"/>
        </w:rPr>
        <w:t xml:space="preserve"> и отдельные законодательные акты Российской Федерации</w:t>
      </w:r>
      <w:r w:rsidR="00C53532">
        <w:rPr>
          <w:rFonts w:eastAsiaTheme="minorHAnsi"/>
          <w:sz w:val="28"/>
          <w:szCs w:val="28"/>
          <w:lang w:eastAsia="en-US"/>
        </w:rPr>
        <w:t>»</w:t>
      </w:r>
      <w:r w:rsidR="009469F0">
        <w:rPr>
          <w:rFonts w:eastAsiaTheme="minorHAnsi"/>
          <w:sz w:val="28"/>
          <w:szCs w:val="28"/>
          <w:lang w:eastAsia="en-US"/>
        </w:rPr>
        <w:t xml:space="preserve">, </w:t>
      </w:r>
      <w:r w:rsidR="006E52ED" w:rsidRPr="0045489E">
        <w:rPr>
          <w:sz w:val="28"/>
          <w:szCs w:val="28"/>
        </w:rPr>
        <w:t>Федерального закона</w:t>
      </w:r>
      <w:r w:rsidR="006E52ED" w:rsidRPr="006E52ED">
        <w:rPr>
          <w:sz w:val="28"/>
          <w:szCs w:val="28"/>
        </w:rPr>
        <w:t xml:space="preserve"> </w:t>
      </w:r>
      <w:r w:rsidR="009469F0" w:rsidRPr="009469F0">
        <w:rPr>
          <w:sz w:val="28"/>
          <w:szCs w:val="28"/>
        </w:rPr>
        <w:t>от 03.02.2015</w:t>
      </w:r>
      <w:r w:rsidR="00C53532">
        <w:rPr>
          <w:sz w:val="28"/>
          <w:szCs w:val="28"/>
        </w:rPr>
        <w:t>г. №</w:t>
      </w:r>
      <w:r w:rsidR="009469F0" w:rsidRPr="009469F0">
        <w:rPr>
          <w:sz w:val="28"/>
          <w:szCs w:val="28"/>
        </w:rPr>
        <w:t xml:space="preserve"> 8-ФЗ </w:t>
      </w:r>
      <w:r w:rsidR="00C53532">
        <w:rPr>
          <w:sz w:val="28"/>
          <w:szCs w:val="28"/>
        </w:rPr>
        <w:t>«</w:t>
      </w:r>
      <w:r w:rsidR="009469F0" w:rsidRPr="009469F0">
        <w:rPr>
          <w:sz w:val="28"/>
          <w:szCs w:val="28"/>
        </w:rPr>
        <w:t xml:space="preserve">О внесении изменений в статьи 32 и 33 Федерального закона </w:t>
      </w:r>
      <w:r w:rsidR="00C53532">
        <w:rPr>
          <w:sz w:val="28"/>
          <w:szCs w:val="28"/>
        </w:rPr>
        <w:t>«</w:t>
      </w:r>
      <w:r w:rsidR="009469F0" w:rsidRPr="009469F0">
        <w:rPr>
          <w:sz w:val="28"/>
          <w:szCs w:val="28"/>
        </w:rPr>
        <w:t>Об основных гарантиях избирательных</w:t>
      </w:r>
      <w:proofErr w:type="gramEnd"/>
      <w:r w:rsidR="009469F0" w:rsidRPr="009469F0">
        <w:rPr>
          <w:sz w:val="28"/>
          <w:szCs w:val="28"/>
        </w:rPr>
        <w:t xml:space="preserve"> прав и права на участие в референдуме граждан Российской Федерации</w:t>
      </w:r>
      <w:r w:rsidR="00840A8A">
        <w:rPr>
          <w:sz w:val="28"/>
          <w:szCs w:val="28"/>
        </w:rPr>
        <w:t>»</w:t>
      </w:r>
      <w:r w:rsidR="009469F0" w:rsidRPr="009469F0">
        <w:rPr>
          <w:sz w:val="28"/>
          <w:szCs w:val="28"/>
        </w:rPr>
        <w:t xml:space="preserve"> и Федеральный закон </w:t>
      </w:r>
      <w:r w:rsidR="00840A8A">
        <w:rPr>
          <w:sz w:val="28"/>
          <w:szCs w:val="28"/>
        </w:rPr>
        <w:t>«</w:t>
      </w:r>
      <w:r w:rsidR="009469F0" w:rsidRPr="009469F0">
        <w:rPr>
          <w:sz w:val="28"/>
          <w:szCs w:val="28"/>
        </w:rPr>
        <w:t>Об общих принципах организации местного самоуправления в Российской Федерации</w:t>
      </w:r>
      <w:r w:rsidR="00840A8A">
        <w:rPr>
          <w:sz w:val="28"/>
          <w:szCs w:val="28"/>
        </w:rPr>
        <w:t>»</w:t>
      </w:r>
      <w:r w:rsidR="009469F0">
        <w:rPr>
          <w:sz w:val="28"/>
          <w:szCs w:val="28"/>
        </w:rPr>
        <w:t>,</w:t>
      </w:r>
      <w:r w:rsidR="004D1F2D">
        <w:rPr>
          <w:sz w:val="28"/>
          <w:szCs w:val="28"/>
        </w:rPr>
        <w:t xml:space="preserve"> </w:t>
      </w:r>
      <w:r w:rsidR="00840A8A" w:rsidRPr="009469F0">
        <w:rPr>
          <w:sz w:val="28"/>
          <w:szCs w:val="28"/>
        </w:rPr>
        <w:t>Федеральн</w:t>
      </w:r>
      <w:r w:rsidR="00840A8A">
        <w:rPr>
          <w:sz w:val="28"/>
          <w:szCs w:val="28"/>
        </w:rPr>
        <w:t>ого</w:t>
      </w:r>
      <w:r w:rsidR="00840A8A" w:rsidRPr="009469F0">
        <w:rPr>
          <w:sz w:val="28"/>
          <w:szCs w:val="28"/>
        </w:rPr>
        <w:t xml:space="preserve"> закон</w:t>
      </w:r>
      <w:r w:rsidR="00840A8A">
        <w:rPr>
          <w:sz w:val="28"/>
          <w:szCs w:val="28"/>
        </w:rPr>
        <w:t xml:space="preserve">а </w:t>
      </w:r>
      <w:r w:rsidR="00FE6D6F">
        <w:rPr>
          <w:rFonts w:eastAsiaTheme="minorHAnsi"/>
          <w:sz w:val="28"/>
          <w:szCs w:val="28"/>
          <w:lang w:eastAsia="en-US"/>
        </w:rPr>
        <w:t>от 25.12.2008</w:t>
      </w:r>
      <w:r>
        <w:rPr>
          <w:rFonts w:eastAsiaTheme="minorHAnsi"/>
          <w:sz w:val="28"/>
          <w:szCs w:val="28"/>
          <w:lang w:eastAsia="en-US"/>
        </w:rPr>
        <w:t>г. №</w:t>
      </w:r>
      <w:r w:rsidR="00FE6D6F">
        <w:rPr>
          <w:rFonts w:eastAsiaTheme="minorHAnsi"/>
          <w:sz w:val="28"/>
          <w:szCs w:val="28"/>
          <w:lang w:eastAsia="en-US"/>
        </w:rPr>
        <w:t xml:space="preserve"> 273-ФЗ</w:t>
      </w:r>
      <w:r>
        <w:rPr>
          <w:rFonts w:eastAsiaTheme="minorHAnsi"/>
          <w:sz w:val="28"/>
          <w:szCs w:val="28"/>
          <w:lang w:eastAsia="en-US"/>
        </w:rPr>
        <w:t xml:space="preserve"> «</w:t>
      </w:r>
      <w:r w:rsidR="00FE6D6F">
        <w:rPr>
          <w:rFonts w:eastAsiaTheme="minorHAnsi"/>
          <w:sz w:val="28"/>
          <w:szCs w:val="28"/>
          <w:lang w:eastAsia="en-US"/>
        </w:rPr>
        <w:t>О противодействии коррупции</w:t>
      </w:r>
      <w:r>
        <w:rPr>
          <w:rFonts w:eastAsiaTheme="minorHAnsi"/>
          <w:sz w:val="28"/>
          <w:szCs w:val="28"/>
          <w:lang w:eastAsia="en-US"/>
        </w:rPr>
        <w:t>»</w:t>
      </w:r>
      <w:r w:rsidR="00B45ED2">
        <w:rPr>
          <w:rFonts w:eastAsiaTheme="minorHAnsi"/>
          <w:sz w:val="28"/>
          <w:szCs w:val="28"/>
          <w:lang w:eastAsia="en-US"/>
        </w:rPr>
        <w:t>,</w:t>
      </w:r>
    </w:p>
    <w:p w:rsidR="006E52ED" w:rsidRDefault="00840A8A" w:rsidP="00FE2069">
      <w:pPr>
        <w:widowControl w:val="0"/>
        <w:autoSpaceDE w:val="0"/>
        <w:autoSpaceDN w:val="0"/>
        <w:adjustRightInd w:val="0"/>
        <w:ind w:firstLine="708"/>
        <w:jc w:val="both"/>
        <w:rPr>
          <w:sz w:val="28"/>
          <w:szCs w:val="28"/>
        </w:rPr>
      </w:pPr>
      <w:r>
        <w:rPr>
          <w:sz w:val="28"/>
          <w:szCs w:val="28"/>
        </w:rPr>
        <w:t xml:space="preserve"> </w:t>
      </w:r>
    </w:p>
    <w:p w:rsidR="00113699" w:rsidRDefault="00113699" w:rsidP="00B45ED2">
      <w:pPr>
        <w:widowControl w:val="0"/>
        <w:autoSpaceDE w:val="0"/>
        <w:autoSpaceDN w:val="0"/>
        <w:adjustRightInd w:val="0"/>
        <w:jc w:val="both"/>
        <w:rPr>
          <w:sz w:val="28"/>
          <w:szCs w:val="28"/>
        </w:rPr>
      </w:pPr>
      <w:r>
        <w:rPr>
          <w:sz w:val="28"/>
          <w:szCs w:val="28"/>
        </w:rPr>
        <w:t xml:space="preserve">Дума Невьянского городского округа </w:t>
      </w:r>
    </w:p>
    <w:p w:rsidR="00113699" w:rsidRDefault="00113699" w:rsidP="00113699">
      <w:pPr>
        <w:ind w:right="-185" w:firstLine="540"/>
        <w:jc w:val="both"/>
        <w:rPr>
          <w:sz w:val="28"/>
          <w:szCs w:val="28"/>
        </w:rPr>
      </w:pPr>
    </w:p>
    <w:p w:rsidR="00113699" w:rsidRDefault="00113699" w:rsidP="00113699">
      <w:pPr>
        <w:ind w:right="-185"/>
        <w:jc w:val="both"/>
        <w:rPr>
          <w:b/>
          <w:sz w:val="28"/>
          <w:szCs w:val="28"/>
        </w:rPr>
      </w:pPr>
      <w:r>
        <w:rPr>
          <w:b/>
          <w:sz w:val="28"/>
          <w:szCs w:val="28"/>
        </w:rPr>
        <w:t>РЕШИЛА:</w:t>
      </w:r>
    </w:p>
    <w:p w:rsidR="00113699" w:rsidRDefault="00113699" w:rsidP="00807E59">
      <w:pPr>
        <w:ind w:left="142" w:right="-185"/>
        <w:jc w:val="both"/>
        <w:rPr>
          <w:b/>
          <w:sz w:val="28"/>
          <w:szCs w:val="28"/>
        </w:rPr>
      </w:pPr>
    </w:p>
    <w:p w:rsidR="00113699" w:rsidRDefault="00807E59" w:rsidP="0039542A">
      <w:pPr>
        <w:ind w:right="-81" w:firstLine="360"/>
        <w:jc w:val="both"/>
        <w:rPr>
          <w:sz w:val="28"/>
          <w:szCs w:val="28"/>
        </w:rPr>
      </w:pPr>
      <w:r>
        <w:rPr>
          <w:sz w:val="28"/>
          <w:szCs w:val="28"/>
        </w:rPr>
        <w:t xml:space="preserve">1. </w:t>
      </w:r>
      <w:r w:rsidR="00113699">
        <w:rPr>
          <w:sz w:val="28"/>
          <w:szCs w:val="28"/>
        </w:rPr>
        <w:t xml:space="preserve">Провести </w:t>
      </w:r>
      <w:r w:rsidR="002A5BFC" w:rsidRPr="002A5BFC">
        <w:rPr>
          <w:sz w:val="28"/>
          <w:szCs w:val="28"/>
        </w:rPr>
        <w:t>13</w:t>
      </w:r>
      <w:r w:rsidR="006F06C6" w:rsidRPr="002A5BFC">
        <w:rPr>
          <w:sz w:val="28"/>
          <w:szCs w:val="28"/>
        </w:rPr>
        <w:t xml:space="preserve"> </w:t>
      </w:r>
      <w:r w:rsidR="002A5BFC">
        <w:rPr>
          <w:sz w:val="28"/>
          <w:szCs w:val="28"/>
        </w:rPr>
        <w:t>апрел</w:t>
      </w:r>
      <w:r w:rsidR="006F06C6" w:rsidRPr="002A5BFC">
        <w:rPr>
          <w:sz w:val="28"/>
          <w:szCs w:val="28"/>
        </w:rPr>
        <w:t xml:space="preserve">я </w:t>
      </w:r>
      <w:r w:rsidR="00113699" w:rsidRPr="002A5BFC">
        <w:rPr>
          <w:sz w:val="28"/>
          <w:szCs w:val="28"/>
        </w:rPr>
        <w:t>201</w:t>
      </w:r>
      <w:r w:rsidR="00832062" w:rsidRPr="002A5BFC">
        <w:rPr>
          <w:sz w:val="28"/>
          <w:szCs w:val="28"/>
        </w:rPr>
        <w:t>5</w:t>
      </w:r>
      <w:r w:rsidR="002A5BFC">
        <w:rPr>
          <w:sz w:val="28"/>
          <w:szCs w:val="28"/>
        </w:rPr>
        <w:t>г. в 1</w:t>
      </w:r>
      <w:r w:rsidR="00113699" w:rsidRPr="002A5BFC">
        <w:rPr>
          <w:sz w:val="28"/>
          <w:szCs w:val="28"/>
        </w:rPr>
        <w:t>7.00</w:t>
      </w:r>
      <w:r w:rsidR="00113699">
        <w:rPr>
          <w:sz w:val="28"/>
          <w:szCs w:val="28"/>
        </w:rPr>
        <w:t xml:space="preserve"> часов публичные слушания по обсуждению изменений в Устав Невьянского городского округа </w:t>
      </w:r>
      <w:r w:rsidR="0039542A">
        <w:rPr>
          <w:sz w:val="28"/>
          <w:szCs w:val="28"/>
        </w:rPr>
        <w:t xml:space="preserve"> </w:t>
      </w:r>
      <w:r w:rsidR="00113699">
        <w:rPr>
          <w:sz w:val="28"/>
          <w:szCs w:val="28"/>
        </w:rPr>
        <w:t>(приложение № 1).</w:t>
      </w:r>
    </w:p>
    <w:p w:rsidR="00113699" w:rsidRDefault="00807E59" w:rsidP="0039542A">
      <w:pPr>
        <w:ind w:right="-81" w:firstLine="360"/>
        <w:jc w:val="both"/>
        <w:rPr>
          <w:sz w:val="28"/>
          <w:szCs w:val="28"/>
        </w:rPr>
      </w:pPr>
      <w:r>
        <w:rPr>
          <w:sz w:val="28"/>
          <w:szCs w:val="28"/>
        </w:rPr>
        <w:t xml:space="preserve">2. </w:t>
      </w:r>
      <w:r w:rsidR="00113699">
        <w:rPr>
          <w:sz w:val="28"/>
          <w:szCs w:val="28"/>
        </w:rPr>
        <w:t>Утвердить порядок организации и проведения публичных слушаний (приложение № 2).</w:t>
      </w:r>
    </w:p>
    <w:p w:rsidR="00113699" w:rsidRDefault="0039542A" w:rsidP="0039542A">
      <w:pPr>
        <w:ind w:right="-81" w:firstLine="360"/>
        <w:jc w:val="both"/>
        <w:rPr>
          <w:sz w:val="28"/>
          <w:szCs w:val="28"/>
        </w:rPr>
      </w:pPr>
      <w:r>
        <w:rPr>
          <w:sz w:val="28"/>
          <w:szCs w:val="28"/>
        </w:rPr>
        <w:t xml:space="preserve">3. </w:t>
      </w:r>
      <w:r w:rsidR="00113699">
        <w:rPr>
          <w:sz w:val="28"/>
          <w:szCs w:val="28"/>
        </w:rPr>
        <w:t>Опубликовать настоящее решение в газете «Звезда» и разместить на официальном сайте администрации Невьянского городского округа в сети интернет.</w:t>
      </w:r>
    </w:p>
    <w:p w:rsidR="00AB09C5" w:rsidRPr="00AB09C5" w:rsidRDefault="0039542A" w:rsidP="0039542A">
      <w:pPr>
        <w:ind w:right="-81" w:firstLine="360"/>
        <w:jc w:val="both"/>
        <w:rPr>
          <w:sz w:val="28"/>
          <w:szCs w:val="28"/>
        </w:rPr>
      </w:pPr>
      <w:r>
        <w:rPr>
          <w:sz w:val="28"/>
          <w:szCs w:val="28"/>
        </w:rPr>
        <w:t xml:space="preserve">4. </w:t>
      </w:r>
      <w:proofErr w:type="gramStart"/>
      <w:r w:rsidR="007F0154">
        <w:rPr>
          <w:sz w:val="28"/>
          <w:szCs w:val="28"/>
        </w:rPr>
        <w:t>Принять к сведению, что и</w:t>
      </w:r>
      <w:r w:rsidR="00807507">
        <w:rPr>
          <w:sz w:val="28"/>
          <w:szCs w:val="28"/>
        </w:rPr>
        <w:t>зменения</w:t>
      </w:r>
      <w:r w:rsidR="00556BBE">
        <w:rPr>
          <w:sz w:val="28"/>
          <w:szCs w:val="28"/>
        </w:rPr>
        <w:t xml:space="preserve">  в </w:t>
      </w:r>
      <w:r w:rsidR="00556BBE" w:rsidRPr="00FE75F0">
        <w:rPr>
          <w:sz w:val="28"/>
          <w:szCs w:val="28"/>
        </w:rPr>
        <w:t xml:space="preserve">подпункт  </w:t>
      </w:r>
      <w:r w:rsidR="00F5618A">
        <w:rPr>
          <w:sz w:val="28"/>
          <w:szCs w:val="28"/>
        </w:rPr>
        <w:t xml:space="preserve">9 пункта 1 </w:t>
      </w:r>
      <w:r w:rsidR="00F5618A" w:rsidRPr="00A62331">
        <w:rPr>
          <w:sz w:val="28"/>
          <w:szCs w:val="28"/>
        </w:rPr>
        <w:t xml:space="preserve">статьи </w:t>
      </w:r>
      <w:r w:rsidR="00F5618A">
        <w:rPr>
          <w:sz w:val="28"/>
          <w:szCs w:val="28"/>
        </w:rPr>
        <w:t xml:space="preserve">6 </w:t>
      </w:r>
      <w:r w:rsidR="00556BBE" w:rsidRPr="00FE75F0">
        <w:rPr>
          <w:sz w:val="28"/>
          <w:szCs w:val="28"/>
        </w:rPr>
        <w:t>Устава Невьянского городского округа</w:t>
      </w:r>
      <w:r w:rsidR="00556BBE">
        <w:rPr>
          <w:sz w:val="28"/>
          <w:szCs w:val="28"/>
        </w:rPr>
        <w:t xml:space="preserve"> (п</w:t>
      </w:r>
      <w:r w:rsidR="00556BBE" w:rsidRPr="00FE75F0">
        <w:rPr>
          <w:sz w:val="28"/>
          <w:szCs w:val="28"/>
        </w:rPr>
        <w:t xml:space="preserve">ункт </w:t>
      </w:r>
      <w:r w:rsidR="00F5618A">
        <w:rPr>
          <w:sz w:val="28"/>
          <w:szCs w:val="28"/>
        </w:rPr>
        <w:t>1</w:t>
      </w:r>
      <w:r w:rsidR="00556BBE" w:rsidRPr="00FE75F0">
        <w:rPr>
          <w:sz w:val="28"/>
          <w:szCs w:val="28"/>
        </w:rPr>
        <w:t xml:space="preserve"> приложения к настоящему </w:t>
      </w:r>
      <w:r w:rsidR="00556BBE" w:rsidRPr="00FE75F0">
        <w:rPr>
          <w:sz w:val="28"/>
          <w:szCs w:val="28"/>
        </w:rPr>
        <w:lastRenderedPageBreak/>
        <w:t>решению Думы Невьянского городского округа</w:t>
      </w:r>
      <w:r w:rsidR="00A97019">
        <w:rPr>
          <w:sz w:val="28"/>
          <w:szCs w:val="28"/>
        </w:rPr>
        <w:t>)</w:t>
      </w:r>
      <w:r w:rsidR="00556BBE">
        <w:rPr>
          <w:sz w:val="28"/>
          <w:szCs w:val="28"/>
        </w:rPr>
        <w:t xml:space="preserve">, </w:t>
      </w:r>
      <w:r w:rsidR="00556BBE" w:rsidRPr="00FE75F0">
        <w:rPr>
          <w:sz w:val="28"/>
          <w:szCs w:val="28"/>
        </w:rPr>
        <w:t xml:space="preserve"> </w:t>
      </w:r>
      <w:r w:rsidR="00A97019">
        <w:rPr>
          <w:sz w:val="28"/>
          <w:szCs w:val="28"/>
        </w:rPr>
        <w:t>в вступаю</w:t>
      </w:r>
      <w:r w:rsidR="00A97019" w:rsidRPr="00FE75F0">
        <w:rPr>
          <w:sz w:val="28"/>
          <w:szCs w:val="28"/>
        </w:rPr>
        <w:t xml:space="preserve">т в силу с 01 </w:t>
      </w:r>
      <w:r w:rsidR="00F5618A">
        <w:rPr>
          <w:sz w:val="28"/>
          <w:szCs w:val="28"/>
        </w:rPr>
        <w:t>апреля</w:t>
      </w:r>
      <w:r w:rsidR="00A97019" w:rsidRPr="00FE75F0">
        <w:rPr>
          <w:sz w:val="28"/>
          <w:szCs w:val="28"/>
        </w:rPr>
        <w:t xml:space="preserve"> 2015 года</w:t>
      </w:r>
      <w:r w:rsidR="00AB09C5">
        <w:rPr>
          <w:sz w:val="28"/>
          <w:szCs w:val="28"/>
        </w:rPr>
        <w:t xml:space="preserve">  </w:t>
      </w:r>
      <w:r w:rsidR="00AB09C5" w:rsidRPr="00AB09C5">
        <w:rPr>
          <w:sz w:val="28"/>
          <w:szCs w:val="28"/>
        </w:rPr>
        <w:t xml:space="preserve">в соответствии </w:t>
      </w:r>
      <w:r w:rsidR="00F5618A" w:rsidRPr="00AB09C5">
        <w:rPr>
          <w:sz w:val="28"/>
          <w:szCs w:val="28"/>
        </w:rPr>
        <w:t xml:space="preserve"> со статьей 27 Федеральный закон от 31.12.2014г. № 499-ФЗ </w:t>
      </w:r>
      <w:r w:rsidR="00AB09C5" w:rsidRPr="00AB09C5">
        <w:rPr>
          <w:sz w:val="28"/>
          <w:szCs w:val="28"/>
        </w:rPr>
        <w:t>«О внесении изменений в Земельный кодекс Российской Федерации и отдельные законодательные акты Российской Федерации»</w:t>
      </w:r>
      <w:r w:rsidR="00AB09C5">
        <w:rPr>
          <w:sz w:val="28"/>
          <w:szCs w:val="28"/>
        </w:rPr>
        <w:t>.</w:t>
      </w:r>
      <w:proofErr w:type="gramEnd"/>
    </w:p>
    <w:p w:rsidR="00653692" w:rsidRPr="00AB09C5" w:rsidRDefault="00653692" w:rsidP="00653692">
      <w:pPr>
        <w:ind w:right="-81" w:firstLine="360"/>
        <w:jc w:val="both"/>
        <w:rPr>
          <w:sz w:val="28"/>
          <w:szCs w:val="28"/>
        </w:rPr>
      </w:pPr>
      <w:r>
        <w:rPr>
          <w:sz w:val="28"/>
          <w:szCs w:val="28"/>
        </w:rPr>
        <w:t xml:space="preserve">5. </w:t>
      </w:r>
      <w:proofErr w:type="gramStart"/>
      <w:r>
        <w:rPr>
          <w:sz w:val="28"/>
          <w:szCs w:val="28"/>
        </w:rPr>
        <w:t xml:space="preserve">Принять к сведению, что изменения  в </w:t>
      </w:r>
      <w:r w:rsidRPr="00FE75F0">
        <w:rPr>
          <w:sz w:val="28"/>
          <w:szCs w:val="28"/>
        </w:rPr>
        <w:t xml:space="preserve">подпункт  </w:t>
      </w:r>
      <w:r>
        <w:rPr>
          <w:sz w:val="28"/>
          <w:szCs w:val="28"/>
        </w:rPr>
        <w:t xml:space="preserve">12 пункта 1 </w:t>
      </w:r>
      <w:r w:rsidRPr="00A62331">
        <w:rPr>
          <w:sz w:val="28"/>
          <w:szCs w:val="28"/>
        </w:rPr>
        <w:t xml:space="preserve">статьи </w:t>
      </w:r>
      <w:r>
        <w:rPr>
          <w:sz w:val="28"/>
          <w:szCs w:val="28"/>
        </w:rPr>
        <w:t xml:space="preserve">6 </w:t>
      </w:r>
      <w:r w:rsidRPr="00FE75F0">
        <w:rPr>
          <w:sz w:val="28"/>
          <w:szCs w:val="28"/>
        </w:rPr>
        <w:t>Устава Невьянского городского округа</w:t>
      </w:r>
      <w:r>
        <w:rPr>
          <w:sz w:val="28"/>
          <w:szCs w:val="28"/>
        </w:rPr>
        <w:t xml:space="preserve"> (п</w:t>
      </w:r>
      <w:r w:rsidRPr="00FE75F0">
        <w:rPr>
          <w:sz w:val="28"/>
          <w:szCs w:val="28"/>
        </w:rPr>
        <w:t xml:space="preserve">ункт </w:t>
      </w:r>
      <w:r w:rsidR="00D96BA2">
        <w:rPr>
          <w:sz w:val="28"/>
          <w:szCs w:val="28"/>
        </w:rPr>
        <w:t>2</w:t>
      </w:r>
      <w:r w:rsidRPr="00FE75F0">
        <w:rPr>
          <w:sz w:val="28"/>
          <w:szCs w:val="28"/>
        </w:rPr>
        <w:t xml:space="preserve"> приложения к настоящему решению Думы Невьянского городского округа</w:t>
      </w:r>
      <w:r>
        <w:rPr>
          <w:sz w:val="28"/>
          <w:szCs w:val="28"/>
        </w:rPr>
        <w:t xml:space="preserve">), </w:t>
      </w:r>
      <w:r w:rsidRPr="00FE75F0">
        <w:rPr>
          <w:sz w:val="28"/>
          <w:szCs w:val="28"/>
        </w:rPr>
        <w:t xml:space="preserve"> </w:t>
      </w:r>
      <w:r>
        <w:rPr>
          <w:sz w:val="28"/>
          <w:szCs w:val="28"/>
        </w:rPr>
        <w:t>в вступаю</w:t>
      </w:r>
      <w:r w:rsidRPr="00FE75F0">
        <w:rPr>
          <w:sz w:val="28"/>
          <w:szCs w:val="28"/>
        </w:rPr>
        <w:t xml:space="preserve">т в силу с 01 </w:t>
      </w:r>
      <w:r w:rsidR="00D96BA2">
        <w:rPr>
          <w:sz w:val="28"/>
          <w:szCs w:val="28"/>
        </w:rPr>
        <w:t xml:space="preserve">января </w:t>
      </w:r>
      <w:r w:rsidRPr="00FE75F0">
        <w:rPr>
          <w:sz w:val="28"/>
          <w:szCs w:val="28"/>
        </w:rPr>
        <w:t xml:space="preserve"> 201</w:t>
      </w:r>
      <w:r w:rsidR="00D96BA2">
        <w:rPr>
          <w:sz w:val="28"/>
          <w:szCs w:val="28"/>
        </w:rPr>
        <w:t>6</w:t>
      </w:r>
      <w:r w:rsidRPr="00FE75F0">
        <w:rPr>
          <w:sz w:val="28"/>
          <w:szCs w:val="28"/>
        </w:rPr>
        <w:t>года</w:t>
      </w:r>
      <w:r>
        <w:rPr>
          <w:sz w:val="28"/>
          <w:szCs w:val="28"/>
        </w:rPr>
        <w:t xml:space="preserve">  </w:t>
      </w:r>
      <w:r w:rsidRPr="00AB09C5">
        <w:rPr>
          <w:sz w:val="28"/>
          <w:szCs w:val="28"/>
        </w:rPr>
        <w:t xml:space="preserve">в соответствии  </w:t>
      </w:r>
      <w:r w:rsidR="00D96BA2">
        <w:rPr>
          <w:sz w:val="28"/>
          <w:szCs w:val="28"/>
        </w:rPr>
        <w:t xml:space="preserve">с </w:t>
      </w:r>
      <w:r w:rsidRPr="00AB09C5">
        <w:rPr>
          <w:sz w:val="28"/>
          <w:szCs w:val="28"/>
        </w:rPr>
        <w:t>Федеральны</w:t>
      </w:r>
      <w:r w:rsidR="00D96BA2">
        <w:rPr>
          <w:sz w:val="28"/>
          <w:szCs w:val="28"/>
        </w:rPr>
        <w:t>м</w:t>
      </w:r>
      <w:r w:rsidRPr="00AB09C5">
        <w:rPr>
          <w:sz w:val="28"/>
          <w:szCs w:val="28"/>
        </w:rPr>
        <w:t xml:space="preserve"> закон</w:t>
      </w:r>
      <w:r w:rsidR="00D96BA2">
        <w:rPr>
          <w:sz w:val="28"/>
          <w:szCs w:val="28"/>
        </w:rPr>
        <w:t>ом</w:t>
      </w:r>
      <w:r w:rsidRPr="00AB09C5">
        <w:rPr>
          <w:sz w:val="28"/>
          <w:szCs w:val="28"/>
        </w:rPr>
        <w:t xml:space="preserve"> </w:t>
      </w:r>
      <w:r w:rsidR="00B57841" w:rsidRPr="00DE48DB">
        <w:rPr>
          <w:sz w:val="28"/>
          <w:szCs w:val="28"/>
        </w:rPr>
        <w:t>от 29.12.2014</w:t>
      </w:r>
      <w:r w:rsidR="00B57841">
        <w:rPr>
          <w:sz w:val="28"/>
          <w:szCs w:val="28"/>
        </w:rPr>
        <w:t>г. №</w:t>
      </w:r>
      <w:r w:rsidR="00B57841" w:rsidRPr="00DE48DB">
        <w:rPr>
          <w:sz w:val="28"/>
          <w:szCs w:val="28"/>
        </w:rPr>
        <w:t xml:space="preserve"> 458-ФЗ </w:t>
      </w:r>
      <w:r w:rsidR="00B57841">
        <w:rPr>
          <w:sz w:val="28"/>
          <w:szCs w:val="28"/>
        </w:rPr>
        <w:t>«</w:t>
      </w:r>
      <w:r w:rsidR="00B57841" w:rsidRPr="00DE48DB">
        <w:rPr>
          <w:sz w:val="28"/>
          <w:szCs w:val="28"/>
        </w:rPr>
        <w:t xml:space="preserve">О внесении изменений в Федеральный закон </w:t>
      </w:r>
      <w:r w:rsidR="00B57841">
        <w:rPr>
          <w:sz w:val="28"/>
          <w:szCs w:val="28"/>
        </w:rPr>
        <w:t>«</w:t>
      </w:r>
      <w:r w:rsidR="00B57841" w:rsidRPr="00DE48DB">
        <w:rPr>
          <w:sz w:val="28"/>
          <w:szCs w:val="28"/>
        </w:rPr>
        <w:t>Об отходах производства и потребления</w:t>
      </w:r>
      <w:r w:rsidR="00B57841">
        <w:rPr>
          <w:sz w:val="28"/>
          <w:szCs w:val="28"/>
        </w:rPr>
        <w:t>»</w:t>
      </w:r>
      <w:r>
        <w:rPr>
          <w:sz w:val="28"/>
          <w:szCs w:val="28"/>
        </w:rPr>
        <w:t>.</w:t>
      </w:r>
      <w:proofErr w:type="gramEnd"/>
    </w:p>
    <w:p w:rsidR="00113699" w:rsidRDefault="00653692" w:rsidP="0039542A">
      <w:pPr>
        <w:ind w:right="-81" w:firstLine="360"/>
        <w:jc w:val="both"/>
        <w:rPr>
          <w:sz w:val="28"/>
          <w:szCs w:val="28"/>
        </w:rPr>
      </w:pPr>
      <w:r>
        <w:rPr>
          <w:sz w:val="28"/>
          <w:szCs w:val="28"/>
        </w:rPr>
        <w:t>6</w:t>
      </w:r>
      <w:r w:rsidR="0039542A">
        <w:rPr>
          <w:sz w:val="28"/>
          <w:szCs w:val="28"/>
        </w:rPr>
        <w:t xml:space="preserve">. </w:t>
      </w:r>
      <w:proofErr w:type="gramStart"/>
      <w:r w:rsidR="00113699">
        <w:rPr>
          <w:sz w:val="28"/>
          <w:szCs w:val="28"/>
        </w:rPr>
        <w:t>Контроль за</w:t>
      </w:r>
      <w:proofErr w:type="gramEnd"/>
      <w:r w:rsidR="00113699">
        <w:rPr>
          <w:sz w:val="28"/>
          <w:szCs w:val="28"/>
        </w:rPr>
        <w:t xml:space="preserve"> исполнением решения возложить на председателя Думы Невьянского городского округа </w:t>
      </w:r>
      <w:proofErr w:type="spellStart"/>
      <w:r w:rsidR="00113699">
        <w:rPr>
          <w:sz w:val="28"/>
          <w:szCs w:val="28"/>
        </w:rPr>
        <w:t>Берчука</w:t>
      </w:r>
      <w:proofErr w:type="spellEnd"/>
      <w:r w:rsidR="00113699">
        <w:rPr>
          <w:sz w:val="28"/>
          <w:szCs w:val="28"/>
        </w:rPr>
        <w:t xml:space="preserve"> А.А.</w:t>
      </w:r>
    </w:p>
    <w:p w:rsidR="00113699" w:rsidRDefault="00113699" w:rsidP="00113699">
      <w:pPr>
        <w:ind w:right="-81"/>
        <w:jc w:val="both"/>
        <w:rPr>
          <w:sz w:val="28"/>
          <w:szCs w:val="28"/>
        </w:rPr>
      </w:pPr>
    </w:p>
    <w:p w:rsidR="00113699" w:rsidRDefault="00113699" w:rsidP="00113699">
      <w:pPr>
        <w:ind w:right="-81"/>
        <w:jc w:val="both"/>
        <w:rPr>
          <w:sz w:val="28"/>
          <w:szCs w:val="28"/>
        </w:rPr>
      </w:pPr>
      <w:r>
        <w:rPr>
          <w:sz w:val="28"/>
          <w:szCs w:val="28"/>
        </w:rPr>
        <w:t xml:space="preserve">Глава Невьянского </w:t>
      </w:r>
      <w:proofErr w:type="gramStart"/>
      <w:r>
        <w:rPr>
          <w:sz w:val="28"/>
          <w:szCs w:val="28"/>
        </w:rPr>
        <w:t>городского</w:t>
      </w:r>
      <w:proofErr w:type="gramEnd"/>
      <w:r>
        <w:rPr>
          <w:sz w:val="28"/>
          <w:szCs w:val="28"/>
        </w:rPr>
        <w:t xml:space="preserve">                       Председатель Думы</w:t>
      </w:r>
    </w:p>
    <w:p w:rsidR="00653692" w:rsidRDefault="00113699" w:rsidP="00113699">
      <w:pPr>
        <w:ind w:right="-185"/>
        <w:rPr>
          <w:sz w:val="28"/>
          <w:szCs w:val="28"/>
        </w:rPr>
      </w:pPr>
      <w:r>
        <w:rPr>
          <w:sz w:val="28"/>
          <w:szCs w:val="28"/>
        </w:rPr>
        <w:t xml:space="preserve">округа                                                                    Невьянского городского </w:t>
      </w:r>
    </w:p>
    <w:p w:rsidR="00113699" w:rsidRDefault="00653692" w:rsidP="00113699">
      <w:pPr>
        <w:ind w:right="-185"/>
        <w:rPr>
          <w:sz w:val="28"/>
          <w:szCs w:val="28"/>
        </w:rPr>
      </w:pPr>
      <w:r>
        <w:rPr>
          <w:sz w:val="28"/>
          <w:szCs w:val="28"/>
        </w:rPr>
        <w:t xml:space="preserve">                                                                               ок</w:t>
      </w:r>
      <w:r w:rsidR="00113699">
        <w:rPr>
          <w:sz w:val="28"/>
          <w:szCs w:val="28"/>
        </w:rPr>
        <w:t>руга</w:t>
      </w:r>
    </w:p>
    <w:p w:rsidR="00113699" w:rsidRDefault="00113699" w:rsidP="00113699">
      <w:pPr>
        <w:ind w:right="-185"/>
        <w:rPr>
          <w:sz w:val="28"/>
          <w:szCs w:val="28"/>
        </w:rPr>
      </w:pPr>
    </w:p>
    <w:p w:rsidR="00113699" w:rsidRDefault="00113699" w:rsidP="00113699">
      <w:pPr>
        <w:ind w:right="-185"/>
        <w:rPr>
          <w:sz w:val="28"/>
          <w:szCs w:val="28"/>
        </w:rPr>
      </w:pPr>
    </w:p>
    <w:p w:rsidR="00113699" w:rsidRDefault="00113699" w:rsidP="00113699">
      <w:pPr>
        <w:ind w:right="-185"/>
        <w:rPr>
          <w:sz w:val="28"/>
          <w:szCs w:val="28"/>
        </w:rPr>
      </w:pPr>
      <w:r>
        <w:rPr>
          <w:sz w:val="28"/>
          <w:szCs w:val="28"/>
        </w:rPr>
        <w:t xml:space="preserve"> _______________Е.Т.</w:t>
      </w:r>
      <w:r w:rsidR="008F30C8">
        <w:rPr>
          <w:sz w:val="28"/>
          <w:szCs w:val="28"/>
        </w:rPr>
        <w:t xml:space="preserve"> </w:t>
      </w:r>
      <w:proofErr w:type="spellStart"/>
      <w:r>
        <w:rPr>
          <w:sz w:val="28"/>
          <w:szCs w:val="28"/>
        </w:rPr>
        <w:t>Каюмов</w:t>
      </w:r>
      <w:proofErr w:type="spellEnd"/>
      <w:r>
        <w:rPr>
          <w:sz w:val="28"/>
          <w:szCs w:val="28"/>
        </w:rPr>
        <w:t xml:space="preserve">                </w:t>
      </w:r>
      <w:r w:rsidR="008F30C8">
        <w:rPr>
          <w:sz w:val="28"/>
          <w:szCs w:val="28"/>
        </w:rPr>
        <w:t xml:space="preserve">             ______________А.А. </w:t>
      </w:r>
      <w:proofErr w:type="spellStart"/>
      <w:r>
        <w:rPr>
          <w:sz w:val="28"/>
          <w:szCs w:val="28"/>
        </w:rPr>
        <w:t>Берчук</w:t>
      </w:r>
      <w:proofErr w:type="spellEnd"/>
    </w:p>
    <w:p w:rsidR="00113699" w:rsidRDefault="00113699" w:rsidP="00113699">
      <w:pPr>
        <w:ind w:right="-185"/>
        <w:rPr>
          <w:sz w:val="28"/>
          <w:szCs w:val="28"/>
        </w:rPr>
      </w:pPr>
    </w:p>
    <w:p w:rsidR="00113699" w:rsidRDefault="00113699" w:rsidP="00113699">
      <w:pPr>
        <w:ind w:left="5220"/>
        <w:jc w:val="right"/>
        <w:rPr>
          <w:sz w:val="28"/>
          <w:szCs w:val="28"/>
        </w:rPr>
      </w:pPr>
    </w:p>
    <w:p w:rsidR="00113699" w:rsidRDefault="00113699" w:rsidP="00113699">
      <w:pPr>
        <w:ind w:left="5220"/>
        <w:jc w:val="right"/>
        <w:rPr>
          <w:sz w:val="28"/>
          <w:szCs w:val="28"/>
        </w:rPr>
      </w:pPr>
    </w:p>
    <w:p w:rsidR="00113699" w:rsidRDefault="00113699" w:rsidP="00113699">
      <w:pPr>
        <w:ind w:left="5220"/>
        <w:jc w:val="right"/>
        <w:rPr>
          <w:sz w:val="28"/>
          <w:szCs w:val="28"/>
        </w:rPr>
      </w:pPr>
    </w:p>
    <w:p w:rsidR="00113699" w:rsidRDefault="00113699" w:rsidP="00113699">
      <w:pPr>
        <w:ind w:left="5220"/>
        <w:jc w:val="right"/>
        <w:rPr>
          <w:sz w:val="28"/>
          <w:szCs w:val="28"/>
        </w:rPr>
      </w:pPr>
    </w:p>
    <w:p w:rsidR="00113699" w:rsidRDefault="00113699" w:rsidP="00113699">
      <w:pPr>
        <w:pStyle w:val="1"/>
        <w:autoSpaceDE w:val="0"/>
        <w:autoSpaceDN w:val="0"/>
        <w:adjustRightInd w:val="0"/>
        <w:ind w:left="540"/>
        <w:jc w:val="both"/>
        <w:rPr>
          <w:sz w:val="28"/>
          <w:szCs w:val="28"/>
        </w:rPr>
      </w:pPr>
    </w:p>
    <w:p w:rsidR="00113699" w:rsidRDefault="00113699" w:rsidP="00113699">
      <w:pPr>
        <w:pStyle w:val="1"/>
        <w:autoSpaceDE w:val="0"/>
        <w:autoSpaceDN w:val="0"/>
        <w:adjustRightInd w:val="0"/>
        <w:ind w:left="540"/>
        <w:jc w:val="both"/>
        <w:rPr>
          <w:sz w:val="28"/>
          <w:szCs w:val="28"/>
        </w:rPr>
      </w:pPr>
    </w:p>
    <w:p w:rsidR="00113699" w:rsidRDefault="00113699" w:rsidP="00113699">
      <w:pPr>
        <w:pStyle w:val="1"/>
        <w:autoSpaceDE w:val="0"/>
        <w:autoSpaceDN w:val="0"/>
        <w:adjustRightInd w:val="0"/>
        <w:ind w:left="540"/>
        <w:jc w:val="both"/>
        <w:rPr>
          <w:sz w:val="28"/>
          <w:szCs w:val="28"/>
        </w:rPr>
      </w:pPr>
    </w:p>
    <w:p w:rsidR="00113699" w:rsidRDefault="00113699" w:rsidP="00113699">
      <w:pPr>
        <w:pStyle w:val="1"/>
        <w:autoSpaceDE w:val="0"/>
        <w:autoSpaceDN w:val="0"/>
        <w:adjustRightInd w:val="0"/>
        <w:ind w:left="540"/>
        <w:jc w:val="both"/>
        <w:rPr>
          <w:sz w:val="28"/>
          <w:szCs w:val="28"/>
        </w:rPr>
      </w:pPr>
    </w:p>
    <w:p w:rsidR="00113699" w:rsidRDefault="00113699" w:rsidP="00113699">
      <w:pPr>
        <w:pStyle w:val="1"/>
        <w:autoSpaceDE w:val="0"/>
        <w:autoSpaceDN w:val="0"/>
        <w:adjustRightInd w:val="0"/>
        <w:ind w:left="540"/>
        <w:jc w:val="both"/>
        <w:rPr>
          <w:sz w:val="28"/>
          <w:szCs w:val="28"/>
        </w:rPr>
      </w:pPr>
    </w:p>
    <w:p w:rsidR="00113699" w:rsidRDefault="00113699" w:rsidP="00113699">
      <w:pPr>
        <w:pStyle w:val="1"/>
        <w:autoSpaceDE w:val="0"/>
        <w:autoSpaceDN w:val="0"/>
        <w:adjustRightInd w:val="0"/>
        <w:ind w:left="540"/>
        <w:jc w:val="both"/>
        <w:rPr>
          <w:sz w:val="28"/>
          <w:szCs w:val="28"/>
        </w:rPr>
      </w:pPr>
    </w:p>
    <w:p w:rsidR="00113699" w:rsidRDefault="00113699" w:rsidP="00113699">
      <w:pPr>
        <w:pStyle w:val="1"/>
        <w:autoSpaceDE w:val="0"/>
        <w:autoSpaceDN w:val="0"/>
        <w:adjustRightInd w:val="0"/>
        <w:ind w:left="540"/>
        <w:jc w:val="both"/>
        <w:rPr>
          <w:sz w:val="28"/>
          <w:szCs w:val="28"/>
        </w:rPr>
      </w:pPr>
    </w:p>
    <w:p w:rsidR="00113699" w:rsidRDefault="00113699" w:rsidP="00113699">
      <w:pPr>
        <w:pStyle w:val="1"/>
        <w:autoSpaceDE w:val="0"/>
        <w:autoSpaceDN w:val="0"/>
        <w:adjustRightInd w:val="0"/>
        <w:ind w:left="540"/>
        <w:jc w:val="both"/>
        <w:rPr>
          <w:sz w:val="28"/>
          <w:szCs w:val="28"/>
        </w:rPr>
      </w:pPr>
    </w:p>
    <w:p w:rsidR="006E04AC" w:rsidRDefault="006E04AC" w:rsidP="007D2C5D">
      <w:pPr>
        <w:jc w:val="right"/>
        <w:rPr>
          <w:sz w:val="28"/>
          <w:szCs w:val="28"/>
        </w:rPr>
      </w:pPr>
    </w:p>
    <w:p w:rsidR="006E04AC" w:rsidRDefault="006E04AC" w:rsidP="007D2C5D">
      <w:pPr>
        <w:jc w:val="right"/>
        <w:rPr>
          <w:sz w:val="28"/>
          <w:szCs w:val="28"/>
        </w:rPr>
      </w:pPr>
    </w:p>
    <w:p w:rsidR="00B45ED2" w:rsidRDefault="00B45ED2" w:rsidP="007D2C5D">
      <w:pPr>
        <w:jc w:val="right"/>
        <w:rPr>
          <w:sz w:val="28"/>
          <w:szCs w:val="28"/>
        </w:rPr>
      </w:pPr>
    </w:p>
    <w:p w:rsidR="00B45ED2" w:rsidRDefault="00B45ED2" w:rsidP="007D2C5D">
      <w:pPr>
        <w:jc w:val="right"/>
        <w:rPr>
          <w:sz w:val="28"/>
          <w:szCs w:val="28"/>
        </w:rPr>
      </w:pPr>
    </w:p>
    <w:p w:rsidR="00B45ED2" w:rsidRDefault="00B45ED2" w:rsidP="007D2C5D">
      <w:pPr>
        <w:jc w:val="right"/>
        <w:rPr>
          <w:sz w:val="28"/>
          <w:szCs w:val="28"/>
        </w:rPr>
      </w:pPr>
    </w:p>
    <w:p w:rsidR="00B45ED2" w:rsidRDefault="00B45ED2" w:rsidP="007D2C5D">
      <w:pPr>
        <w:jc w:val="right"/>
        <w:rPr>
          <w:sz w:val="28"/>
          <w:szCs w:val="28"/>
        </w:rPr>
      </w:pPr>
    </w:p>
    <w:p w:rsidR="00B45ED2" w:rsidRDefault="00B45ED2" w:rsidP="007D2C5D">
      <w:pPr>
        <w:jc w:val="right"/>
        <w:rPr>
          <w:sz w:val="28"/>
          <w:szCs w:val="28"/>
        </w:rPr>
      </w:pPr>
    </w:p>
    <w:p w:rsidR="00B45ED2" w:rsidRDefault="00B45ED2" w:rsidP="007D2C5D">
      <w:pPr>
        <w:jc w:val="right"/>
        <w:rPr>
          <w:sz w:val="28"/>
          <w:szCs w:val="28"/>
        </w:rPr>
      </w:pPr>
    </w:p>
    <w:p w:rsidR="00B45ED2" w:rsidRDefault="00B45ED2" w:rsidP="007D2C5D">
      <w:pPr>
        <w:jc w:val="right"/>
        <w:rPr>
          <w:sz w:val="28"/>
          <w:szCs w:val="28"/>
        </w:rPr>
      </w:pPr>
    </w:p>
    <w:p w:rsidR="00B45ED2" w:rsidRDefault="00B45ED2" w:rsidP="007D2C5D">
      <w:pPr>
        <w:jc w:val="right"/>
        <w:rPr>
          <w:sz w:val="28"/>
          <w:szCs w:val="28"/>
        </w:rPr>
      </w:pPr>
    </w:p>
    <w:p w:rsidR="00B45ED2" w:rsidRDefault="00B45ED2" w:rsidP="007D2C5D">
      <w:pPr>
        <w:jc w:val="right"/>
        <w:rPr>
          <w:sz w:val="28"/>
          <w:szCs w:val="28"/>
        </w:rPr>
      </w:pPr>
    </w:p>
    <w:p w:rsidR="00B45ED2" w:rsidRDefault="00B45ED2" w:rsidP="007D2C5D">
      <w:pPr>
        <w:jc w:val="right"/>
        <w:rPr>
          <w:sz w:val="28"/>
          <w:szCs w:val="28"/>
        </w:rPr>
      </w:pPr>
    </w:p>
    <w:p w:rsidR="00B45ED2" w:rsidRDefault="00B45ED2" w:rsidP="007D2C5D">
      <w:pPr>
        <w:jc w:val="right"/>
        <w:rPr>
          <w:sz w:val="28"/>
          <w:szCs w:val="28"/>
        </w:rPr>
      </w:pPr>
    </w:p>
    <w:p w:rsidR="00B45ED2" w:rsidRDefault="00B45ED2" w:rsidP="007D2C5D">
      <w:pPr>
        <w:jc w:val="right"/>
        <w:rPr>
          <w:sz w:val="28"/>
          <w:szCs w:val="28"/>
        </w:rPr>
      </w:pPr>
    </w:p>
    <w:p w:rsidR="006E04AC" w:rsidRDefault="006E04AC" w:rsidP="007D2C5D">
      <w:pPr>
        <w:jc w:val="right"/>
        <w:rPr>
          <w:sz w:val="28"/>
          <w:szCs w:val="28"/>
        </w:rPr>
      </w:pPr>
    </w:p>
    <w:p w:rsidR="007D2C5D" w:rsidRDefault="00BA7073" w:rsidP="007D2C5D">
      <w:pPr>
        <w:jc w:val="right"/>
        <w:rPr>
          <w:sz w:val="28"/>
          <w:szCs w:val="28"/>
        </w:rPr>
      </w:pPr>
      <w:r>
        <w:rPr>
          <w:sz w:val="28"/>
          <w:szCs w:val="28"/>
        </w:rPr>
        <w:t xml:space="preserve">  </w:t>
      </w:r>
      <w:r w:rsidR="007D2C5D">
        <w:rPr>
          <w:sz w:val="28"/>
          <w:szCs w:val="28"/>
        </w:rPr>
        <w:t>Приложение № 1</w:t>
      </w:r>
    </w:p>
    <w:p w:rsidR="007D2C5D" w:rsidRDefault="007D2C5D" w:rsidP="007D2C5D">
      <w:pPr>
        <w:jc w:val="right"/>
        <w:rPr>
          <w:sz w:val="28"/>
          <w:szCs w:val="28"/>
        </w:rPr>
      </w:pPr>
      <w:r w:rsidRPr="00AB2BEA">
        <w:rPr>
          <w:sz w:val="28"/>
          <w:szCs w:val="28"/>
        </w:rPr>
        <w:t xml:space="preserve"> к решению Думы</w:t>
      </w:r>
      <w:r>
        <w:rPr>
          <w:sz w:val="28"/>
          <w:szCs w:val="28"/>
        </w:rPr>
        <w:t xml:space="preserve"> </w:t>
      </w:r>
    </w:p>
    <w:p w:rsidR="007D2C5D" w:rsidRPr="00AB2BEA" w:rsidRDefault="007D2C5D" w:rsidP="007D2C5D">
      <w:pPr>
        <w:jc w:val="right"/>
        <w:rPr>
          <w:sz w:val="28"/>
          <w:szCs w:val="28"/>
        </w:rPr>
      </w:pPr>
      <w:r w:rsidRPr="00AB2BEA">
        <w:rPr>
          <w:sz w:val="28"/>
          <w:szCs w:val="28"/>
        </w:rPr>
        <w:t xml:space="preserve"> Невьянского городского округа</w:t>
      </w:r>
    </w:p>
    <w:p w:rsidR="007D2C5D" w:rsidRPr="00DB3595" w:rsidRDefault="007D2C5D" w:rsidP="007D2C5D">
      <w:pPr>
        <w:ind w:right="-185"/>
        <w:rPr>
          <w:sz w:val="28"/>
          <w:szCs w:val="28"/>
        </w:rPr>
      </w:pPr>
      <w:r>
        <w:rPr>
          <w:sz w:val="28"/>
          <w:szCs w:val="28"/>
        </w:rPr>
        <w:t xml:space="preserve">                                                                                       </w:t>
      </w:r>
      <w:r w:rsidRPr="002A5BFC">
        <w:rPr>
          <w:sz w:val="28"/>
          <w:szCs w:val="28"/>
        </w:rPr>
        <w:t xml:space="preserve">от </w:t>
      </w:r>
      <w:r w:rsidR="00345B2E">
        <w:rPr>
          <w:sz w:val="28"/>
          <w:szCs w:val="28"/>
          <w:lang w:val="en-US"/>
        </w:rPr>
        <w:t>25</w:t>
      </w:r>
      <w:r w:rsidR="00263D28" w:rsidRPr="002A5BFC">
        <w:rPr>
          <w:sz w:val="28"/>
          <w:szCs w:val="28"/>
        </w:rPr>
        <w:t>.0</w:t>
      </w:r>
      <w:r w:rsidR="002A5BFC">
        <w:rPr>
          <w:sz w:val="28"/>
          <w:szCs w:val="28"/>
        </w:rPr>
        <w:t>3</w:t>
      </w:r>
      <w:r w:rsidR="00263D28" w:rsidRPr="002A5BFC">
        <w:rPr>
          <w:sz w:val="28"/>
          <w:szCs w:val="28"/>
        </w:rPr>
        <w:t>.</w:t>
      </w:r>
      <w:r w:rsidRPr="002A5BFC">
        <w:rPr>
          <w:sz w:val="28"/>
          <w:szCs w:val="28"/>
        </w:rPr>
        <w:t>201</w:t>
      </w:r>
      <w:r w:rsidR="00391A51" w:rsidRPr="002A5BFC">
        <w:rPr>
          <w:sz w:val="28"/>
          <w:szCs w:val="28"/>
        </w:rPr>
        <w:t>5</w:t>
      </w:r>
      <w:r w:rsidRPr="002A5BFC">
        <w:rPr>
          <w:sz w:val="28"/>
          <w:szCs w:val="28"/>
        </w:rPr>
        <w:t xml:space="preserve"> г.   № </w:t>
      </w:r>
      <w:r w:rsidR="00345B2E">
        <w:rPr>
          <w:sz w:val="28"/>
          <w:szCs w:val="28"/>
          <w:lang w:val="en-US"/>
        </w:rPr>
        <w:t>25</w:t>
      </w:r>
    </w:p>
    <w:p w:rsidR="007D2C5D" w:rsidRDefault="007D2C5D" w:rsidP="007D2C5D">
      <w:pPr>
        <w:jc w:val="right"/>
        <w:rPr>
          <w:sz w:val="28"/>
          <w:szCs w:val="28"/>
        </w:rPr>
      </w:pPr>
    </w:p>
    <w:p w:rsidR="007D2C5D" w:rsidRPr="00266D1C" w:rsidRDefault="007D2C5D" w:rsidP="007D2C5D">
      <w:pPr>
        <w:jc w:val="center"/>
        <w:rPr>
          <w:b/>
          <w:sz w:val="32"/>
          <w:szCs w:val="32"/>
        </w:rPr>
      </w:pPr>
      <w:r w:rsidRPr="0003591E">
        <w:rPr>
          <w:b/>
          <w:sz w:val="32"/>
          <w:szCs w:val="32"/>
        </w:rPr>
        <w:t>Проект изменений в Устав Невьянского городского округа, выносимых на публичные слушания</w:t>
      </w:r>
    </w:p>
    <w:p w:rsidR="007D2C5D" w:rsidRDefault="007D2C5D" w:rsidP="007D2C5D">
      <w:pPr>
        <w:jc w:val="center"/>
        <w:rPr>
          <w:b/>
          <w:sz w:val="32"/>
          <w:szCs w:val="32"/>
        </w:rPr>
      </w:pPr>
    </w:p>
    <w:p w:rsidR="00B45ED2" w:rsidRDefault="00B45ED2" w:rsidP="007D2C5D">
      <w:pPr>
        <w:jc w:val="center"/>
        <w:rPr>
          <w:b/>
          <w:sz w:val="32"/>
          <w:szCs w:val="32"/>
        </w:rPr>
      </w:pPr>
    </w:p>
    <w:p w:rsidR="00EB217B" w:rsidRDefault="00EB217B" w:rsidP="00EB217B">
      <w:pPr>
        <w:pStyle w:val="a8"/>
        <w:ind w:firstLine="710"/>
        <w:jc w:val="both"/>
        <w:rPr>
          <w:sz w:val="28"/>
          <w:szCs w:val="28"/>
        </w:rPr>
      </w:pPr>
      <w:r>
        <w:rPr>
          <w:sz w:val="28"/>
          <w:szCs w:val="28"/>
        </w:rPr>
        <w:t>1. В</w:t>
      </w:r>
      <w:r w:rsidRPr="00A62331">
        <w:rPr>
          <w:sz w:val="28"/>
          <w:szCs w:val="28"/>
        </w:rPr>
        <w:t xml:space="preserve"> п</w:t>
      </w:r>
      <w:r>
        <w:rPr>
          <w:sz w:val="28"/>
          <w:szCs w:val="28"/>
        </w:rPr>
        <w:t xml:space="preserve">одпункте 9 пункта 1 </w:t>
      </w:r>
      <w:r w:rsidRPr="00A62331">
        <w:rPr>
          <w:sz w:val="28"/>
          <w:szCs w:val="28"/>
        </w:rPr>
        <w:t xml:space="preserve">статьи </w:t>
      </w:r>
      <w:r>
        <w:rPr>
          <w:sz w:val="28"/>
          <w:szCs w:val="28"/>
        </w:rPr>
        <w:t xml:space="preserve">6 Устава Невьянского городского округа </w:t>
      </w:r>
      <w:r w:rsidRPr="00A62331">
        <w:rPr>
          <w:sz w:val="28"/>
          <w:szCs w:val="28"/>
        </w:rPr>
        <w:t xml:space="preserve">слова </w:t>
      </w:r>
      <w:r>
        <w:rPr>
          <w:sz w:val="28"/>
          <w:szCs w:val="28"/>
        </w:rPr>
        <w:t>«</w:t>
      </w:r>
      <w:r w:rsidRPr="00A62331">
        <w:rPr>
          <w:sz w:val="28"/>
          <w:szCs w:val="28"/>
        </w:rPr>
        <w:t>, в том числе путем выкупа</w:t>
      </w:r>
      <w:proofErr w:type="gramStart"/>
      <w:r w:rsidRPr="00A62331">
        <w:rPr>
          <w:sz w:val="28"/>
          <w:szCs w:val="28"/>
        </w:rPr>
        <w:t>,</w:t>
      </w:r>
      <w:r>
        <w:rPr>
          <w:sz w:val="28"/>
          <w:szCs w:val="28"/>
        </w:rPr>
        <w:t>»</w:t>
      </w:r>
      <w:proofErr w:type="gramEnd"/>
      <w:r w:rsidRPr="00A62331">
        <w:rPr>
          <w:sz w:val="28"/>
          <w:szCs w:val="28"/>
        </w:rPr>
        <w:t xml:space="preserve"> исключить</w:t>
      </w:r>
      <w:r>
        <w:rPr>
          <w:sz w:val="28"/>
          <w:szCs w:val="28"/>
        </w:rPr>
        <w:t>.</w:t>
      </w:r>
    </w:p>
    <w:p w:rsidR="00EB217B" w:rsidRDefault="00EB217B" w:rsidP="00EB217B">
      <w:pPr>
        <w:pStyle w:val="a8"/>
        <w:ind w:firstLine="710"/>
        <w:jc w:val="both"/>
        <w:rPr>
          <w:sz w:val="28"/>
          <w:szCs w:val="28"/>
        </w:rPr>
      </w:pPr>
    </w:p>
    <w:p w:rsidR="00EB217B" w:rsidRDefault="00EB217B" w:rsidP="00EB217B">
      <w:pPr>
        <w:pStyle w:val="a8"/>
        <w:ind w:firstLine="710"/>
        <w:jc w:val="both"/>
        <w:rPr>
          <w:sz w:val="28"/>
          <w:szCs w:val="28"/>
        </w:rPr>
      </w:pPr>
    </w:p>
    <w:tbl>
      <w:tblPr>
        <w:tblStyle w:val="a4"/>
        <w:tblW w:w="0" w:type="auto"/>
        <w:tblLook w:val="04A0" w:firstRow="1" w:lastRow="0" w:firstColumn="1" w:lastColumn="0" w:noHBand="0" w:noVBand="1"/>
      </w:tblPr>
      <w:tblGrid>
        <w:gridCol w:w="4644"/>
        <w:gridCol w:w="4644"/>
      </w:tblGrid>
      <w:tr w:rsidR="00EB217B" w:rsidTr="00EB217B">
        <w:tc>
          <w:tcPr>
            <w:tcW w:w="5210" w:type="dxa"/>
          </w:tcPr>
          <w:p w:rsidR="00EB217B" w:rsidRDefault="00EB217B" w:rsidP="00EB217B">
            <w:pPr>
              <w:pStyle w:val="a8"/>
              <w:jc w:val="both"/>
              <w:rPr>
                <w:sz w:val="28"/>
                <w:szCs w:val="28"/>
              </w:rPr>
            </w:pPr>
            <w:r>
              <w:rPr>
                <w:sz w:val="28"/>
                <w:szCs w:val="28"/>
              </w:rPr>
              <w:t>Старая редакция</w:t>
            </w:r>
          </w:p>
        </w:tc>
        <w:tc>
          <w:tcPr>
            <w:tcW w:w="5211" w:type="dxa"/>
          </w:tcPr>
          <w:p w:rsidR="00EB217B" w:rsidRDefault="00EB217B" w:rsidP="00EB217B">
            <w:pPr>
              <w:pStyle w:val="a8"/>
              <w:jc w:val="both"/>
              <w:rPr>
                <w:sz w:val="28"/>
                <w:szCs w:val="28"/>
              </w:rPr>
            </w:pPr>
            <w:r>
              <w:rPr>
                <w:sz w:val="28"/>
                <w:szCs w:val="28"/>
              </w:rPr>
              <w:t>Новая редакция</w:t>
            </w:r>
          </w:p>
        </w:tc>
      </w:tr>
      <w:tr w:rsidR="00EB217B" w:rsidTr="00EB217B">
        <w:tc>
          <w:tcPr>
            <w:tcW w:w="5210" w:type="dxa"/>
          </w:tcPr>
          <w:p w:rsidR="00EB217B" w:rsidRDefault="00EB217B" w:rsidP="00EB217B">
            <w:pPr>
              <w:pStyle w:val="a8"/>
              <w:jc w:val="both"/>
              <w:rPr>
                <w:sz w:val="28"/>
                <w:szCs w:val="28"/>
              </w:rPr>
            </w:pPr>
            <w:proofErr w:type="gramStart"/>
            <w:r w:rsidRPr="00A62331">
              <w:rPr>
                <w:sz w:val="28"/>
                <w:szCs w:val="28"/>
              </w:rPr>
              <w:t>9)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w:t>
            </w:r>
            <w:proofErr w:type="gramEnd"/>
            <w:r w:rsidRPr="00A62331">
              <w:rPr>
                <w:sz w:val="28"/>
                <w:szCs w:val="28"/>
              </w:rPr>
              <w:t xml:space="preserve"> </w:t>
            </w:r>
            <w:proofErr w:type="gramStart"/>
            <w:r w:rsidRPr="00A62331">
              <w:rPr>
                <w:sz w:val="28"/>
                <w:szCs w:val="28"/>
              </w:rPr>
              <w:t>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w:t>
            </w:r>
            <w:r w:rsidRPr="00A62331">
              <w:rPr>
                <w:b/>
                <w:sz w:val="28"/>
                <w:szCs w:val="28"/>
              </w:rPr>
              <w:t>, в том числе путем выкупа,</w:t>
            </w:r>
            <w:r w:rsidRPr="00A62331">
              <w:rPr>
                <w:sz w:val="28"/>
                <w:szCs w:val="28"/>
              </w:rPr>
              <w:t xml:space="preserve"> земельных участков в границах городского округа для муниципальных нужд, осуществление муниципального </w:t>
            </w:r>
            <w:r w:rsidRPr="00A62331">
              <w:rPr>
                <w:sz w:val="28"/>
                <w:szCs w:val="28"/>
              </w:rPr>
              <w:lastRenderedPageBreak/>
              <w:t xml:space="preserve">земельного контроля </w:t>
            </w:r>
            <w:r>
              <w:rPr>
                <w:sz w:val="28"/>
                <w:szCs w:val="28"/>
              </w:rPr>
              <w:t xml:space="preserve">в границах </w:t>
            </w:r>
            <w:r w:rsidRPr="00A62331">
              <w:rPr>
                <w:sz w:val="28"/>
                <w:szCs w:val="28"/>
              </w:rPr>
              <w:t>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w:t>
            </w:r>
            <w:proofErr w:type="gramEnd"/>
            <w:r w:rsidRPr="00A62331">
              <w:rPr>
                <w:sz w:val="28"/>
                <w:szCs w:val="28"/>
              </w:rPr>
              <w:t xml:space="preserve"> нарушений;</w:t>
            </w:r>
          </w:p>
        </w:tc>
        <w:tc>
          <w:tcPr>
            <w:tcW w:w="5211" w:type="dxa"/>
          </w:tcPr>
          <w:p w:rsidR="00EB217B" w:rsidRDefault="00EB217B" w:rsidP="00EB217B">
            <w:pPr>
              <w:pStyle w:val="a8"/>
              <w:jc w:val="both"/>
              <w:rPr>
                <w:sz w:val="28"/>
                <w:szCs w:val="28"/>
              </w:rPr>
            </w:pPr>
            <w:proofErr w:type="gramStart"/>
            <w:r>
              <w:rPr>
                <w:sz w:val="28"/>
                <w:szCs w:val="28"/>
              </w:rPr>
              <w:lastRenderedPageBreak/>
              <w:t>«</w:t>
            </w:r>
            <w:r w:rsidRPr="00673506">
              <w:rPr>
                <w:sz w:val="28"/>
                <w:szCs w:val="28"/>
              </w:rPr>
              <w:t>9)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w:t>
            </w:r>
            <w:proofErr w:type="gramEnd"/>
            <w:r w:rsidRPr="00673506">
              <w:rPr>
                <w:sz w:val="28"/>
                <w:szCs w:val="28"/>
              </w:rPr>
              <w:t xml:space="preserve"> </w:t>
            </w:r>
            <w:proofErr w:type="gramStart"/>
            <w:r w:rsidRPr="00673506">
              <w:rPr>
                <w:sz w:val="28"/>
                <w:szCs w:val="28"/>
              </w:rPr>
              <w:t>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w:t>
            </w:r>
            <w:r>
              <w:rPr>
                <w:sz w:val="28"/>
                <w:szCs w:val="28"/>
              </w:rPr>
              <w:t xml:space="preserve"> </w:t>
            </w:r>
            <w:r w:rsidRPr="00673506">
              <w:rPr>
                <w:sz w:val="28"/>
                <w:szCs w:val="28"/>
              </w:rPr>
              <w:t xml:space="preserve"> земельных участков в границах городского округа для муниципальных нужд, осуществление муниципального земельного контроля </w:t>
            </w:r>
            <w:r>
              <w:rPr>
                <w:sz w:val="28"/>
                <w:szCs w:val="28"/>
              </w:rPr>
              <w:t xml:space="preserve">в границах </w:t>
            </w:r>
            <w:r w:rsidRPr="00673506">
              <w:rPr>
                <w:sz w:val="28"/>
                <w:szCs w:val="28"/>
              </w:rPr>
              <w:lastRenderedPageBreak/>
              <w:t>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Pr>
                <w:sz w:val="28"/>
                <w:szCs w:val="28"/>
              </w:rPr>
              <w:t>»</w:t>
            </w:r>
            <w:proofErr w:type="gramEnd"/>
          </w:p>
        </w:tc>
      </w:tr>
      <w:tr w:rsidR="00EB217B" w:rsidTr="00EB217B">
        <w:tc>
          <w:tcPr>
            <w:tcW w:w="10421" w:type="dxa"/>
            <w:gridSpan w:val="2"/>
          </w:tcPr>
          <w:p w:rsidR="00EB217B" w:rsidRDefault="00EB217B" w:rsidP="00EB217B">
            <w:pPr>
              <w:pStyle w:val="a8"/>
              <w:jc w:val="both"/>
              <w:rPr>
                <w:sz w:val="28"/>
                <w:szCs w:val="28"/>
              </w:rPr>
            </w:pPr>
            <w:r w:rsidRPr="00E86CEB">
              <w:rPr>
                <w:sz w:val="28"/>
                <w:szCs w:val="28"/>
              </w:rPr>
              <w:lastRenderedPageBreak/>
              <w:t>Федеральный закон от 31.12.2014 N 499-ФЗ</w:t>
            </w:r>
            <w:r>
              <w:rPr>
                <w:sz w:val="28"/>
                <w:szCs w:val="28"/>
              </w:rPr>
              <w:t xml:space="preserve"> </w:t>
            </w:r>
            <w:r w:rsidRPr="00E86CEB">
              <w:rPr>
                <w:sz w:val="28"/>
                <w:szCs w:val="28"/>
              </w:rPr>
              <w:t>"О внесении изменений в Земельный кодекс Российской Федерации и отдельные законодательные акты Российской Федерации"</w:t>
            </w:r>
            <w:r>
              <w:rPr>
                <w:sz w:val="28"/>
                <w:szCs w:val="28"/>
              </w:rPr>
              <w:t xml:space="preserve"> (статья 12), в </w:t>
            </w:r>
            <w:r>
              <w:t xml:space="preserve"> соответствии со статьей 27 </w:t>
            </w:r>
            <w:r w:rsidRPr="00456613">
              <w:rPr>
                <w:sz w:val="28"/>
                <w:szCs w:val="28"/>
              </w:rPr>
              <w:t xml:space="preserve">Федеральный закон </w:t>
            </w:r>
            <w:r w:rsidRPr="008F7F2F">
              <w:rPr>
                <w:sz w:val="28"/>
                <w:szCs w:val="28"/>
              </w:rPr>
              <w:t>от 31.12.2014</w:t>
            </w:r>
            <w:r>
              <w:rPr>
                <w:sz w:val="28"/>
                <w:szCs w:val="28"/>
              </w:rPr>
              <w:t>г. №</w:t>
            </w:r>
            <w:r w:rsidRPr="008F7F2F">
              <w:rPr>
                <w:sz w:val="28"/>
                <w:szCs w:val="28"/>
              </w:rPr>
              <w:t xml:space="preserve"> 499-ФЗ </w:t>
            </w:r>
            <w:r w:rsidRPr="00456613">
              <w:rPr>
                <w:sz w:val="28"/>
                <w:szCs w:val="28"/>
              </w:rPr>
              <w:t>вступает в силу с 1 апреля 2015 года.</w:t>
            </w:r>
          </w:p>
        </w:tc>
      </w:tr>
    </w:tbl>
    <w:p w:rsidR="00EB217B" w:rsidRDefault="00EB217B" w:rsidP="00EB217B">
      <w:pPr>
        <w:pStyle w:val="a8"/>
        <w:ind w:firstLine="710"/>
        <w:jc w:val="both"/>
        <w:rPr>
          <w:sz w:val="28"/>
          <w:szCs w:val="28"/>
        </w:rPr>
      </w:pPr>
    </w:p>
    <w:p w:rsidR="00EB217B" w:rsidRDefault="00EB217B" w:rsidP="00EB217B">
      <w:pPr>
        <w:pStyle w:val="a8"/>
        <w:ind w:firstLine="710"/>
        <w:jc w:val="both"/>
        <w:rPr>
          <w:sz w:val="28"/>
          <w:szCs w:val="28"/>
        </w:rPr>
      </w:pPr>
    </w:p>
    <w:p w:rsidR="00EB217B" w:rsidRDefault="00EB217B" w:rsidP="00EB217B">
      <w:pPr>
        <w:pStyle w:val="a8"/>
        <w:ind w:firstLine="710"/>
        <w:jc w:val="both"/>
        <w:rPr>
          <w:sz w:val="28"/>
          <w:szCs w:val="28"/>
        </w:rPr>
      </w:pPr>
      <w:r>
        <w:rPr>
          <w:sz w:val="28"/>
          <w:szCs w:val="28"/>
        </w:rPr>
        <w:t xml:space="preserve">2. </w:t>
      </w:r>
      <w:proofErr w:type="gramStart"/>
      <w:r>
        <w:rPr>
          <w:sz w:val="28"/>
          <w:szCs w:val="28"/>
        </w:rPr>
        <w:t xml:space="preserve">Подпункт  12 пункта 1 статьи 6 </w:t>
      </w:r>
      <w:r w:rsidRPr="00851DC4">
        <w:rPr>
          <w:sz w:val="28"/>
          <w:szCs w:val="28"/>
        </w:rPr>
        <w:t xml:space="preserve">Устава Невьянского городского округа </w:t>
      </w:r>
      <w:r w:rsidRPr="00BF5047">
        <w:rPr>
          <w:sz w:val="28"/>
          <w:szCs w:val="28"/>
        </w:rPr>
        <w:t>изложить в следующей редакции:</w:t>
      </w:r>
      <w:r>
        <w:rPr>
          <w:sz w:val="28"/>
          <w:szCs w:val="28"/>
        </w:rPr>
        <w:t xml:space="preserve"> «12</w:t>
      </w:r>
      <w:r w:rsidRPr="00851DC4">
        <w:rPr>
          <w:sz w:val="28"/>
          <w:szCs w:val="28"/>
        </w:rPr>
        <w:t>)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r>
        <w:rPr>
          <w:sz w:val="28"/>
          <w:szCs w:val="28"/>
        </w:rPr>
        <w:t>».</w:t>
      </w:r>
      <w:proofErr w:type="gramEnd"/>
    </w:p>
    <w:p w:rsidR="00EB217B" w:rsidRDefault="00EB217B" w:rsidP="00EB217B">
      <w:pPr>
        <w:pStyle w:val="a8"/>
        <w:ind w:firstLine="710"/>
        <w:jc w:val="both"/>
        <w:rPr>
          <w:sz w:val="28"/>
          <w:szCs w:val="28"/>
        </w:rPr>
      </w:pPr>
    </w:p>
    <w:tbl>
      <w:tblPr>
        <w:tblStyle w:val="a4"/>
        <w:tblW w:w="0" w:type="auto"/>
        <w:tblLook w:val="04A0" w:firstRow="1" w:lastRow="0" w:firstColumn="1" w:lastColumn="0" w:noHBand="0" w:noVBand="1"/>
      </w:tblPr>
      <w:tblGrid>
        <w:gridCol w:w="4563"/>
        <w:gridCol w:w="4725"/>
      </w:tblGrid>
      <w:tr w:rsidR="00EB217B" w:rsidTr="00EB217B">
        <w:tc>
          <w:tcPr>
            <w:tcW w:w="5210" w:type="dxa"/>
          </w:tcPr>
          <w:p w:rsidR="00EB217B" w:rsidRDefault="00EB217B" w:rsidP="00EB217B">
            <w:pPr>
              <w:pStyle w:val="a8"/>
              <w:jc w:val="both"/>
              <w:rPr>
                <w:sz w:val="28"/>
                <w:szCs w:val="28"/>
              </w:rPr>
            </w:pPr>
            <w:r>
              <w:rPr>
                <w:sz w:val="28"/>
                <w:szCs w:val="28"/>
              </w:rPr>
              <w:t>Старая редакция</w:t>
            </w:r>
          </w:p>
        </w:tc>
        <w:tc>
          <w:tcPr>
            <w:tcW w:w="5211" w:type="dxa"/>
          </w:tcPr>
          <w:p w:rsidR="00EB217B" w:rsidRDefault="00EB217B" w:rsidP="00EB217B">
            <w:pPr>
              <w:pStyle w:val="a8"/>
              <w:jc w:val="both"/>
              <w:rPr>
                <w:sz w:val="28"/>
                <w:szCs w:val="28"/>
              </w:rPr>
            </w:pPr>
            <w:r>
              <w:rPr>
                <w:sz w:val="28"/>
                <w:szCs w:val="28"/>
              </w:rPr>
              <w:t>Новая редакция</w:t>
            </w:r>
          </w:p>
        </w:tc>
      </w:tr>
      <w:tr w:rsidR="00EB217B" w:rsidTr="00EB217B">
        <w:tc>
          <w:tcPr>
            <w:tcW w:w="5210" w:type="dxa"/>
          </w:tcPr>
          <w:p w:rsidR="00EB217B" w:rsidRDefault="00EB217B" w:rsidP="00EB217B">
            <w:pPr>
              <w:widowControl w:val="0"/>
              <w:autoSpaceDE w:val="0"/>
              <w:autoSpaceDN w:val="0"/>
              <w:adjustRightInd w:val="0"/>
              <w:ind w:firstLine="540"/>
              <w:jc w:val="both"/>
              <w:rPr>
                <w:sz w:val="28"/>
                <w:szCs w:val="28"/>
              </w:rPr>
            </w:pPr>
            <w:r>
              <w:rPr>
                <w:sz w:val="28"/>
                <w:szCs w:val="28"/>
              </w:rPr>
              <w:t>12) организация сбора, вывоза, утилизации и переработки бытовых и промышленных отходов;</w:t>
            </w:r>
          </w:p>
          <w:p w:rsidR="00EB217B" w:rsidRDefault="00EB217B" w:rsidP="00EB217B">
            <w:pPr>
              <w:widowControl w:val="0"/>
              <w:autoSpaceDE w:val="0"/>
              <w:autoSpaceDN w:val="0"/>
              <w:adjustRightInd w:val="0"/>
              <w:jc w:val="both"/>
              <w:rPr>
                <w:sz w:val="28"/>
                <w:szCs w:val="28"/>
              </w:rPr>
            </w:pPr>
          </w:p>
        </w:tc>
        <w:tc>
          <w:tcPr>
            <w:tcW w:w="5211" w:type="dxa"/>
          </w:tcPr>
          <w:p w:rsidR="00EB217B" w:rsidRPr="00690B20" w:rsidRDefault="00EB217B" w:rsidP="00EB217B">
            <w:pPr>
              <w:autoSpaceDE w:val="0"/>
              <w:autoSpaceDN w:val="0"/>
              <w:adjustRightInd w:val="0"/>
              <w:ind w:firstLine="540"/>
              <w:jc w:val="both"/>
              <w:rPr>
                <w:rFonts w:eastAsiaTheme="minorHAnsi"/>
                <w:b/>
                <w:sz w:val="28"/>
                <w:szCs w:val="28"/>
                <w:lang w:eastAsia="en-US"/>
              </w:rPr>
            </w:pPr>
            <w:r>
              <w:rPr>
                <w:rFonts w:eastAsiaTheme="minorHAnsi"/>
                <w:b/>
                <w:sz w:val="28"/>
                <w:szCs w:val="28"/>
                <w:lang w:eastAsia="en-US"/>
              </w:rPr>
              <w:t>«</w:t>
            </w:r>
            <w:r w:rsidRPr="00690B20">
              <w:rPr>
                <w:rFonts w:eastAsiaTheme="minorHAnsi"/>
                <w:b/>
                <w:sz w:val="28"/>
                <w:szCs w:val="28"/>
                <w:lang w:eastAsia="en-US"/>
              </w:rPr>
              <w:t>12)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roofErr w:type="gramStart"/>
            <w:r w:rsidRPr="00690B20">
              <w:rPr>
                <w:rFonts w:eastAsiaTheme="minorHAnsi"/>
                <w:b/>
                <w:sz w:val="28"/>
                <w:szCs w:val="28"/>
                <w:lang w:eastAsia="en-US"/>
              </w:rPr>
              <w:t>;</w:t>
            </w:r>
            <w:r>
              <w:rPr>
                <w:rFonts w:eastAsiaTheme="minorHAnsi"/>
                <w:b/>
                <w:sz w:val="28"/>
                <w:szCs w:val="28"/>
                <w:lang w:eastAsia="en-US"/>
              </w:rPr>
              <w:t>»</w:t>
            </w:r>
            <w:proofErr w:type="gramEnd"/>
            <w:r w:rsidRPr="00690B20">
              <w:rPr>
                <w:rFonts w:eastAsiaTheme="minorHAnsi"/>
                <w:b/>
                <w:sz w:val="28"/>
                <w:szCs w:val="28"/>
                <w:lang w:eastAsia="en-US"/>
              </w:rPr>
              <w:t>.</w:t>
            </w:r>
          </w:p>
          <w:p w:rsidR="00EB217B" w:rsidRDefault="00EB217B" w:rsidP="00EB217B">
            <w:pPr>
              <w:widowControl w:val="0"/>
              <w:autoSpaceDE w:val="0"/>
              <w:autoSpaceDN w:val="0"/>
              <w:adjustRightInd w:val="0"/>
              <w:jc w:val="both"/>
              <w:rPr>
                <w:sz w:val="28"/>
                <w:szCs w:val="28"/>
              </w:rPr>
            </w:pPr>
          </w:p>
        </w:tc>
      </w:tr>
      <w:tr w:rsidR="00EB217B" w:rsidTr="00EB217B">
        <w:tc>
          <w:tcPr>
            <w:tcW w:w="10421" w:type="dxa"/>
            <w:gridSpan w:val="2"/>
          </w:tcPr>
          <w:p w:rsidR="00EB217B" w:rsidRDefault="00EB217B" w:rsidP="00EB217B">
            <w:pPr>
              <w:widowControl w:val="0"/>
              <w:autoSpaceDE w:val="0"/>
              <w:autoSpaceDN w:val="0"/>
              <w:adjustRightInd w:val="0"/>
              <w:jc w:val="both"/>
              <w:rPr>
                <w:sz w:val="28"/>
                <w:szCs w:val="28"/>
              </w:rPr>
            </w:pPr>
            <w:r w:rsidRPr="00DE48DB">
              <w:rPr>
                <w:sz w:val="28"/>
                <w:szCs w:val="28"/>
              </w:rPr>
              <w:t xml:space="preserve">ст. 1, Федеральный закон от 29.12.2014 N 458-ФЗ "О внесении изменений в Федеральный закон "Об отходах производства и потребления", отдельные законодательные акты Российской Федерации и признании </w:t>
            </w:r>
            <w:proofErr w:type="gramStart"/>
            <w:r w:rsidRPr="00DE48DB">
              <w:rPr>
                <w:sz w:val="28"/>
                <w:szCs w:val="28"/>
              </w:rPr>
              <w:t>утратившими</w:t>
            </w:r>
            <w:proofErr w:type="gramEnd"/>
            <w:r w:rsidRPr="00DE48DB">
              <w:rPr>
                <w:sz w:val="28"/>
                <w:szCs w:val="28"/>
              </w:rPr>
              <w:t xml:space="preserve"> силу отдельных законодательных актов (положений законодательных актов) Российской Федерации"</w:t>
            </w:r>
            <w:r>
              <w:rPr>
                <w:sz w:val="28"/>
                <w:szCs w:val="28"/>
              </w:rPr>
              <w:t xml:space="preserve">   </w:t>
            </w:r>
            <w:r w:rsidRPr="00C46C83">
              <w:rPr>
                <w:sz w:val="28"/>
                <w:szCs w:val="28"/>
              </w:rPr>
              <w:t>вступает в силу с 1 января 2016 года.</w:t>
            </w:r>
          </w:p>
        </w:tc>
      </w:tr>
    </w:tbl>
    <w:p w:rsidR="00EB217B" w:rsidRDefault="00EB217B" w:rsidP="00EB217B">
      <w:pPr>
        <w:widowControl w:val="0"/>
        <w:autoSpaceDE w:val="0"/>
        <w:autoSpaceDN w:val="0"/>
        <w:adjustRightInd w:val="0"/>
        <w:ind w:firstLine="540"/>
        <w:jc w:val="both"/>
        <w:rPr>
          <w:sz w:val="28"/>
          <w:szCs w:val="28"/>
        </w:rPr>
      </w:pPr>
    </w:p>
    <w:p w:rsidR="00EB217B" w:rsidRDefault="00EB217B" w:rsidP="00EB217B">
      <w:pPr>
        <w:widowControl w:val="0"/>
        <w:autoSpaceDE w:val="0"/>
        <w:autoSpaceDN w:val="0"/>
        <w:adjustRightInd w:val="0"/>
        <w:ind w:firstLine="540"/>
        <w:jc w:val="both"/>
        <w:rPr>
          <w:sz w:val="28"/>
          <w:szCs w:val="28"/>
        </w:rPr>
      </w:pPr>
    </w:p>
    <w:p w:rsidR="00EB217B" w:rsidRDefault="00EB217B" w:rsidP="00EB217B">
      <w:pPr>
        <w:widowControl w:val="0"/>
        <w:autoSpaceDE w:val="0"/>
        <w:autoSpaceDN w:val="0"/>
        <w:adjustRightInd w:val="0"/>
        <w:ind w:firstLine="540"/>
        <w:jc w:val="both"/>
        <w:rPr>
          <w:sz w:val="28"/>
          <w:szCs w:val="28"/>
        </w:rPr>
      </w:pPr>
    </w:p>
    <w:p w:rsidR="00EB217B" w:rsidRDefault="00EB217B" w:rsidP="00EB217B">
      <w:pPr>
        <w:autoSpaceDE w:val="0"/>
        <w:autoSpaceDN w:val="0"/>
        <w:adjustRightInd w:val="0"/>
        <w:ind w:firstLine="540"/>
        <w:jc w:val="both"/>
        <w:rPr>
          <w:rFonts w:eastAsiaTheme="minorHAnsi"/>
          <w:sz w:val="28"/>
          <w:szCs w:val="28"/>
          <w:lang w:eastAsia="en-US"/>
        </w:rPr>
      </w:pPr>
      <w:r>
        <w:rPr>
          <w:sz w:val="28"/>
          <w:szCs w:val="28"/>
        </w:rPr>
        <w:t xml:space="preserve">3. </w:t>
      </w:r>
      <w:proofErr w:type="gramStart"/>
      <w:r>
        <w:rPr>
          <w:sz w:val="28"/>
          <w:szCs w:val="28"/>
        </w:rPr>
        <w:t xml:space="preserve">Пункт  1 статьи 6 Устава Невьянского городского округа  </w:t>
      </w:r>
      <w:r>
        <w:rPr>
          <w:rFonts w:eastAsiaTheme="minorHAnsi"/>
          <w:sz w:val="28"/>
          <w:szCs w:val="28"/>
          <w:lang w:eastAsia="en-US"/>
        </w:rPr>
        <w:t>дополнить подпунктом 47 следующего содержания:</w:t>
      </w:r>
      <w:r w:rsidRPr="003B198F">
        <w:t xml:space="preserve"> </w:t>
      </w:r>
      <w:r w:rsidRPr="003B198F">
        <w:rPr>
          <w:rFonts w:eastAsiaTheme="minorHAnsi"/>
          <w:sz w:val="28"/>
          <w:szCs w:val="28"/>
          <w:lang w:eastAsia="en-US"/>
        </w:rPr>
        <w:t xml:space="preserve">«47) организация в соответствии с Федеральным законом от 24 июля 2007 года </w:t>
      </w:r>
      <w:r>
        <w:rPr>
          <w:rFonts w:eastAsiaTheme="minorHAnsi"/>
          <w:sz w:val="28"/>
          <w:szCs w:val="28"/>
          <w:lang w:eastAsia="en-US"/>
        </w:rPr>
        <w:t>№</w:t>
      </w:r>
      <w:r w:rsidRPr="003B198F">
        <w:rPr>
          <w:rFonts w:eastAsiaTheme="minorHAnsi"/>
          <w:sz w:val="28"/>
          <w:szCs w:val="28"/>
          <w:lang w:eastAsia="en-US"/>
        </w:rPr>
        <w:t xml:space="preserve"> 221-ФЗ </w:t>
      </w:r>
      <w:r>
        <w:rPr>
          <w:rFonts w:eastAsiaTheme="minorHAnsi"/>
          <w:sz w:val="28"/>
          <w:szCs w:val="28"/>
          <w:lang w:eastAsia="en-US"/>
        </w:rPr>
        <w:t>«</w:t>
      </w:r>
      <w:r w:rsidRPr="003B198F">
        <w:rPr>
          <w:rFonts w:eastAsiaTheme="minorHAnsi"/>
          <w:sz w:val="28"/>
          <w:szCs w:val="28"/>
          <w:lang w:eastAsia="en-US"/>
        </w:rPr>
        <w:t>О государственном кадастре недвижимости</w:t>
      </w:r>
      <w:r>
        <w:rPr>
          <w:rFonts w:eastAsiaTheme="minorHAnsi"/>
          <w:sz w:val="28"/>
          <w:szCs w:val="28"/>
          <w:lang w:eastAsia="en-US"/>
        </w:rPr>
        <w:t xml:space="preserve">» </w:t>
      </w:r>
      <w:r w:rsidRPr="003B198F">
        <w:rPr>
          <w:rFonts w:eastAsiaTheme="minorHAnsi"/>
          <w:sz w:val="28"/>
          <w:szCs w:val="28"/>
          <w:lang w:eastAsia="en-US"/>
        </w:rPr>
        <w:t xml:space="preserve"> выполнения комплексных кадастровых работ и утверждение карты-плана территории.».</w:t>
      </w:r>
      <w:proofErr w:type="gramEnd"/>
    </w:p>
    <w:p w:rsidR="00EB217B" w:rsidRDefault="00EB217B" w:rsidP="00EB217B">
      <w:pPr>
        <w:autoSpaceDE w:val="0"/>
        <w:autoSpaceDN w:val="0"/>
        <w:adjustRightInd w:val="0"/>
        <w:ind w:left="540"/>
        <w:jc w:val="both"/>
        <w:rPr>
          <w:rFonts w:eastAsiaTheme="minorHAnsi"/>
          <w:sz w:val="28"/>
          <w:szCs w:val="28"/>
          <w:lang w:eastAsia="en-US"/>
        </w:rPr>
      </w:pPr>
    </w:p>
    <w:tbl>
      <w:tblPr>
        <w:tblStyle w:val="a4"/>
        <w:tblW w:w="0" w:type="auto"/>
        <w:tblInd w:w="540" w:type="dxa"/>
        <w:tblLook w:val="04A0" w:firstRow="1" w:lastRow="0" w:firstColumn="1" w:lastColumn="0" w:noHBand="0" w:noVBand="1"/>
      </w:tblPr>
      <w:tblGrid>
        <w:gridCol w:w="4276"/>
        <w:gridCol w:w="4472"/>
      </w:tblGrid>
      <w:tr w:rsidR="00EB217B" w:rsidTr="00EB217B">
        <w:tc>
          <w:tcPr>
            <w:tcW w:w="4940" w:type="dxa"/>
          </w:tcPr>
          <w:p w:rsidR="00EB217B" w:rsidRDefault="00EB217B" w:rsidP="00EB217B">
            <w:pPr>
              <w:pStyle w:val="a8"/>
              <w:jc w:val="both"/>
              <w:rPr>
                <w:sz w:val="28"/>
                <w:szCs w:val="28"/>
              </w:rPr>
            </w:pPr>
            <w:r>
              <w:rPr>
                <w:sz w:val="28"/>
                <w:szCs w:val="28"/>
              </w:rPr>
              <w:t>Старая редакция</w:t>
            </w:r>
          </w:p>
        </w:tc>
        <w:tc>
          <w:tcPr>
            <w:tcW w:w="4941" w:type="dxa"/>
          </w:tcPr>
          <w:p w:rsidR="00EB217B" w:rsidRDefault="00EB217B" w:rsidP="00EB217B">
            <w:pPr>
              <w:pStyle w:val="a8"/>
              <w:jc w:val="both"/>
              <w:rPr>
                <w:sz w:val="28"/>
                <w:szCs w:val="28"/>
              </w:rPr>
            </w:pPr>
            <w:r>
              <w:rPr>
                <w:sz w:val="28"/>
                <w:szCs w:val="28"/>
              </w:rPr>
              <w:t>Новая редакция</w:t>
            </w:r>
          </w:p>
        </w:tc>
      </w:tr>
      <w:tr w:rsidR="00EB217B" w:rsidTr="00EB217B">
        <w:tc>
          <w:tcPr>
            <w:tcW w:w="4940" w:type="dxa"/>
          </w:tcPr>
          <w:p w:rsidR="00EB217B" w:rsidRDefault="00EB217B" w:rsidP="00EB217B">
            <w:pPr>
              <w:autoSpaceDE w:val="0"/>
              <w:autoSpaceDN w:val="0"/>
              <w:adjustRightInd w:val="0"/>
              <w:jc w:val="both"/>
              <w:rPr>
                <w:rFonts w:eastAsiaTheme="minorHAnsi"/>
                <w:sz w:val="28"/>
                <w:szCs w:val="28"/>
                <w:lang w:eastAsia="en-US"/>
              </w:rPr>
            </w:pPr>
          </w:p>
        </w:tc>
        <w:tc>
          <w:tcPr>
            <w:tcW w:w="4941" w:type="dxa"/>
          </w:tcPr>
          <w:p w:rsidR="00EB217B" w:rsidRPr="003B198F" w:rsidRDefault="00EB217B" w:rsidP="00EB217B">
            <w:pPr>
              <w:autoSpaceDE w:val="0"/>
              <w:autoSpaceDN w:val="0"/>
              <w:adjustRightInd w:val="0"/>
              <w:jc w:val="both"/>
              <w:rPr>
                <w:rFonts w:eastAsiaTheme="minorHAnsi"/>
                <w:b/>
                <w:sz w:val="28"/>
                <w:szCs w:val="28"/>
                <w:lang w:eastAsia="en-US"/>
              </w:rPr>
            </w:pPr>
            <w:r w:rsidRPr="003B198F">
              <w:rPr>
                <w:rFonts w:eastAsiaTheme="minorHAnsi"/>
                <w:b/>
                <w:sz w:val="28"/>
                <w:szCs w:val="28"/>
                <w:lang w:eastAsia="en-US"/>
              </w:rPr>
              <w:t xml:space="preserve">«47) организация в соответствии </w:t>
            </w:r>
            <w:r w:rsidRPr="003B198F">
              <w:rPr>
                <w:rFonts w:eastAsiaTheme="minorHAnsi"/>
                <w:b/>
                <w:sz w:val="28"/>
                <w:szCs w:val="28"/>
                <w:lang w:eastAsia="en-US"/>
              </w:rPr>
              <w:lastRenderedPageBreak/>
              <w:t>с Федеральным законом от 24 июля 2007 года N 221-ФЗ "О государственном кадастре недвижимости" выполнения комплексных кадастровых работ и утверждение карты-плана территории</w:t>
            </w:r>
            <w:proofErr w:type="gramStart"/>
            <w:r w:rsidRPr="003B198F">
              <w:rPr>
                <w:rFonts w:eastAsiaTheme="minorHAnsi"/>
                <w:b/>
                <w:sz w:val="28"/>
                <w:szCs w:val="28"/>
                <w:lang w:eastAsia="en-US"/>
              </w:rPr>
              <w:t>.».</w:t>
            </w:r>
            <w:proofErr w:type="gramEnd"/>
          </w:p>
        </w:tc>
      </w:tr>
      <w:tr w:rsidR="00EB217B" w:rsidTr="00EB217B">
        <w:tc>
          <w:tcPr>
            <w:tcW w:w="9881" w:type="dxa"/>
            <w:gridSpan w:val="2"/>
          </w:tcPr>
          <w:p w:rsidR="00EB217B" w:rsidRDefault="00EB217B" w:rsidP="00EB217B">
            <w:pPr>
              <w:autoSpaceDE w:val="0"/>
              <w:autoSpaceDN w:val="0"/>
              <w:adjustRightInd w:val="0"/>
              <w:ind w:left="27"/>
              <w:jc w:val="both"/>
              <w:rPr>
                <w:rFonts w:eastAsiaTheme="minorHAnsi"/>
                <w:sz w:val="28"/>
                <w:szCs w:val="28"/>
                <w:lang w:eastAsia="en-US"/>
              </w:rPr>
            </w:pPr>
            <w:r>
              <w:rPr>
                <w:rFonts w:eastAsiaTheme="minorHAnsi"/>
                <w:sz w:val="28"/>
                <w:szCs w:val="28"/>
                <w:lang w:eastAsia="en-US"/>
              </w:rPr>
              <w:lastRenderedPageBreak/>
              <w:t>Федеральный закон от 22.12.2014 N 447-ФЗ "О внесении изменений в Федеральный закон "О государственном кадастре недвижимости" и отдельные законодательные акты Российской Федерации" (п.3, ст. 3)</w:t>
            </w:r>
          </w:p>
          <w:p w:rsidR="00EB217B" w:rsidRDefault="00EB217B" w:rsidP="00EB217B">
            <w:pPr>
              <w:autoSpaceDE w:val="0"/>
              <w:autoSpaceDN w:val="0"/>
              <w:adjustRightInd w:val="0"/>
              <w:ind w:left="27"/>
              <w:jc w:val="both"/>
              <w:rPr>
                <w:rFonts w:eastAsiaTheme="minorHAnsi"/>
                <w:sz w:val="28"/>
                <w:szCs w:val="28"/>
                <w:lang w:eastAsia="en-US"/>
              </w:rPr>
            </w:pPr>
          </w:p>
          <w:p w:rsidR="00EB217B" w:rsidRDefault="00EB217B" w:rsidP="00EB217B">
            <w:pPr>
              <w:autoSpaceDE w:val="0"/>
              <w:autoSpaceDN w:val="0"/>
              <w:adjustRightInd w:val="0"/>
              <w:jc w:val="both"/>
              <w:rPr>
                <w:rFonts w:eastAsiaTheme="minorHAnsi"/>
                <w:sz w:val="28"/>
                <w:szCs w:val="28"/>
                <w:lang w:eastAsia="en-US"/>
              </w:rPr>
            </w:pPr>
          </w:p>
        </w:tc>
      </w:tr>
    </w:tbl>
    <w:p w:rsidR="00EB217B" w:rsidRDefault="00EB217B" w:rsidP="00EB217B">
      <w:pPr>
        <w:autoSpaceDE w:val="0"/>
        <w:autoSpaceDN w:val="0"/>
        <w:adjustRightInd w:val="0"/>
        <w:ind w:left="540"/>
        <w:jc w:val="both"/>
        <w:rPr>
          <w:rFonts w:eastAsiaTheme="minorHAnsi"/>
          <w:sz w:val="28"/>
          <w:szCs w:val="28"/>
          <w:lang w:eastAsia="en-US"/>
        </w:rPr>
      </w:pPr>
    </w:p>
    <w:p w:rsidR="00EB217B" w:rsidRDefault="00EB217B" w:rsidP="00EB217B">
      <w:pPr>
        <w:widowControl w:val="0"/>
        <w:autoSpaceDE w:val="0"/>
        <w:autoSpaceDN w:val="0"/>
        <w:adjustRightInd w:val="0"/>
        <w:ind w:firstLine="540"/>
        <w:jc w:val="both"/>
        <w:rPr>
          <w:sz w:val="28"/>
          <w:szCs w:val="28"/>
        </w:rPr>
      </w:pPr>
    </w:p>
    <w:p w:rsidR="00EB217B" w:rsidRDefault="00EB217B" w:rsidP="00EB217B">
      <w:pPr>
        <w:widowControl w:val="0"/>
        <w:autoSpaceDE w:val="0"/>
        <w:autoSpaceDN w:val="0"/>
        <w:adjustRightInd w:val="0"/>
        <w:ind w:left="567" w:firstLine="567"/>
        <w:jc w:val="both"/>
        <w:rPr>
          <w:sz w:val="28"/>
          <w:szCs w:val="28"/>
        </w:rPr>
      </w:pPr>
      <w:r>
        <w:rPr>
          <w:sz w:val="28"/>
          <w:szCs w:val="28"/>
        </w:rPr>
        <w:t xml:space="preserve">4. Пункт 4 статьи 19 </w:t>
      </w:r>
      <w:r w:rsidRPr="004D3CD2">
        <w:rPr>
          <w:sz w:val="28"/>
          <w:szCs w:val="28"/>
        </w:rPr>
        <w:t xml:space="preserve">Устава Невьянского городского округа  </w:t>
      </w:r>
      <w:r>
        <w:rPr>
          <w:sz w:val="28"/>
          <w:szCs w:val="28"/>
        </w:rPr>
        <w:t xml:space="preserve">изложить в следующей редакции: </w:t>
      </w:r>
      <w:r w:rsidRPr="009D7CFD">
        <w:rPr>
          <w:sz w:val="28"/>
          <w:szCs w:val="28"/>
        </w:rPr>
        <w:t>«4. Порядок назначения и проведения опроса граждан определяется Думой городского округа в соответствии с законом Свердловской области</w:t>
      </w:r>
      <w:proofErr w:type="gramStart"/>
      <w:r>
        <w:rPr>
          <w:sz w:val="28"/>
          <w:szCs w:val="28"/>
        </w:rPr>
        <w:t>.</w:t>
      </w:r>
      <w:r w:rsidRPr="009D7CFD">
        <w:rPr>
          <w:sz w:val="28"/>
          <w:szCs w:val="28"/>
        </w:rPr>
        <w:t>».</w:t>
      </w:r>
      <w:proofErr w:type="gramEnd"/>
    </w:p>
    <w:p w:rsidR="00EB217B" w:rsidRDefault="00EB217B" w:rsidP="00EB217B">
      <w:pPr>
        <w:widowControl w:val="0"/>
        <w:autoSpaceDE w:val="0"/>
        <w:autoSpaceDN w:val="0"/>
        <w:adjustRightInd w:val="0"/>
        <w:ind w:left="567" w:firstLine="567"/>
        <w:jc w:val="both"/>
        <w:rPr>
          <w:sz w:val="28"/>
          <w:szCs w:val="28"/>
        </w:rPr>
      </w:pPr>
    </w:p>
    <w:tbl>
      <w:tblPr>
        <w:tblStyle w:val="a4"/>
        <w:tblW w:w="0" w:type="auto"/>
        <w:tblInd w:w="540" w:type="dxa"/>
        <w:tblLook w:val="04A0" w:firstRow="1" w:lastRow="0" w:firstColumn="1" w:lastColumn="0" w:noHBand="0" w:noVBand="1"/>
      </w:tblPr>
      <w:tblGrid>
        <w:gridCol w:w="4395"/>
        <w:gridCol w:w="4353"/>
      </w:tblGrid>
      <w:tr w:rsidR="00EB217B" w:rsidRPr="00651DE3" w:rsidTr="00EB217B">
        <w:tc>
          <w:tcPr>
            <w:tcW w:w="4940" w:type="dxa"/>
          </w:tcPr>
          <w:p w:rsidR="00EB217B" w:rsidRPr="00651DE3" w:rsidRDefault="00EB217B" w:rsidP="00EB217B">
            <w:pPr>
              <w:widowControl w:val="0"/>
              <w:autoSpaceDE w:val="0"/>
              <w:autoSpaceDN w:val="0"/>
              <w:adjustRightInd w:val="0"/>
              <w:ind w:firstLine="540"/>
              <w:jc w:val="both"/>
              <w:rPr>
                <w:sz w:val="28"/>
                <w:szCs w:val="28"/>
              </w:rPr>
            </w:pPr>
            <w:r w:rsidRPr="00651DE3">
              <w:rPr>
                <w:sz w:val="28"/>
                <w:szCs w:val="28"/>
              </w:rPr>
              <w:t>Старая редакция</w:t>
            </w:r>
          </w:p>
        </w:tc>
        <w:tc>
          <w:tcPr>
            <w:tcW w:w="4941" w:type="dxa"/>
          </w:tcPr>
          <w:p w:rsidR="00EB217B" w:rsidRPr="00651DE3" w:rsidRDefault="00EB217B" w:rsidP="00EB217B">
            <w:pPr>
              <w:widowControl w:val="0"/>
              <w:autoSpaceDE w:val="0"/>
              <w:autoSpaceDN w:val="0"/>
              <w:adjustRightInd w:val="0"/>
              <w:ind w:firstLine="540"/>
              <w:jc w:val="both"/>
              <w:rPr>
                <w:sz w:val="28"/>
                <w:szCs w:val="28"/>
              </w:rPr>
            </w:pPr>
            <w:r w:rsidRPr="00651DE3">
              <w:rPr>
                <w:sz w:val="28"/>
                <w:szCs w:val="28"/>
              </w:rPr>
              <w:t>Новая редакция</w:t>
            </w:r>
          </w:p>
        </w:tc>
      </w:tr>
      <w:tr w:rsidR="00EB217B" w:rsidRPr="00651DE3" w:rsidTr="00EB217B">
        <w:tc>
          <w:tcPr>
            <w:tcW w:w="4940" w:type="dxa"/>
          </w:tcPr>
          <w:p w:rsidR="00EB217B" w:rsidRDefault="00EB217B" w:rsidP="00EB217B">
            <w:pPr>
              <w:pStyle w:val="a8"/>
              <w:ind w:firstLine="710"/>
              <w:jc w:val="both"/>
              <w:rPr>
                <w:sz w:val="28"/>
                <w:szCs w:val="28"/>
              </w:rPr>
            </w:pPr>
            <w:r w:rsidRPr="00B831E4">
              <w:rPr>
                <w:sz w:val="28"/>
                <w:szCs w:val="28"/>
              </w:rPr>
              <w:t>4. Порядок назначения и проведения опроса граждан, в том числе по инициативе органов государственной власти Свердловской области, определяется Думой городского округа.</w:t>
            </w:r>
          </w:p>
          <w:p w:rsidR="00EB217B" w:rsidRPr="00651DE3" w:rsidRDefault="00EB217B" w:rsidP="00EB217B">
            <w:pPr>
              <w:widowControl w:val="0"/>
              <w:autoSpaceDE w:val="0"/>
              <w:autoSpaceDN w:val="0"/>
              <w:adjustRightInd w:val="0"/>
              <w:ind w:firstLine="540"/>
              <w:jc w:val="both"/>
              <w:rPr>
                <w:sz w:val="28"/>
                <w:szCs w:val="28"/>
              </w:rPr>
            </w:pPr>
          </w:p>
        </w:tc>
        <w:tc>
          <w:tcPr>
            <w:tcW w:w="4941" w:type="dxa"/>
          </w:tcPr>
          <w:p w:rsidR="00EB217B" w:rsidRPr="00D7706C" w:rsidRDefault="00EB217B" w:rsidP="00EB217B">
            <w:pPr>
              <w:pStyle w:val="a8"/>
              <w:ind w:firstLine="710"/>
              <w:jc w:val="both"/>
              <w:rPr>
                <w:b/>
                <w:sz w:val="28"/>
                <w:szCs w:val="28"/>
              </w:rPr>
            </w:pPr>
            <w:r w:rsidRPr="00D7706C">
              <w:rPr>
                <w:b/>
                <w:sz w:val="28"/>
                <w:szCs w:val="28"/>
              </w:rPr>
              <w:t>«4. Порядок назначения и проведения опроса граждан определяется Думой городского округа в соответствии с законом Свердловской области</w:t>
            </w:r>
            <w:proofErr w:type="gramStart"/>
            <w:r>
              <w:rPr>
                <w:b/>
                <w:sz w:val="28"/>
                <w:szCs w:val="28"/>
              </w:rPr>
              <w:t>.</w:t>
            </w:r>
            <w:r w:rsidRPr="00D7706C">
              <w:rPr>
                <w:b/>
                <w:sz w:val="28"/>
                <w:szCs w:val="28"/>
              </w:rPr>
              <w:t>».</w:t>
            </w:r>
            <w:proofErr w:type="gramEnd"/>
          </w:p>
          <w:p w:rsidR="00EB217B" w:rsidRPr="00651DE3" w:rsidRDefault="00EB217B" w:rsidP="00EB217B">
            <w:pPr>
              <w:widowControl w:val="0"/>
              <w:autoSpaceDE w:val="0"/>
              <w:autoSpaceDN w:val="0"/>
              <w:adjustRightInd w:val="0"/>
              <w:ind w:firstLine="540"/>
              <w:jc w:val="both"/>
              <w:rPr>
                <w:b/>
                <w:sz w:val="28"/>
                <w:szCs w:val="28"/>
              </w:rPr>
            </w:pPr>
          </w:p>
        </w:tc>
      </w:tr>
      <w:tr w:rsidR="00EB217B" w:rsidRPr="00651DE3" w:rsidTr="00EB217B">
        <w:tc>
          <w:tcPr>
            <w:tcW w:w="9881" w:type="dxa"/>
            <w:gridSpan w:val="2"/>
          </w:tcPr>
          <w:p w:rsidR="00EB217B" w:rsidRPr="00651DE3" w:rsidRDefault="00EB217B" w:rsidP="00EB217B">
            <w:pPr>
              <w:widowControl w:val="0"/>
              <w:autoSpaceDE w:val="0"/>
              <w:autoSpaceDN w:val="0"/>
              <w:adjustRightInd w:val="0"/>
              <w:ind w:firstLine="540"/>
              <w:jc w:val="both"/>
              <w:rPr>
                <w:sz w:val="28"/>
                <w:szCs w:val="28"/>
              </w:rPr>
            </w:pPr>
            <w:r w:rsidRPr="00D7706C">
              <w:rPr>
                <w:sz w:val="28"/>
                <w:szCs w:val="28"/>
              </w:rPr>
              <w:t>Федеральный закон от 03.02.2015 N 8-ФЗ</w:t>
            </w:r>
            <w:r>
              <w:rPr>
                <w:sz w:val="28"/>
                <w:szCs w:val="28"/>
              </w:rPr>
              <w:t xml:space="preserve"> </w:t>
            </w:r>
            <w:r w:rsidRPr="00D7706C">
              <w:rPr>
                <w:sz w:val="28"/>
                <w:szCs w:val="28"/>
              </w:rPr>
              <w:t>"О внесении изменений в статьи 32 и 33 Федерального закона "Об основных гарантиях избирательных прав и права на участие в референдуме граждан Российской Федерации" и Федеральный закон "Об общих принципах организации местного самоуправления в Российской Федерации"</w:t>
            </w:r>
            <w:r>
              <w:rPr>
                <w:sz w:val="28"/>
                <w:szCs w:val="28"/>
              </w:rPr>
              <w:t xml:space="preserve"> (пункт 3 статьи 2).</w:t>
            </w:r>
          </w:p>
          <w:p w:rsidR="00EB217B" w:rsidRPr="00651DE3" w:rsidRDefault="00EB217B" w:rsidP="00EB217B">
            <w:pPr>
              <w:widowControl w:val="0"/>
              <w:autoSpaceDE w:val="0"/>
              <w:autoSpaceDN w:val="0"/>
              <w:adjustRightInd w:val="0"/>
              <w:ind w:firstLine="540"/>
              <w:jc w:val="both"/>
              <w:rPr>
                <w:sz w:val="28"/>
                <w:szCs w:val="28"/>
              </w:rPr>
            </w:pPr>
            <w:proofErr w:type="gramStart"/>
            <w:r w:rsidRPr="00792970">
              <w:rPr>
                <w:sz w:val="28"/>
                <w:szCs w:val="28"/>
              </w:rPr>
              <w:t>В соответствии со статьей 4 данный документ вступает в силу по истечении 30 дней после дня официального опубликования (опубликован на Официальном интернет-портале правовой информации http://www.pravo.gov.ru - 04.02.2015).</w:t>
            </w:r>
            <w:proofErr w:type="gramEnd"/>
          </w:p>
        </w:tc>
      </w:tr>
    </w:tbl>
    <w:p w:rsidR="00EB217B" w:rsidRDefault="00EB217B" w:rsidP="00EB217B">
      <w:pPr>
        <w:widowControl w:val="0"/>
        <w:autoSpaceDE w:val="0"/>
        <w:autoSpaceDN w:val="0"/>
        <w:adjustRightInd w:val="0"/>
        <w:ind w:firstLine="540"/>
        <w:jc w:val="both"/>
        <w:rPr>
          <w:sz w:val="28"/>
          <w:szCs w:val="28"/>
        </w:rPr>
      </w:pPr>
    </w:p>
    <w:p w:rsidR="00B45ED2" w:rsidRDefault="00B45ED2" w:rsidP="007D2C5D">
      <w:pPr>
        <w:jc w:val="center"/>
        <w:rPr>
          <w:b/>
          <w:sz w:val="32"/>
          <w:szCs w:val="32"/>
        </w:rPr>
      </w:pPr>
    </w:p>
    <w:p w:rsidR="006E04AC" w:rsidRDefault="00E41064" w:rsidP="00B40C01">
      <w:pPr>
        <w:jc w:val="both"/>
        <w:rPr>
          <w:sz w:val="28"/>
          <w:szCs w:val="28"/>
        </w:rPr>
      </w:pPr>
      <w:r>
        <w:rPr>
          <w:sz w:val="28"/>
          <w:szCs w:val="28"/>
        </w:rPr>
        <w:t xml:space="preserve"> </w:t>
      </w:r>
      <w:r w:rsidR="001E7BC1">
        <w:rPr>
          <w:sz w:val="28"/>
          <w:szCs w:val="28"/>
        </w:rPr>
        <w:tab/>
      </w:r>
      <w:r w:rsidRPr="00E41064">
        <w:rPr>
          <w:sz w:val="28"/>
          <w:szCs w:val="28"/>
        </w:rPr>
        <w:t xml:space="preserve">5. </w:t>
      </w:r>
      <w:r>
        <w:rPr>
          <w:sz w:val="28"/>
          <w:szCs w:val="28"/>
        </w:rPr>
        <w:t>Статью</w:t>
      </w:r>
      <w:r w:rsidR="00B40C01">
        <w:rPr>
          <w:sz w:val="28"/>
          <w:szCs w:val="28"/>
        </w:rPr>
        <w:t xml:space="preserve"> 48</w:t>
      </w:r>
      <w:r w:rsidRPr="00E41064">
        <w:rPr>
          <w:sz w:val="28"/>
          <w:szCs w:val="28"/>
        </w:rPr>
        <w:t xml:space="preserve"> Устава Невьянского городского </w:t>
      </w:r>
      <w:r w:rsidR="00B40C01">
        <w:rPr>
          <w:sz w:val="28"/>
          <w:szCs w:val="28"/>
        </w:rPr>
        <w:t xml:space="preserve">дополнить абзацем следующего содержания: </w:t>
      </w:r>
      <w:proofErr w:type="gramStart"/>
      <w:r w:rsidR="00B40C01" w:rsidRPr="001E7BC1">
        <w:rPr>
          <w:sz w:val="28"/>
          <w:szCs w:val="28"/>
        </w:rPr>
        <w:t>«</w:t>
      </w:r>
      <w:r w:rsidR="001273C2" w:rsidRPr="001E7BC1">
        <w:rPr>
          <w:rFonts w:eastAsiaTheme="minorHAnsi"/>
          <w:sz w:val="28"/>
          <w:szCs w:val="28"/>
          <w:lang w:eastAsia="en-US"/>
        </w:rPr>
        <w:t xml:space="preserve">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w:t>
      </w:r>
      <w:r w:rsidR="001273C2" w:rsidRPr="001E7BC1">
        <w:rPr>
          <w:rFonts w:eastAsiaTheme="minorHAnsi"/>
          <w:sz w:val="28"/>
          <w:szCs w:val="28"/>
          <w:lang w:eastAsia="en-US"/>
        </w:rPr>
        <w:lastRenderedPageBreak/>
        <w:t>выборных должностных лиц местного самоуправления устанавливаются Федеральным законом, законодательством Свердловской области и нормативными правовыми актами Думы Невьянского городского округа.».</w:t>
      </w:r>
      <w:r w:rsidR="00B40C01">
        <w:rPr>
          <w:sz w:val="28"/>
          <w:szCs w:val="28"/>
        </w:rPr>
        <w:t xml:space="preserve"> </w:t>
      </w:r>
      <w:proofErr w:type="gramEnd"/>
    </w:p>
    <w:p w:rsidR="006E04AC" w:rsidRDefault="006E04AC" w:rsidP="00113699">
      <w:pPr>
        <w:jc w:val="right"/>
        <w:rPr>
          <w:sz w:val="28"/>
          <w:szCs w:val="28"/>
        </w:rPr>
      </w:pPr>
    </w:p>
    <w:tbl>
      <w:tblPr>
        <w:tblStyle w:val="a4"/>
        <w:tblW w:w="0" w:type="auto"/>
        <w:tblInd w:w="540" w:type="dxa"/>
        <w:tblLook w:val="04A0" w:firstRow="1" w:lastRow="0" w:firstColumn="1" w:lastColumn="0" w:noHBand="0" w:noVBand="1"/>
      </w:tblPr>
      <w:tblGrid>
        <w:gridCol w:w="4407"/>
        <w:gridCol w:w="4341"/>
      </w:tblGrid>
      <w:tr w:rsidR="00444695" w:rsidRPr="00651DE3" w:rsidTr="00BD4FD1">
        <w:tc>
          <w:tcPr>
            <w:tcW w:w="4407" w:type="dxa"/>
          </w:tcPr>
          <w:p w:rsidR="00444695" w:rsidRPr="00651DE3" w:rsidRDefault="00444695" w:rsidP="00444695">
            <w:pPr>
              <w:widowControl w:val="0"/>
              <w:autoSpaceDE w:val="0"/>
              <w:autoSpaceDN w:val="0"/>
              <w:adjustRightInd w:val="0"/>
              <w:ind w:firstLine="540"/>
              <w:jc w:val="both"/>
              <w:rPr>
                <w:sz w:val="28"/>
                <w:szCs w:val="28"/>
              </w:rPr>
            </w:pPr>
            <w:r w:rsidRPr="00651DE3">
              <w:rPr>
                <w:sz w:val="28"/>
                <w:szCs w:val="28"/>
              </w:rPr>
              <w:t>Старая редакция</w:t>
            </w:r>
          </w:p>
        </w:tc>
        <w:tc>
          <w:tcPr>
            <w:tcW w:w="4341" w:type="dxa"/>
          </w:tcPr>
          <w:p w:rsidR="00444695" w:rsidRPr="00651DE3" w:rsidRDefault="00444695" w:rsidP="00444695">
            <w:pPr>
              <w:widowControl w:val="0"/>
              <w:autoSpaceDE w:val="0"/>
              <w:autoSpaceDN w:val="0"/>
              <w:adjustRightInd w:val="0"/>
              <w:ind w:firstLine="540"/>
              <w:jc w:val="both"/>
              <w:rPr>
                <w:sz w:val="28"/>
                <w:szCs w:val="28"/>
              </w:rPr>
            </w:pPr>
            <w:r w:rsidRPr="00651DE3">
              <w:rPr>
                <w:sz w:val="28"/>
                <w:szCs w:val="28"/>
              </w:rPr>
              <w:t>Новая редакция</w:t>
            </w:r>
          </w:p>
        </w:tc>
      </w:tr>
      <w:tr w:rsidR="00BD4FD1" w:rsidRPr="00651DE3" w:rsidTr="005C5216">
        <w:tc>
          <w:tcPr>
            <w:tcW w:w="4407" w:type="dxa"/>
          </w:tcPr>
          <w:p w:rsidR="00BD4FD1" w:rsidRPr="005C5216" w:rsidRDefault="00BD4FD1" w:rsidP="00BD4FD1">
            <w:pPr>
              <w:autoSpaceDE w:val="0"/>
              <w:autoSpaceDN w:val="0"/>
              <w:adjustRightInd w:val="0"/>
              <w:ind w:firstLine="540"/>
              <w:jc w:val="both"/>
              <w:outlineLvl w:val="0"/>
              <w:rPr>
                <w:rFonts w:eastAsiaTheme="minorHAnsi"/>
                <w:sz w:val="28"/>
                <w:szCs w:val="28"/>
                <w:lang w:eastAsia="en-US"/>
              </w:rPr>
            </w:pPr>
            <w:r w:rsidRPr="005C5216">
              <w:rPr>
                <w:rFonts w:eastAsiaTheme="minorHAnsi"/>
                <w:sz w:val="28"/>
                <w:szCs w:val="28"/>
                <w:lang w:eastAsia="en-US"/>
              </w:rPr>
              <w:t>Статья 48. Ответственность органов местного самоуправления, депутатов, главы городского округа перед населением</w:t>
            </w:r>
          </w:p>
          <w:p w:rsidR="00BD4FD1" w:rsidRPr="005C5216" w:rsidRDefault="00BD4FD1" w:rsidP="001D3538">
            <w:pPr>
              <w:pStyle w:val="a8"/>
              <w:ind w:firstLine="710"/>
              <w:jc w:val="both"/>
              <w:rPr>
                <w:sz w:val="28"/>
                <w:szCs w:val="28"/>
              </w:rPr>
            </w:pPr>
            <w:r w:rsidRPr="005C5216">
              <w:rPr>
                <w:rFonts w:eastAsiaTheme="minorHAnsi"/>
                <w:sz w:val="28"/>
                <w:szCs w:val="28"/>
                <w:lang w:eastAsia="en-US"/>
              </w:rPr>
              <w:t xml:space="preserve">Основания наступления ответственности органов местного самоуправления, депутатов, главы городского округа перед населением и порядок решения соответствующих вопросов определяются Уставом Невьянского городского округа в соответствии с Федеральным </w:t>
            </w:r>
            <w:hyperlink r:id="rId9" w:history="1">
              <w:r w:rsidRPr="005C5216">
                <w:rPr>
                  <w:rFonts w:eastAsiaTheme="minorHAnsi"/>
                  <w:sz w:val="28"/>
                  <w:szCs w:val="28"/>
                  <w:lang w:eastAsia="en-US"/>
                </w:rPr>
                <w:t>законом</w:t>
              </w:r>
            </w:hyperlink>
            <w:r w:rsidRPr="005C5216">
              <w:rPr>
                <w:rFonts w:eastAsiaTheme="minorHAnsi"/>
                <w:sz w:val="28"/>
                <w:szCs w:val="28"/>
                <w:lang w:eastAsia="en-US"/>
              </w:rPr>
              <w:t xml:space="preserve"> от 06.10.2003 N 131-ФЗ </w:t>
            </w:r>
            <w:r w:rsidR="001D3538" w:rsidRPr="005C5216">
              <w:rPr>
                <w:rFonts w:eastAsiaTheme="minorHAnsi"/>
                <w:sz w:val="28"/>
                <w:szCs w:val="28"/>
                <w:lang w:eastAsia="en-US"/>
              </w:rPr>
              <w:t>«</w:t>
            </w:r>
            <w:r w:rsidRPr="005C5216">
              <w:rPr>
                <w:rFonts w:eastAsiaTheme="minorHAnsi"/>
                <w:sz w:val="28"/>
                <w:szCs w:val="28"/>
                <w:lang w:eastAsia="en-US"/>
              </w:rPr>
              <w:t>Об общих принципах организации местного самоуп</w:t>
            </w:r>
            <w:r w:rsidR="001D3538" w:rsidRPr="005C5216">
              <w:rPr>
                <w:rFonts w:eastAsiaTheme="minorHAnsi"/>
                <w:sz w:val="28"/>
                <w:szCs w:val="28"/>
                <w:lang w:eastAsia="en-US"/>
              </w:rPr>
              <w:t>равления в Российской Федерации»</w:t>
            </w:r>
            <w:r w:rsidRPr="005C5216">
              <w:rPr>
                <w:rFonts w:eastAsiaTheme="minorHAnsi"/>
                <w:sz w:val="28"/>
                <w:szCs w:val="28"/>
                <w:lang w:eastAsia="en-US"/>
              </w:rPr>
              <w:t>.</w:t>
            </w:r>
          </w:p>
        </w:tc>
        <w:tc>
          <w:tcPr>
            <w:tcW w:w="4341" w:type="dxa"/>
          </w:tcPr>
          <w:p w:rsidR="00BD4FD1" w:rsidRPr="005C5216" w:rsidRDefault="00BD4FD1" w:rsidP="00BD4FD1">
            <w:pPr>
              <w:autoSpaceDE w:val="0"/>
              <w:autoSpaceDN w:val="0"/>
              <w:adjustRightInd w:val="0"/>
              <w:ind w:firstLine="540"/>
              <w:jc w:val="both"/>
              <w:outlineLvl w:val="0"/>
              <w:rPr>
                <w:rFonts w:eastAsiaTheme="minorHAnsi"/>
                <w:sz w:val="28"/>
                <w:szCs w:val="28"/>
                <w:lang w:eastAsia="en-US"/>
              </w:rPr>
            </w:pPr>
            <w:r w:rsidRPr="005C5216">
              <w:rPr>
                <w:rFonts w:eastAsiaTheme="minorHAnsi"/>
                <w:sz w:val="28"/>
                <w:szCs w:val="28"/>
                <w:lang w:eastAsia="en-US"/>
              </w:rPr>
              <w:t>Статья 48. Ответственность органов местного самоуправления, депутатов, главы городского округа перед населением</w:t>
            </w:r>
          </w:p>
          <w:p w:rsidR="00E47789" w:rsidRPr="005C5216" w:rsidRDefault="00BD4FD1" w:rsidP="001D3538">
            <w:pPr>
              <w:pStyle w:val="a8"/>
              <w:ind w:firstLine="710"/>
              <w:jc w:val="both"/>
              <w:rPr>
                <w:rFonts w:eastAsiaTheme="minorHAnsi"/>
                <w:sz w:val="28"/>
                <w:szCs w:val="28"/>
                <w:lang w:eastAsia="en-US"/>
              </w:rPr>
            </w:pPr>
            <w:r w:rsidRPr="005C5216">
              <w:rPr>
                <w:rFonts w:eastAsiaTheme="minorHAnsi"/>
                <w:sz w:val="28"/>
                <w:szCs w:val="28"/>
                <w:lang w:eastAsia="en-US"/>
              </w:rPr>
              <w:t xml:space="preserve">Основания наступления ответственности органов местного самоуправления, депутатов, главы городского округа перед населением и порядок решения соответствующих вопросов определяются Уставом Невьянского городского округа в соответствии с Федеральным </w:t>
            </w:r>
            <w:hyperlink r:id="rId10" w:history="1">
              <w:r w:rsidRPr="005C5216">
                <w:rPr>
                  <w:rFonts w:eastAsiaTheme="minorHAnsi"/>
                  <w:sz w:val="28"/>
                  <w:szCs w:val="28"/>
                  <w:lang w:eastAsia="en-US"/>
                </w:rPr>
                <w:t>законом</w:t>
              </w:r>
            </w:hyperlink>
            <w:r w:rsidRPr="005C5216">
              <w:rPr>
                <w:rFonts w:eastAsiaTheme="minorHAnsi"/>
                <w:sz w:val="28"/>
                <w:szCs w:val="28"/>
                <w:lang w:eastAsia="en-US"/>
              </w:rPr>
              <w:t xml:space="preserve"> от 06.10.2003</w:t>
            </w:r>
            <w:r w:rsidR="001D3538" w:rsidRPr="005C5216">
              <w:rPr>
                <w:rFonts w:eastAsiaTheme="minorHAnsi"/>
                <w:sz w:val="28"/>
                <w:szCs w:val="28"/>
                <w:lang w:eastAsia="en-US"/>
              </w:rPr>
              <w:t>г. №</w:t>
            </w:r>
            <w:r w:rsidRPr="005C5216">
              <w:rPr>
                <w:rFonts w:eastAsiaTheme="minorHAnsi"/>
                <w:sz w:val="28"/>
                <w:szCs w:val="28"/>
                <w:lang w:eastAsia="en-US"/>
              </w:rPr>
              <w:t xml:space="preserve"> 131-ФЗ </w:t>
            </w:r>
            <w:r w:rsidR="001D3538" w:rsidRPr="005C5216">
              <w:rPr>
                <w:rFonts w:eastAsiaTheme="minorHAnsi"/>
                <w:sz w:val="28"/>
                <w:szCs w:val="28"/>
                <w:lang w:eastAsia="en-US"/>
              </w:rPr>
              <w:t>«</w:t>
            </w:r>
            <w:r w:rsidRPr="005C5216">
              <w:rPr>
                <w:rFonts w:eastAsiaTheme="minorHAnsi"/>
                <w:sz w:val="28"/>
                <w:szCs w:val="28"/>
                <w:lang w:eastAsia="en-US"/>
              </w:rPr>
              <w:t>Об общих принципах организации местного самоуп</w:t>
            </w:r>
            <w:r w:rsidR="001D3538" w:rsidRPr="005C5216">
              <w:rPr>
                <w:rFonts w:eastAsiaTheme="minorHAnsi"/>
                <w:sz w:val="28"/>
                <w:szCs w:val="28"/>
                <w:lang w:eastAsia="en-US"/>
              </w:rPr>
              <w:t>равления в Российской Федерации</w:t>
            </w:r>
            <w:r w:rsidR="00E47789" w:rsidRPr="005C5216">
              <w:rPr>
                <w:rFonts w:eastAsiaTheme="minorHAnsi"/>
                <w:sz w:val="28"/>
                <w:szCs w:val="28"/>
                <w:lang w:eastAsia="en-US"/>
              </w:rPr>
              <w:t>.</w:t>
            </w:r>
          </w:p>
          <w:p w:rsidR="00BD4FD1" w:rsidRPr="005C5216" w:rsidRDefault="00E47789" w:rsidP="00E65775">
            <w:pPr>
              <w:pStyle w:val="a8"/>
              <w:ind w:firstLine="710"/>
              <w:jc w:val="both"/>
              <w:rPr>
                <w:b/>
                <w:sz w:val="28"/>
                <w:szCs w:val="28"/>
              </w:rPr>
            </w:pPr>
            <w:proofErr w:type="gramStart"/>
            <w:r w:rsidRPr="005C5216">
              <w:rPr>
                <w:rFonts w:eastAsiaTheme="minorHAnsi"/>
                <w:b/>
                <w:sz w:val="28"/>
                <w:szCs w:val="28"/>
                <w:lang w:eastAsia="en-US"/>
              </w:rPr>
              <w:t xml:space="preserve">Виды ответственности органов местного самоуправления и должностных лиц </w:t>
            </w:r>
            <w:r w:rsidR="00B76E44" w:rsidRPr="005C5216">
              <w:rPr>
                <w:rFonts w:eastAsiaTheme="minorHAnsi"/>
                <w:b/>
                <w:sz w:val="28"/>
                <w:szCs w:val="28"/>
                <w:lang w:eastAsia="en-US"/>
              </w:rPr>
              <w:t xml:space="preserve">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w:t>
            </w:r>
            <w:r w:rsidR="00C31C3E" w:rsidRPr="005C5216">
              <w:rPr>
                <w:rFonts w:eastAsiaTheme="minorHAnsi"/>
                <w:b/>
                <w:sz w:val="28"/>
                <w:szCs w:val="28"/>
                <w:lang w:eastAsia="en-US"/>
              </w:rPr>
              <w:t xml:space="preserve">полномочий выборных </w:t>
            </w:r>
            <w:r w:rsidR="00C26043" w:rsidRPr="005C5216">
              <w:rPr>
                <w:rFonts w:eastAsiaTheme="minorHAnsi"/>
                <w:b/>
                <w:sz w:val="28"/>
                <w:szCs w:val="28"/>
                <w:lang w:eastAsia="en-US"/>
              </w:rPr>
              <w:t xml:space="preserve">органов  местного самоуправления  и выборных </w:t>
            </w:r>
            <w:r w:rsidR="00C31C3E" w:rsidRPr="005C5216">
              <w:rPr>
                <w:rFonts w:eastAsiaTheme="minorHAnsi"/>
                <w:b/>
                <w:sz w:val="28"/>
                <w:szCs w:val="28"/>
                <w:lang w:eastAsia="en-US"/>
              </w:rPr>
              <w:t xml:space="preserve">должностных лиц местного самоуправления устанавливаются Федеральным законом, законодательством Свердловской области и нормативными правовыми актами </w:t>
            </w:r>
            <w:r w:rsidR="00471EB3" w:rsidRPr="005C5216">
              <w:rPr>
                <w:rFonts w:eastAsiaTheme="minorHAnsi"/>
                <w:b/>
                <w:sz w:val="28"/>
                <w:szCs w:val="28"/>
                <w:lang w:eastAsia="en-US"/>
              </w:rPr>
              <w:t xml:space="preserve">Думы Невьянского </w:t>
            </w:r>
            <w:r w:rsidR="00471EB3" w:rsidRPr="005C5216">
              <w:rPr>
                <w:rFonts w:eastAsiaTheme="minorHAnsi"/>
                <w:b/>
                <w:sz w:val="28"/>
                <w:szCs w:val="28"/>
                <w:lang w:eastAsia="en-US"/>
              </w:rPr>
              <w:lastRenderedPageBreak/>
              <w:t>городского округа.</w:t>
            </w:r>
            <w:r w:rsidR="001D3538" w:rsidRPr="005C5216">
              <w:rPr>
                <w:rFonts w:eastAsiaTheme="minorHAnsi"/>
                <w:b/>
                <w:sz w:val="28"/>
                <w:szCs w:val="28"/>
                <w:lang w:eastAsia="en-US"/>
              </w:rPr>
              <w:t>»</w:t>
            </w:r>
            <w:r w:rsidR="00BD4FD1" w:rsidRPr="005C5216">
              <w:rPr>
                <w:rFonts w:eastAsiaTheme="minorHAnsi"/>
                <w:b/>
                <w:sz w:val="28"/>
                <w:szCs w:val="28"/>
                <w:lang w:eastAsia="en-US"/>
              </w:rPr>
              <w:t>.</w:t>
            </w:r>
            <w:proofErr w:type="gramEnd"/>
          </w:p>
        </w:tc>
      </w:tr>
      <w:tr w:rsidR="00BD4FD1" w:rsidRPr="00651DE3" w:rsidTr="00BD4FD1">
        <w:tc>
          <w:tcPr>
            <w:tcW w:w="8748" w:type="dxa"/>
            <w:gridSpan w:val="2"/>
          </w:tcPr>
          <w:p w:rsidR="001D3538" w:rsidRDefault="00BD4FD1" w:rsidP="001D3538">
            <w:pPr>
              <w:autoSpaceDE w:val="0"/>
              <w:autoSpaceDN w:val="0"/>
              <w:adjustRightInd w:val="0"/>
              <w:ind w:firstLine="708"/>
              <w:jc w:val="both"/>
              <w:rPr>
                <w:rFonts w:eastAsiaTheme="minorHAnsi"/>
                <w:sz w:val="28"/>
                <w:szCs w:val="28"/>
                <w:lang w:eastAsia="en-US"/>
              </w:rPr>
            </w:pPr>
            <w:r w:rsidRPr="00D7706C">
              <w:rPr>
                <w:sz w:val="28"/>
                <w:szCs w:val="28"/>
              </w:rPr>
              <w:lastRenderedPageBreak/>
              <w:t>Федеральный закон от</w:t>
            </w:r>
            <w:r w:rsidR="001D3538">
              <w:rPr>
                <w:rFonts w:eastAsiaTheme="minorHAnsi"/>
                <w:sz w:val="28"/>
                <w:szCs w:val="28"/>
                <w:lang w:eastAsia="en-US"/>
              </w:rPr>
              <w:t xml:space="preserve"> 25.12.2008г. № 273-ФЗ «О противодействии коррупции»</w:t>
            </w:r>
            <w:r w:rsidR="00761DB1">
              <w:rPr>
                <w:rFonts w:eastAsiaTheme="minorHAnsi"/>
                <w:sz w:val="28"/>
                <w:szCs w:val="28"/>
                <w:lang w:eastAsia="en-US"/>
              </w:rPr>
              <w:t xml:space="preserve"> (ч. 1, ст. </w:t>
            </w:r>
            <w:r w:rsidR="00A75C46">
              <w:rPr>
                <w:rFonts w:eastAsiaTheme="minorHAnsi"/>
                <w:sz w:val="28"/>
                <w:szCs w:val="28"/>
                <w:lang w:eastAsia="en-US"/>
              </w:rPr>
              <w:t>13.1</w:t>
            </w:r>
            <w:r w:rsidR="00761DB1">
              <w:rPr>
                <w:rFonts w:eastAsiaTheme="minorHAnsi"/>
                <w:sz w:val="28"/>
                <w:szCs w:val="28"/>
                <w:lang w:eastAsia="en-US"/>
              </w:rPr>
              <w:t>)</w:t>
            </w:r>
            <w:r w:rsidR="00A75C46">
              <w:rPr>
                <w:rFonts w:eastAsiaTheme="minorHAnsi"/>
                <w:sz w:val="28"/>
                <w:szCs w:val="28"/>
                <w:lang w:eastAsia="en-US"/>
              </w:rPr>
              <w:t>, письмо Невьянского городского прокурора от 19.12.2014г. № 01-14-14</w:t>
            </w:r>
            <w:r w:rsidR="00E47789">
              <w:rPr>
                <w:rFonts w:eastAsiaTheme="minorHAnsi"/>
                <w:sz w:val="28"/>
                <w:szCs w:val="28"/>
                <w:lang w:eastAsia="en-US"/>
              </w:rPr>
              <w:t xml:space="preserve"> </w:t>
            </w:r>
            <w:r w:rsidR="00E65775">
              <w:rPr>
                <w:rFonts w:eastAsiaTheme="minorHAnsi"/>
                <w:sz w:val="28"/>
                <w:szCs w:val="28"/>
                <w:lang w:eastAsia="en-US"/>
              </w:rPr>
              <w:t xml:space="preserve">на имя </w:t>
            </w:r>
            <w:r w:rsidR="00E47789">
              <w:rPr>
                <w:rFonts w:eastAsiaTheme="minorHAnsi"/>
                <w:sz w:val="28"/>
                <w:szCs w:val="28"/>
                <w:lang w:eastAsia="en-US"/>
              </w:rPr>
              <w:t>председател</w:t>
            </w:r>
            <w:r w:rsidR="00E65775">
              <w:rPr>
                <w:rFonts w:eastAsiaTheme="minorHAnsi"/>
                <w:sz w:val="28"/>
                <w:szCs w:val="28"/>
                <w:lang w:eastAsia="en-US"/>
              </w:rPr>
              <w:t>я</w:t>
            </w:r>
            <w:r w:rsidR="00E47789">
              <w:rPr>
                <w:rFonts w:eastAsiaTheme="minorHAnsi"/>
                <w:sz w:val="28"/>
                <w:szCs w:val="28"/>
                <w:lang w:eastAsia="en-US"/>
              </w:rPr>
              <w:t xml:space="preserve"> Думы НГО </w:t>
            </w:r>
          </w:p>
          <w:p w:rsidR="001D3538" w:rsidRPr="00651DE3" w:rsidRDefault="001D3538" w:rsidP="001D3538">
            <w:pPr>
              <w:widowControl w:val="0"/>
              <w:autoSpaceDE w:val="0"/>
              <w:autoSpaceDN w:val="0"/>
              <w:adjustRightInd w:val="0"/>
              <w:ind w:firstLine="540"/>
              <w:jc w:val="both"/>
              <w:rPr>
                <w:sz w:val="28"/>
                <w:szCs w:val="28"/>
              </w:rPr>
            </w:pPr>
          </w:p>
          <w:p w:rsidR="00BD4FD1" w:rsidRPr="00651DE3" w:rsidRDefault="00BD4FD1" w:rsidP="00444695">
            <w:pPr>
              <w:widowControl w:val="0"/>
              <w:autoSpaceDE w:val="0"/>
              <w:autoSpaceDN w:val="0"/>
              <w:adjustRightInd w:val="0"/>
              <w:ind w:firstLine="540"/>
              <w:jc w:val="both"/>
              <w:rPr>
                <w:sz w:val="28"/>
                <w:szCs w:val="28"/>
              </w:rPr>
            </w:pPr>
          </w:p>
        </w:tc>
      </w:tr>
    </w:tbl>
    <w:p w:rsidR="006E04AC" w:rsidRDefault="006E04AC" w:rsidP="00444695">
      <w:pPr>
        <w:jc w:val="both"/>
        <w:rPr>
          <w:sz w:val="28"/>
          <w:szCs w:val="28"/>
        </w:rPr>
      </w:pPr>
    </w:p>
    <w:p w:rsidR="00EB217B" w:rsidRDefault="00EB217B" w:rsidP="00113699">
      <w:pPr>
        <w:jc w:val="right"/>
        <w:rPr>
          <w:sz w:val="28"/>
          <w:szCs w:val="28"/>
        </w:rPr>
      </w:pPr>
    </w:p>
    <w:p w:rsidR="00B40C01" w:rsidRDefault="00B40C01" w:rsidP="00B40C01">
      <w:pPr>
        <w:autoSpaceDE w:val="0"/>
        <w:autoSpaceDN w:val="0"/>
        <w:adjustRightInd w:val="0"/>
        <w:ind w:firstLine="540"/>
        <w:jc w:val="both"/>
        <w:rPr>
          <w:rFonts w:eastAsiaTheme="minorHAnsi"/>
          <w:sz w:val="28"/>
          <w:szCs w:val="28"/>
          <w:lang w:eastAsia="en-US"/>
        </w:rPr>
      </w:pPr>
    </w:p>
    <w:p w:rsidR="00EB217B" w:rsidRDefault="00EB217B" w:rsidP="00113699">
      <w:pPr>
        <w:jc w:val="right"/>
        <w:rPr>
          <w:sz w:val="28"/>
          <w:szCs w:val="28"/>
        </w:rPr>
      </w:pPr>
    </w:p>
    <w:p w:rsidR="00EB217B" w:rsidRDefault="00EB217B" w:rsidP="00113699">
      <w:pPr>
        <w:jc w:val="right"/>
        <w:rPr>
          <w:sz w:val="28"/>
          <w:szCs w:val="28"/>
        </w:rPr>
      </w:pPr>
    </w:p>
    <w:p w:rsidR="006E04AC" w:rsidRDefault="006E04AC" w:rsidP="00113699">
      <w:pPr>
        <w:jc w:val="right"/>
        <w:rPr>
          <w:sz w:val="28"/>
          <w:szCs w:val="28"/>
        </w:rPr>
      </w:pPr>
    </w:p>
    <w:p w:rsidR="006E04AC" w:rsidRDefault="006E04AC" w:rsidP="00113699">
      <w:pPr>
        <w:jc w:val="right"/>
        <w:rPr>
          <w:sz w:val="28"/>
          <w:szCs w:val="28"/>
        </w:rPr>
      </w:pPr>
    </w:p>
    <w:p w:rsidR="00113699" w:rsidRDefault="00113699" w:rsidP="00113699">
      <w:pPr>
        <w:jc w:val="right"/>
        <w:rPr>
          <w:sz w:val="28"/>
          <w:szCs w:val="28"/>
        </w:rPr>
      </w:pPr>
      <w:r>
        <w:rPr>
          <w:sz w:val="28"/>
          <w:szCs w:val="28"/>
        </w:rPr>
        <w:t>Приложение № 2</w:t>
      </w:r>
    </w:p>
    <w:p w:rsidR="00113699" w:rsidRDefault="00113699" w:rsidP="00113699">
      <w:pPr>
        <w:jc w:val="right"/>
        <w:rPr>
          <w:sz w:val="28"/>
          <w:szCs w:val="28"/>
        </w:rPr>
      </w:pPr>
      <w:r>
        <w:rPr>
          <w:sz w:val="28"/>
          <w:szCs w:val="28"/>
        </w:rPr>
        <w:t xml:space="preserve"> к решению Думы </w:t>
      </w:r>
    </w:p>
    <w:p w:rsidR="00113699" w:rsidRDefault="00113699" w:rsidP="00113699">
      <w:pPr>
        <w:jc w:val="right"/>
        <w:rPr>
          <w:sz w:val="28"/>
          <w:szCs w:val="28"/>
        </w:rPr>
      </w:pPr>
      <w:r>
        <w:rPr>
          <w:sz w:val="28"/>
          <w:szCs w:val="28"/>
        </w:rPr>
        <w:t>Невьянского городского округа</w:t>
      </w:r>
    </w:p>
    <w:p w:rsidR="00560085" w:rsidRPr="00345B2E" w:rsidRDefault="00EB217B" w:rsidP="00113699">
      <w:pPr>
        <w:jc w:val="right"/>
        <w:rPr>
          <w:sz w:val="28"/>
          <w:szCs w:val="28"/>
          <w:lang w:val="en-US"/>
        </w:rPr>
      </w:pPr>
      <w:r w:rsidRPr="004950E7">
        <w:rPr>
          <w:sz w:val="28"/>
          <w:szCs w:val="28"/>
        </w:rPr>
        <w:t>о</w:t>
      </w:r>
      <w:r w:rsidR="00560085" w:rsidRPr="004950E7">
        <w:rPr>
          <w:sz w:val="28"/>
          <w:szCs w:val="28"/>
        </w:rPr>
        <w:t>т</w:t>
      </w:r>
      <w:r w:rsidR="00263D28" w:rsidRPr="004950E7">
        <w:rPr>
          <w:sz w:val="28"/>
          <w:szCs w:val="28"/>
        </w:rPr>
        <w:t xml:space="preserve"> </w:t>
      </w:r>
      <w:r w:rsidR="004950E7" w:rsidRPr="00345B2E">
        <w:rPr>
          <w:sz w:val="28"/>
          <w:szCs w:val="28"/>
        </w:rPr>
        <w:t>25</w:t>
      </w:r>
      <w:r w:rsidRPr="004950E7">
        <w:rPr>
          <w:sz w:val="28"/>
          <w:szCs w:val="28"/>
        </w:rPr>
        <w:t>.0</w:t>
      </w:r>
      <w:r w:rsidR="004950E7" w:rsidRPr="00345B2E">
        <w:rPr>
          <w:sz w:val="28"/>
          <w:szCs w:val="28"/>
        </w:rPr>
        <w:t>3</w:t>
      </w:r>
      <w:r w:rsidRPr="004950E7">
        <w:rPr>
          <w:sz w:val="28"/>
          <w:szCs w:val="28"/>
        </w:rPr>
        <w:t>.</w:t>
      </w:r>
      <w:r w:rsidR="00263D28" w:rsidRPr="004950E7">
        <w:rPr>
          <w:sz w:val="28"/>
          <w:szCs w:val="28"/>
        </w:rPr>
        <w:t>20</w:t>
      </w:r>
      <w:r w:rsidR="00560085" w:rsidRPr="004950E7">
        <w:rPr>
          <w:sz w:val="28"/>
          <w:szCs w:val="28"/>
        </w:rPr>
        <w:t xml:space="preserve">15 г. № </w:t>
      </w:r>
      <w:r w:rsidR="00345B2E">
        <w:rPr>
          <w:sz w:val="28"/>
          <w:szCs w:val="28"/>
          <w:lang w:val="en-US"/>
        </w:rPr>
        <w:t>25</w:t>
      </w:r>
      <w:bookmarkStart w:id="0" w:name="_GoBack"/>
      <w:bookmarkEnd w:id="0"/>
    </w:p>
    <w:p w:rsidR="00560085" w:rsidRDefault="00560085" w:rsidP="00113699">
      <w:pPr>
        <w:jc w:val="right"/>
        <w:rPr>
          <w:sz w:val="28"/>
          <w:szCs w:val="28"/>
        </w:rPr>
      </w:pPr>
    </w:p>
    <w:p w:rsidR="006F06C6" w:rsidRDefault="006F06C6" w:rsidP="00113699">
      <w:pPr>
        <w:ind w:left="-57"/>
        <w:jc w:val="center"/>
        <w:rPr>
          <w:b/>
        </w:rPr>
      </w:pPr>
      <w:r>
        <w:rPr>
          <w:sz w:val="28"/>
          <w:szCs w:val="28"/>
        </w:rPr>
        <w:t xml:space="preserve">                                                                              </w:t>
      </w:r>
    </w:p>
    <w:p w:rsidR="00113699" w:rsidRDefault="00113699" w:rsidP="00113699">
      <w:pPr>
        <w:ind w:left="-57"/>
        <w:jc w:val="center"/>
        <w:rPr>
          <w:b/>
          <w:sz w:val="28"/>
          <w:szCs w:val="28"/>
        </w:rPr>
      </w:pPr>
      <w:r>
        <w:rPr>
          <w:b/>
          <w:sz w:val="28"/>
          <w:szCs w:val="28"/>
        </w:rPr>
        <w:t xml:space="preserve">Порядок организации и проведения публичных слушаний </w:t>
      </w:r>
    </w:p>
    <w:p w:rsidR="00113699" w:rsidRDefault="00113699" w:rsidP="00113699">
      <w:pPr>
        <w:ind w:left="-57"/>
        <w:rPr>
          <w:sz w:val="28"/>
          <w:szCs w:val="28"/>
        </w:rPr>
      </w:pPr>
    </w:p>
    <w:p w:rsidR="00113699" w:rsidRPr="00B45E63" w:rsidRDefault="00113699" w:rsidP="00113699">
      <w:pPr>
        <w:numPr>
          <w:ilvl w:val="0"/>
          <w:numId w:val="3"/>
        </w:numPr>
        <w:tabs>
          <w:tab w:val="num" w:pos="-57"/>
          <w:tab w:val="left" w:pos="900"/>
          <w:tab w:val="left" w:pos="3960"/>
        </w:tabs>
        <w:ind w:left="-57" w:firstLine="597"/>
        <w:jc w:val="both"/>
        <w:rPr>
          <w:sz w:val="28"/>
          <w:szCs w:val="28"/>
        </w:rPr>
      </w:pPr>
      <w:r>
        <w:rPr>
          <w:sz w:val="28"/>
          <w:szCs w:val="28"/>
        </w:rPr>
        <w:t xml:space="preserve"> </w:t>
      </w:r>
      <w:r w:rsidRPr="00B45E63">
        <w:rPr>
          <w:sz w:val="28"/>
          <w:szCs w:val="28"/>
        </w:rPr>
        <w:t xml:space="preserve">Дата проведения публичных слушаний: </w:t>
      </w:r>
      <w:r w:rsidR="00B45E63" w:rsidRPr="00B45E63">
        <w:rPr>
          <w:sz w:val="28"/>
          <w:szCs w:val="28"/>
        </w:rPr>
        <w:t>13</w:t>
      </w:r>
      <w:r w:rsidR="00BB7619" w:rsidRPr="00B45E63">
        <w:rPr>
          <w:sz w:val="28"/>
          <w:szCs w:val="28"/>
        </w:rPr>
        <w:t xml:space="preserve"> </w:t>
      </w:r>
      <w:r w:rsidR="005C5216" w:rsidRPr="00B45E63">
        <w:rPr>
          <w:sz w:val="28"/>
          <w:szCs w:val="28"/>
        </w:rPr>
        <w:t>апреля</w:t>
      </w:r>
      <w:r w:rsidRPr="00B45E63">
        <w:rPr>
          <w:sz w:val="28"/>
          <w:szCs w:val="28"/>
        </w:rPr>
        <w:t xml:space="preserve"> 201</w:t>
      </w:r>
      <w:r w:rsidR="00EF72B8" w:rsidRPr="00B45E63">
        <w:rPr>
          <w:sz w:val="28"/>
          <w:szCs w:val="28"/>
        </w:rPr>
        <w:t>5</w:t>
      </w:r>
      <w:r w:rsidRPr="00B45E63">
        <w:rPr>
          <w:sz w:val="28"/>
          <w:szCs w:val="28"/>
        </w:rPr>
        <w:t xml:space="preserve"> года.</w:t>
      </w:r>
    </w:p>
    <w:p w:rsidR="00113699" w:rsidRDefault="00113699" w:rsidP="00113699">
      <w:pPr>
        <w:numPr>
          <w:ilvl w:val="0"/>
          <w:numId w:val="3"/>
        </w:numPr>
        <w:tabs>
          <w:tab w:val="num" w:pos="-57"/>
        </w:tabs>
        <w:ind w:left="-57" w:firstLine="597"/>
        <w:jc w:val="both"/>
        <w:rPr>
          <w:sz w:val="28"/>
          <w:szCs w:val="28"/>
        </w:rPr>
      </w:pPr>
      <w:r>
        <w:rPr>
          <w:sz w:val="28"/>
          <w:szCs w:val="28"/>
        </w:rPr>
        <w:t>Время проведения публичных слушаний: 17.00 часов местного времени.</w:t>
      </w:r>
    </w:p>
    <w:p w:rsidR="00113699" w:rsidRDefault="00113699" w:rsidP="00113699">
      <w:pPr>
        <w:numPr>
          <w:ilvl w:val="0"/>
          <w:numId w:val="3"/>
        </w:numPr>
        <w:tabs>
          <w:tab w:val="num" w:pos="-57"/>
          <w:tab w:val="left" w:pos="900"/>
        </w:tabs>
        <w:ind w:left="-57" w:firstLine="597"/>
        <w:jc w:val="both"/>
        <w:rPr>
          <w:sz w:val="28"/>
          <w:szCs w:val="28"/>
        </w:rPr>
      </w:pPr>
      <w:r>
        <w:rPr>
          <w:sz w:val="28"/>
          <w:szCs w:val="28"/>
        </w:rPr>
        <w:t xml:space="preserve"> Место проведения публичных слушаний: зал заседаний в здании администрации Невьянского городского округа (г. Невьянск, ул. Кирова, 1, 4 этаж).</w:t>
      </w:r>
    </w:p>
    <w:p w:rsidR="00113699" w:rsidRDefault="00113699" w:rsidP="00113699">
      <w:pPr>
        <w:numPr>
          <w:ilvl w:val="0"/>
          <w:numId w:val="3"/>
        </w:numPr>
        <w:tabs>
          <w:tab w:val="num" w:pos="-57"/>
          <w:tab w:val="left" w:pos="900"/>
        </w:tabs>
        <w:ind w:left="-57" w:firstLine="597"/>
        <w:jc w:val="both"/>
        <w:rPr>
          <w:sz w:val="28"/>
          <w:szCs w:val="28"/>
        </w:rPr>
      </w:pPr>
      <w:r>
        <w:rPr>
          <w:sz w:val="28"/>
          <w:szCs w:val="28"/>
        </w:rPr>
        <w:t xml:space="preserve"> В публичных слушаниях могут принять участие жители Невьянского городского округа, пожелавшие высказать замечания и предложения по проекту изменений в Устав Невьянского городского округа.</w:t>
      </w:r>
    </w:p>
    <w:p w:rsidR="00113699" w:rsidRDefault="00113699" w:rsidP="00113699">
      <w:pPr>
        <w:numPr>
          <w:ilvl w:val="0"/>
          <w:numId w:val="3"/>
        </w:numPr>
        <w:tabs>
          <w:tab w:val="num" w:pos="-57"/>
          <w:tab w:val="left" w:pos="900"/>
        </w:tabs>
        <w:ind w:left="-57" w:firstLine="597"/>
        <w:jc w:val="both"/>
        <w:rPr>
          <w:sz w:val="28"/>
          <w:szCs w:val="28"/>
        </w:rPr>
      </w:pPr>
      <w:r>
        <w:rPr>
          <w:sz w:val="28"/>
          <w:szCs w:val="28"/>
        </w:rPr>
        <w:t>Время для докладов устанавливается до 10 минут, для выступления в прениях – до 5 минут.</w:t>
      </w:r>
    </w:p>
    <w:p w:rsidR="00113699" w:rsidRDefault="00113699" w:rsidP="00113699">
      <w:pPr>
        <w:numPr>
          <w:ilvl w:val="0"/>
          <w:numId w:val="3"/>
        </w:numPr>
        <w:tabs>
          <w:tab w:val="num" w:pos="-57"/>
          <w:tab w:val="left" w:pos="900"/>
        </w:tabs>
        <w:ind w:left="-57" w:firstLine="597"/>
        <w:jc w:val="both"/>
        <w:rPr>
          <w:sz w:val="28"/>
          <w:szCs w:val="28"/>
        </w:rPr>
      </w:pPr>
      <w:r>
        <w:rPr>
          <w:sz w:val="28"/>
          <w:szCs w:val="28"/>
        </w:rPr>
        <w:t xml:space="preserve"> Результаты публичных слушаний оформляются в виде замечаний и предложений, носящих рекомендательный характер, и подлежат обнародованию не позднее 10 дней от даты проведения публичных слушаний.</w:t>
      </w:r>
    </w:p>
    <w:p w:rsidR="00113699" w:rsidRDefault="00113699" w:rsidP="00113699">
      <w:pPr>
        <w:keepNext/>
        <w:jc w:val="center"/>
        <w:outlineLvl w:val="1"/>
        <w:rPr>
          <w:b/>
          <w:szCs w:val="20"/>
        </w:rPr>
      </w:pPr>
    </w:p>
    <w:p w:rsidR="00113699" w:rsidRDefault="00113699" w:rsidP="00113699">
      <w:pPr>
        <w:keepNext/>
        <w:jc w:val="center"/>
        <w:outlineLvl w:val="1"/>
        <w:rPr>
          <w:b/>
          <w:szCs w:val="20"/>
        </w:rPr>
      </w:pPr>
    </w:p>
    <w:p w:rsidR="00113699" w:rsidRDefault="00113699" w:rsidP="00113699">
      <w:pPr>
        <w:pStyle w:val="1"/>
        <w:autoSpaceDE w:val="0"/>
        <w:autoSpaceDN w:val="0"/>
        <w:adjustRightInd w:val="0"/>
        <w:ind w:left="540"/>
        <w:jc w:val="both"/>
        <w:rPr>
          <w:sz w:val="28"/>
          <w:szCs w:val="28"/>
        </w:rPr>
      </w:pPr>
    </w:p>
    <w:p w:rsidR="00113699" w:rsidRDefault="00113699" w:rsidP="00113699">
      <w:pPr>
        <w:pStyle w:val="1"/>
        <w:autoSpaceDE w:val="0"/>
        <w:autoSpaceDN w:val="0"/>
        <w:adjustRightInd w:val="0"/>
        <w:ind w:left="540"/>
        <w:jc w:val="both"/>
        <w:rPr>
          <w:sz w:val="28"/>
          <w:szCs w:val="28"/>
        </w:rPr>
      </w:pPr>
    </w:p>
    <w:p w:rsidR="00113699" w:rsidRDefault="00113699" w:rsidP="00113699">
      <w:pPr>
        <w:pStyle w:val="1"/>
        <w:autoSpaceDE w:val="0"/>
        <w:autoSpaceDN w:val="0"/>
        <w:adjustRightInd w:val="0"/>
        <w:ind w:left="540"/>
        <w:jc w:val="both"/>
        <w:rPr>
          <w:sz w:val="28"/>
          <w:szCs w:val="28"/>
        </w:rPr>
      </w:pPr>
    </w:p>
    <w:p w:rsidR="00113699" w:rsidRDefault="00113699" w:rsidP="00113699">
      <w:pPr>
        <w:pStyle w:val="1"/>
        <w:autoSpaceDE w:val="0"/>
        <w:autoSpaceDN w:val="0"/>
        <w:adjustRightInd w:val="0"/>
        <w:ind w:left="540"/>
        <w:jc w:val="both"/>
        <w:rPr>
          <w:sz w:val="28"/>
          <w:szCs w:val="28"/>
        </w:rPr>
      </w:pPr>
    </w:p>
    <w:p w:rsidR="00CB2EDF" w:rsidRDefault="00CB2EDF" w:rsidP="007D2C5D">
      <w:pPr>
        <w:ind w:left="-567" w:firstLine="540"/>
        <w:jc w:val="both"/>
        <w:rPr>
          <w:sz w:val="26"/>
          <w:szCs w:val="26"/>
          <w:highlight w:val="yellow"/>
        </w:rPr>
      </w:pPr>
    </w:p>
    <w:p w:rsidR="003E4CA3" w:rsidRDefault="003E4CA3" w:rsidP="007D2C5D">
      <w:pPr>
        <w:ind w:left="-567" w:firstLine="540"/>
        <w:jc w:val="both"/>
        <w:rPr>
          <w:sz w:val="26"/>
          <w:szCs w:val="26"/>
          <w:highlight w:val="yellow"/>
        </w:rPr>
      </w:pPr>
    </w:p>
    <w:p w:rsidR="003E4CA3" w:rsidRDefault="003E4CA3" w:rsidP="007D2C5D">
      <w:pPr>
        <w:ind w:left="-567" w:firstLine="540"/>
        <w:jc w:val="both"/>
        <w:rPr>
          <w:sz w:val="26"/>
          <w:szCs w:val="26"/>
          <w:highlight w:val="yellow"/>
        </w:rPr>
      </w:pPr>
    </w:p>
    <w:sectPr w:rsidR="003E4CA3" w:rsidSect="00FE2069">
      <w:pgSz w:w="11906" w:h="16838"/>
      <w:pgMar w:top="709" w:right="1133"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2985"/>
    <w:multiLevelType w:val="hybridMultilevel"/>
    <w:tmpl w:val="4BA0A81A"/>
    <w:lvl w:ilvl="0" w:tplc="67BE6FD8">
      <w:start w:val="1"/>
      <w:numFmt w:val="decimal"/>
      <w:lvlText w:val="%1."/>
      <w:lvlJc w:val="left"/>
      <w:pPr>
        <w:tabs>
          <w:tab w:val="num" w:pos="303"/>
        </w:tabs>
        <w:ind w:left="303" w:hanging="360"/>
      </w:pPr>
      <w:rPr>
        <w:rFonts w:cs="Times New Roman"/>
      </w:rPr>
    </w:lvl>
    <w:lvl w:ilvl="1" w:tplc="04190019">
      <w:start w:val="1"/>
      <w:numFmt w:val="lowerLetter"/>
      <w:lvlText w:val="%2."/>
      <w:lvlJc w:val="left"/>
      <w:pPr>
        <w:tabs>
          <w:tab w:val="num" w:pos="1023"/>
        </w:tabs>
        <w:ind w:left="1023" w:hanging="360"/>
      </w:pPr>
      <w:rPr>
        <w:rFonts w:cs="Times New Roman"/>
      </w:rPr>
    </w:lvl>
    <w:lvl w:ilvl="2" w:tplc="0419001B">
      <w:start w:val="1"/>
      <w:numFmt w:val="lowerRoman"/>
      <w:lvlText w:val="%3."/>
      <w:lvlJc w:val="right"/>
      <w:pPr>
        <w:tabs>
          <w:tab w:val="num" w:pos="1743"/>
        </w:tabs>
        <w:ind w:left="1743" w:hanging="180"/>
      </w:pPr>
      <w:rPr>
        <w:rFonts w:cs="Times New Roman"/>
      </w:rPr>
    </w:lvl>
    <w:lvl w:ilvl="3" w:tplc="0419000F">
      <w:start w:val="1"/>
      <w:numFmt w:val="decimal"/>
      <w:lvlText w:val="%4."/>
      <w:lvlJc w:val="left"/>
      <w:pPr>
        <w:tabs>
          <w:tab w:val="num" w:pos="2463"/>
        </w:tabs>
        <w:ind w:left="2463" w:hanging="360"/>
      </w:pPr>
      <w:rPr>
        <w:rFonts w:cs="Times New Roman"/>
      </w:rPr>
    </w:lvl>
    <w:lvl w:ilvl="4" w:tplc="04190019">
      <w:start w:val="1"/>
      <w:numFmt w:val="lowerLetter"/>
      <w:lvlText w:val="%5."/>
      <w:lvlJc w:val="left"/>
      <w:pPr>
        <w:tabs>
          <w:tab w:val="num" w:pos="3183"/>
        </w:tabs>
        <w:ind w:left="3183" w:hanging="360"/>
      </w:pPr>
      <w:rPr>
        <w:rFonts w:cs="Times New Roman"/>
      </w:rPr>
    </w:lvl>
    <w:lvl w:ilvl="5" w:tplc="0419001B">
      <w:start w:val="1"/>
      <w:numFmt w:val="lowerRoman"/>
      <w:lvlText w:val="%6."/>
      <w:lvlJc w:val="right"/>
      <w:pPr>
        <w:tabs>
          <w:tab w:val="num" w:pos="3903"/>
        </w:tabs>
        <w:ind w:left="3903" w:hanging="180"/>
      </w:pPr>
      <w:rPr>
        <w:rFonts w:cs="Times New Roman"/>
      </w:rPr>
    </w:lvl>
    <w:lvl w:ilvl="6" w:tplc="0419000F">
      <w:start w:val="1"/>
      <w:numFmt w:val="decimal"/>
      <w:lvlText w:val="%7."/>
      <w:lvlJc w:val="left"/>
      <w:pPr>
        <w:tabs>
          <w:tab w:val="num" w:pos="4623"/>
        </w:tabs>
        <w:ind w:left="4623" w:hanging="360"/>
      </w:pPr>
      <w:rPr>
        <w:rFonts w:cs="Times New Roman"/>
      </w:rPr>
    </w:lvl>
    <w:lvl w:ilvl="7" w:tplc="04190019">
      <w:start w:val="1"/>
      <w:numFmt w:val="lowerLetter"/>
      <w:lvlText w:val="%8."/>
      <w:lvlJc w:val="left"/>
      <w:pPr>
        <w:tabs>
          <w:tab w:val="num" w:pos="5343"/>
        </w:tabs>
        <w:ind w:left="5343" w:hanging="360"/>
      </w:pPr>
      <w:rPr>
        <w:rFonts w:cs="Times New Roman"/>
      </w:rPr>
    </w:lvl>
    <w:lvl w:ilvl="8" w:tplc="0419001B">
      <w:start w:val="1"/>
      <w:numFmt w:val="lowerRoman"/>
      <w:lvlText w:val="%9."/>
      <w:lvlJc w:val="right"/>
      <w:pPr>
        <w:tabs>
          <w:tab w:val="num" w:pos="6063"/>
        </w:tabs>
        <w:ind w:left="6063" w:hanging="180"/>
      </w:pPr>
      <w:rPr>
        <w:rFonts w:cs="Times New Roman"/>
      </w:rPr>
    </w:lvl>
  </w:abstractNum>
  <w:abstractNum w:abstractNumId="1">
    <w:nsid w:val="43485D50"/>
    <w:multiLevelType w:val="hybridMultilevel"/>
    <w:tmpl w:val="E750872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F34456F"/>
    <w:multiLevelType w:val="hybridMultilevel"/>
    <w:tmpl w:val="1BC0066A"/>
    <w:lvl w:ilvl="0" w:tplc="7E3C384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1BA"/>
    <w:rsid w:val="00001AE0"/>
    <w:rsid w:val="0001494B"/>
    <w:rsid w:val="00025225"/>
    <w:rsid w:val="00026D72"/>
    <w:rsid w:val="00031A98"/>
    <w:rsid w:val="0003660E"/>
    <w:rsid w:val="000405D9"/>
    <w:rsid w:val="000410AA"/>
    <w:rsid w:val="00050CE8"/>
    <w:rsid w:val="0005381C"/>
    <w:rsid w:val="00055F20"/>
    <w:rsid w:val="00060547"/>
    <w:rsid w:val="00061BF2"/>
    <w:rsid w:val="00061CDB"/>
    <w:rsid w:val="00062A8E"/>
    <w:rsid w:val="000673FC"/>
    <w:rsid w:val="000811DD"/>
    <w:rsid w:val="00082814"/>
    <w:rsid w:val="00090B5D"/>
    <w:rsid w:val="000A084E"/>
    <w:rsid w:val="000B0319"/>
    <w:rsid w:val="000B2475"/>
    <w:rsid w:val="000C2B8F"/>
    <w:rsid w:val="000C432E"/>
    <w:rsid w:val="000C5004"/>
    <w:rsid w:val="000D17CF"/>
    <w:rsid w:val="000D296D"/>
    <w:rsid w:val="000D7501"/>
    <w:rsid w:val="000E2082"/>
    <w:rsid w:val="000E445C"/>
    <w:rsid w:val="000E6A97"/>
    <w:rsid w:val="000F67F5"/>
    <w:rsid w:val="00110821"/>
    <w:rsid w:val="00111297"/>
    <w:rsid w:val="00113699"/>
    <w:rsid w:val="00120976"/>
    <w:rsid w:val="00121FFC"/>
    <w:rsid w:val="00122099"/>
    <w:rsid w:val="00122D4E"/>
    <w:rsid w:val="001232C0"/>
    <w:rsid w:val="001273C2"/>
    <w:rsid w:val="001310AB"/>
    <w:rsid w:val="0013664B"/>
    <w:rsid w:val="00140DBA"/>
    <w:rsid w:val="00144267"/>
    <w:rsid w:val="001547C1"/>
    <w:rsid w:val="001677E2"/>
    <w:rsid w:val="00173C4C"/>
    <w:rsid w:val="001765CD"/>
    <w:rsid w:val="0018308D"/>
    <w:rsid w:val="00184B40"/>
    <w:rsid w:val="00194912"/>
    <w:rsid w:val="00194ED9"/>
    <w:rsid w:val="001951BD"/>
    <w:rsid w:val="00196211"/>
    <w:rsid w:val="00196F94"/>
    <w:rsid w:val="001A0400"/>
    <w:rsid w:val="001A55E1"/>
    <w:rsid w:val="001B24A3"/>
    <w:rsid w:val="001B6950"/>
    <w:rsid w:val="001C29FB"/>
    <w:rsid w:val="001C4508"/>
    <w:rsid w:val="001C45AC"/>
    <w:rsid w:val="001D28E8"/>
    <w:rsid w:val="001D3538"/>
    <w:rsid w:val="001D3588"/>
    <w:rsid w:val="001D443C"/>
    <w:rsid w:val="001E0920"/>
    <w:rsid w:val="001E2ACA"/>
    <w:rsid w:val="001E6029"/>
    <w:rsid w:val="001E6B08"/>
    <w:rsid w:val="001E7BC1"/>
    <w:rsid w:val="001F004C"/>
    <w:rsid w:val="001F4EA5"/>
    <w:rsid w:val="002064AA"/>
    <w:rsid w:val="00207624"/>
    <w:rsid w:val="002116D3"/>
    <w:rsid w:val="00213157"/>
    <w:rsid w:val="002161FF"/>
    <w:rsid w:val="0021641E"/>
    <w:rsid w:val="0022661F"/>
    <w:rsid w:val="00227D40"/>
    <w:rsid w:val="0023305E"/>
    <w:rsid w:val="0023365E"/>
    <w:rsid w:val="0023738C"/>
    <w:rsid w:val="00253FB1"/>
    <w:rsid w:val="00260D02"/>
    <w:rsid w:val="00263D28"/>
    <w:rsid w:val="00270F21"/>
    <w:rsid w:val="00272AC6"/>
    <w:rsid w:val="00283776"/>
    <w:rsid w:val="00284D22"/>
    <w:rsid w:val="00285118"/>
    <w:rsid w:val="00285DAC"/>
    <w:rsid w:val="002913DE"/>
    <w:rsid w:val="00294DC4"/>
    <w:rsid w:val="00295724"/>
    <w:rsid w:val="00295F95"/>
    <w:rsid w:val="002A5A3F"/>
    <w:rsid w:val="002A5BFC"/>
    <w:rsid w:val="002B53D7"/>
    <w:rsid w:val="002C3696"/>
    <w:rsid w:val="002D0276"/>
    <w:rsid w:val="002D1932"/>
    <w:rsid w:val="002D2AF5"/>
    <w:rsid w:val="002D46D5"/>
    <w:rsid w:val="002D5603"/>
    <w:rsid w:val="002D5F94"/>
    <w:rsid w:val="002D601A"/>
    <w:rsid w:val="002D615A"/>
    <w:rsid w:val="002E0F48"/>
    <w:rsid w:val="002F2636"/>
    <w:rsid w:val="002F4089"/>
    <w:rsid w:val="00306524"/>
    <w:rsid w:val="00310BC6"/>
    <w:rsid w:val="0031282C"/>
    <w:rsid w:val="00315FED"/>
    <w:rsid w:val="00320A2D"/>
    <w:rsid w:val="003213D2"/>
    <w:rsid w:val="00321DBC"/>
    <w:rsid w:val="003251C8"/>
    <w:rsid w:val="003254F4"/>
    <w:rsid w:val="00325D48"/>
    <w:rsid w:val="0033290F"/>
    <w:rsid w:val="00337905"/>
    <w:rsid w:val="003400E5"/>
    <w:rsid w:val="00345B2E"/>
    <w:rsid w:val="0034651D"/>
    <w:rsid w:val="0035301A"/>
    <w:rsid w:val="003547AE"/>
    <w:rsid w:val="00370145"/>
    <w:rsid w:val="003728D9"/>
    <w:rsid w:val="00375E20"/>
    <w:rsid w:val="00380D0D"/>
    <w:rsid w:val="00381E07"/>
    <w:rsid w:val="003833C8"/>
    <w:rsid w:val="00383902"/>
    <w:rsid w:val="00383A48"/>
    <w:rsid w:val="00386EA2"/>
    <w:rsid w:val="00390A42"/>
    <w:rsid w:val="00391341"/>
    <w:rsid w:val="003917F6"/>
    <w:rsid w:val="00391A51"/>
    <w:rsid w:val="003930BB"/>
    <w:rsid w:val="0039542A"/>
    <w:rsid w:val="00395FDA"/>
    <w:rsid w:val="00396BBB"/>
    <w:rsid w:val="00396E74"/>
    <w:rsid w:val="003A63CA"/>
    <w:rsid w:val="003A6B23"/>
    <w:rsid w:val="003B5D28"/>
    <w:rsid w:val="003B68AA"/>
    <w:rsid w:val="003C0B15"/>
    <w:rsid w:val="003C2421"/>
    <w:rsid w:val="003E10EF"/>
    <w:rsid w:val="003E4CA3"/>
    <w:rsid w:val="003F4477"/>
    <w:rsid w:val="00404BB0"/>
    <w:rsid w:val="00412F60"/>
    <w:rsid w:val="00414A2B"/>
    <w:rsid w:val="00421658"/>
    <w:rsid w:val="00423BAB"/>
    <w:rsid w:val="00425B66"/>
    <w:rsid w:val="00435840"/>
    <w:rsid w:val="00436B8C"/>
    <w:rsid w:val="00437046"/>
    <w:rsid w:val="004414AD"/>
    <w:rsid w:val="00444695"/>
    <w:rsid w:val="0044782C"/>
    <w:rsid w:val="00450A20"/>
    <w:rsid w:val="00453E48"/>
    <w:rsid w:val="0045489E"/>
    <w:rsid w:val="00471EB3"/>
    <w:rsid w:val="00475586"/>
    <w:rsid w:val="00475AEF"/>
    <w:rsid w:val="004769EC"/>
    <w:rsid w:val="00490B19"/>
    <w:rsid w:val="00491BB8"/>
    <w:rsid w:val="00492286"/>
    <w:rsid w:val="00492F26"/>
    <w:rsid w:val="004932DD"/>
    <w:rsid w:val="004950E7"/>
    <w:rsid w:val="004978C1"/>
    <w:rsid w:val="004B2DBA"/>
    <w:rsid w:val="004B3AE3"/>
    <w:rsid w:val="004B7301"/>
    <w:rsid w:val="004C507F"/>
    <w:rsid w:val="004D1F2D"/>
    <w:rsid w:val="004D5C1D"/>
    <w:rsid w:val="004F09BA"/>
    <w:rsid w:val="004F1781"/>
    <w:rsid w:val="004F26D2"/>
    <w:rsid w:val="004F5B99"/>
    <w:rsid w:val="0050089C"/>
    <w:rsid w:val="00514645"/>
    <w:rsid w:val="00522859"/>
    <w:rsid w:val="0052419D"/>
    <w:rsid w:val="0052472F"/>
    <w:rsid w:val="005247C3"/>
    <w:rsid w:val="00527E65"/>
    <w:rsid w:val="00535132"/>
    <w:rsid w:val="00536676"/>
    <w:rsid w:val="00542EA4"/>
    <w:rsid w:val="00542F40"/>
    <w:rsid w:val="00545320"/>
    <w:rsid w:val="0055693F"/>
    <w:rsid w:val="00556BBE"/>
    <w:rsid w:val="00560085"/>
    <w:rsid w:val="0056376B"/>
    <w:rsid w:val="00581835"/>
    <w:rsid w:val="00583296"/>
    <w:rsid w:val="00583F24"/>
    <w:rsid w:val="005858B4"/>
    <w:rsid w:val="00587147"/>
    <w:rsid w:val="00590CF2"/>
    <w:rsid w:val="00597FF2"/>
    <w:rsid w:val="005A19FB"/>
    <w:rsid w:val="005A29B7"/>
    <w:rsid w:val="005A77A9"/>
    <w:rsid w:val="005B72D8"/>
    <w:rsid w:val="005C1FBA"/>
    <w:rsid w:val="005C2306"/>
    <w:rsid w:val="005C2E39"/>
    <w:rsid w:val="005C5216"/>
    <w:rsid w:val="005D2E7B"/>
    <w:rsid w:val="005E7B28"/>
    <w:rsid w:val="005F2647"/>
    <w:rsid w:val="005F69E4"/>
    <w:rsid w:val="0060279C"/>
    <w:rsid w:val="00607821"/>
    <w:rsid w:val="00610284"/>
    <w:rsid w:val="0061036E"/>
    <w:rsid w:val="00620534"/>
    <w:rsid w:val="00620C98"/>
    <w:rsid w:val="006221D8"/>
    <w:rsid w:val="006229B2"/>
    <w:rsid w:val="0062494C"/>
    <w:rsid w:val="00625D7E"/>
    <w:rsid w:val="00634AA0"/>
    <w:rsid w:val="00643144"/>
    <w:rsid w:val="00644EAC"/>
    <w:rsid w:val="00650AF8"/>
    <w:rsid w:val="00653692"/>
    <w:rsid w:val="006574C0"/>
    <w:rsid w:val="006730FB"/>
    <w:rsid w:val="0067506A"/>
    <w:rsid w:val="00686182"/>
    <w:rsid w:val="00691BB3"/>
    <w:rsid w:val="00695E54"/>
    <w:rsid w:val="006A32CA"/>
    <w:rsid w:val="006A5E92"/>
    <w:rsid w:val="006A72F3"/>
    <w:rsid w:val="006B4BE6"/>
    <w:rsid w:val="006C0C7E"/>
    <w:rsid w:val="006C42FA"/>
    <w:rsid w:val="006C6FB1"/>
    <w:rsid w:val="006D1288"/>
    <w:rsid w:val="006D1EBE"/>
    <w:rsid w:val="006D202C"/>
    <w:rsid w:val="006D5938"/>
    <w:rsid w:val="006D6944"/>
    <w:rsid w:val="006E04AC"/>
    <w:rsid w:val="006E3434"/>
    <w:rsid w:val="006E52ED"/>
    <w:rsid w:val="006F06C6"/>
    <w:rsid w:val="006F1A1D"/>
    <w:rsid w:val="006F5557"/>
    <w:rsid w:val="006F74BC"/>
    <w:rsid w:val="0070368F"/>
    <w:rsid w:val="007110B7"/>
    <w:rsid w:val="007168C2"/>
    <w:rsid w:val="00716D7D"/>
    <w:rsid w:val="00721307"/>
    <w:rsid w:val="00726F65"/>
    <w:rsid w:val="0073116D"/>
    <w:rsid w:val="00731B80"/>
    <w:rsid w:val="00732413"/>
    <w:rsid w:val="007359F0"/>
    <w:rsid w:val="00736F3B"/>
    <w:rsid w:val="0075796F"/>
    <w:rsid w:val="00761DB1"/>
    <w:rsid w:val="00763939"/>
    <w:rsid w:val="00770D88"/>
    <w:rsid w:val="00774B3E"/>
    <w:rsid w:val="0077613B"/>
    <w:rsid w:val="007814D5"/>
    <w:rsid w:val="00782E7B"/>
    <w:rsid w:val="00787518"/>
    <w:rsid w:val="00787A30"/>
    <w:rsid w:val="00787FA5"/>
    <w:rsid w:val="00790F54"/>
    <w:rsid w:val="00791D67"/>
    <w:rsid w:val="007A2B07"/>
    <w:rsid w:val="007A718E"/>
    <w:rsid w:val="007B2172"/>
    <w:rsid w:val="007B5F9D"/>
    <w:rsid w:val="007C1821"/>
    <w:rsid w:val="007C35BA"/>
    <w:rsid w:val="007C37BD"/>
    <w:rsid w:val="007D112F"/>
    <w:rsid w:val="007D2C5D"/>
    <w:rsid w:val="007D75A7"/>
    <w:rsid w:val="007E01A2"/>
    <w:rsid w:val="007E2C78"/>
    <w:rsid w:val="007F0154"/>
    <w:rsid w:val="007F576E"/>
    <w:rsid w:val="007F6756"/>
    <w:rsid w:val="007F6AE8"/>
    <w:rsid w:val="00802470"/>
    <w:rsid w:val="00803D1E"/>
    <w:rsid w:val="00807507"/>
    <w:rsid w:val="00807E59"/>
    <w:rsid w:val="00812681"/>
    <w:rsid w:val="0081476A"/>
    <w:rsid w:val="00826BBD"/>
    <w:rsid w:val="008304ED"/>
    <w:rsid w:val="00832062"/>
    <w:rsid w:val="008321EE"/>
    <w:rsid w:val="00834444"/>
    <w:rsid w:val="00837E7A"/>
    <w:rsid w:val="008401BA"/>
    <w:rsid w:val="00840A8A"/>
    <w:rsid w:val="00846A0A"/>
    <w:rsid w:val="00850611"/>
    <w:rsid w:val="008513B8"/>
    <w:rsid w:val="00857AC0"/>
    <w:rsid w:val="00866746"/>
    <w:rsid w:val="00866DE5"/>
    <w:rsid w:val="00866E00"/>
    <w:rsid w:val="00870573"/>
    <w:rsid w:val="00870B44"/>
    <w:rsid w:val="00874C17"/>
    <w:rsid w:val="00882832"/>
    <w:rsid w:val="0088584D"/>
    <w:rsid w:val="0088762B"/>
    <w:rsid w:val="00891C15"/>
    <w:rsid w:val="0089200F"/>
    <w:rsid w:val="008A36AE"/>
    <w:rsid w:val="008B2967"/>
    <w:rsid w:val="008B5166"/>
    <w:rsid w:val="008B7CF7"/>
    <w:rsid w:val="008C5C89"/>
    <w:rsid w:val="008D4D22"/>
    <w:rsid w:val="008D6F46"/>
    <w:rsid w:val="008E035C"/>
    <w:rsid w:val="008E291F"/>
    <w:rsid w:val="008E6D53"/>
    <w:rsid w:val="008F30C8"/>
    <w:rsid w:val="00905E1E"/>
    <w:rsid w:val="0090683D"/>
    <w:rsid w:val="00906F88"/>
    <w:rsid w:val="00910184"/>
    <w:rsid w:val="0091475E"/>
    <w:rsid w:val="00917579"/>
    <w:rsid w:val="00924AF9"/>
    <w:rsid w:val="009268C9"/>
    <w:rsid w:val="00927A51"/>
    <w:rsid w:val="009319DF"/>
    <w:rsid w:val="00937B91"/>
    <w:rsid w:val="009420E6"/>
    <w:rsid w:val="009444C5"/>
    <w:rsid w:val="00944FAC"/>
    <w:rsid w:val="009469F0"/>
    <w:rsid w:val="0095141F"/>
    <w:rsid w:val="00951F9B"/>
    <w:rsid w:val="0095585A"/>
    <w:rsid w:val="00955872"/>
    <w:rsid w:val="00956CC0"/>
    <w:rsid w:val="0099214A"/>
    <w:rsid w:val="009A718D"/>
    <w:rsid w:val="009E30C1"/>
    <w:rsid w:val="009E34E7"/>
    <w:rsid w:val="009E3B79"/>
    <w:rsid w:val="009F0541"/>
    <w:rsid w:val="009F1E7E"/>
    <w:rsid w:val="00A07D1F"/>
    <w:rsid w:val="00A07D7B"/>
    <w:rsid w:val="00A1077E"/>
    <w:rsid w:val="00A2121C"/>
    <w:rsid w:val="00A21D61"/>
    <w:rsid w:val="00A238A5"/>
    <w:rsid w:val="00A31090"/>
    <w:rsid w:val="00A313C2"/>
    <w:rsid w:val="00A316D3"/>
    <w:rsid w:val="00A372F5"/>
    <w:rsid w:val="00A41062"/>
    <w:rsid w:val="00A41241"/>
    <w:rsid w:val="00A52D95"/>
    <w:rsid w:val="00A60D6E"/>
    <w:rsid w:val="00A75C46"/>
    <w:rsid w:val="00A75DF3"/>
    <w:rsid w:val="00A814DA"/>
    <w:rsid w:val="00A84066"/>
    <w:rsid w:val="00A873BC"/>
    <w:rsid w:val="00A878E5"/>
    <w:rsid w:val="00A93CA9"/>
    <w:rsid w:val="00A97019"/>
    <w:rsid w:val="00AA2810"/>
    <w:rsid w:val="00AA3630"/>
    <w:rsid w:val="00AA371D"/>
    <w:rsid w:val="00AA543E"/>
    <w:rsid w:val="00AA6E72"/>
    <w:rsid w:val="00AA70F8"/>
    <w:rsid w:val="00AA75B2"/>
    <w:rsid w:val="00AB09C5"/>
    <w:rsid w:val="00AB2B10"/>
    <w:rsid w:val="00AB31FF"/>
    <w:rsid w:val="00AB4FFF"/>
    <w:rsid w:val="00AC1694"/>
    <w:rsid w:val="00AC16BD"/>
    <w:rsid w:val="00AC18AB"/>
    <w:rsid w:val="00AE1887"/>
    <w:rsid w:val="00AE36BD"/>
    <w:rsid w:val="00AF7535"/>
    <w:rsid w:val="00AF776F"/>
    <w:rsid w:val="00B024D9"/>
    <w:rsid w:val="00B07AC8"/>
    <w:rsid w:val="00B120CA"/>
    <w:rsid w:val="00B17232"/>
    <w:rsid w:val="00B17AFB"/>
    <w:rsid w:val="00B260DA"/>
    <w:rsid w:val="00B26E35"/>
    <w:rsid w:val="00B30FE4"/>
    <w:rsid w:val="00B36A6E"/>
    <w:rsid w:val="00B40288"/>
    <w:rsid w:val="00B40C01"/>
    <w:rsid w:val="00B4323B"/>
    <w:rsid w:val="00B45E63"/>
    <w:rsid w:val="00B45ED2"/>
    <w:rsid w:val="00B50E2F"/>
    <w:rsid w:val="00B57841"/>
    <w:rsid w:val="00B73945"/>
    <w:rsid w:val="00B75D39"/>
    <w:rsid w:val="00B76E44"/>
    <w:rsid w:val="00B77CD4"/>
    <w:rsid w:val="00B80F0E"/>
    <w:rsid w:val="00B814CC"/>
    <w:rsid w:val="00B8247E"/>
    <w:rsid w:val="00B82EA1"/>
    <w:rsid w:val="00B865B0"/>
    <w:rsid w:val="00B86920"/>
    <w:rsid w:val="00BA7073"/>
    <w:rsid w:val="00BA7C21"/>
    <w:rsid w:val="00BB7619"/>
    <w:rsid w:val="00BC15C9"/>
    <w:rsid w:val="00BC4040"/>
    <w:rsid w:val="00BD39D9"/>
    <w:rsid w:val="00BD4FD1"/>
    <w:rsid w:val="00BD7F71"/>
    <w:rsid w:val="00BE138A"/>
    <w:rsid w:val="00BE6B34"/>
    <w:rsid w:val="00BF49FB"/>
    <w:rsid w:val="00C00ADC"/>
    <w:rsid w:val="00C0164B"/>
    <w:rsid w:val="00C03DCA"/>
    <w:rsid w:val="00C10F9F"/>
    <w:rsid w:val="00C15D6E"/>
    <w:rsid w:val="00C17C56"/>
    <w:rsid w:val="00C20FC5"/>
    <w:rsid w:val="00C22B04"/>
    <w:rsid w:val="00C2508D"/>
    <w:rsid w:val="00C26043"/>
    <w:rsid w:val="00C27CC9"/>
    <w:rsid w:val="00C31C3E"/>
    <w:rsid w:val="00C414C5"/>
    <w:rsid w:val="00C4161A"/>
    <w:rsid w:val="00C43B7B"/>
    <w:rsid w:val="00C53532"/>
    <w:rsid w:val="00C60544"/>
    <w:rsid w:val="00C73018"/>
    <w:rsid w:val="00C7767D"/>
    <w:rsid w:val="00C82069"/>
    <w:rsid w:val="00C8265C"/>
    <w:rsid w:val="00C916C3"/>
    <w:rsid w:val="00C92716"/>
    <w:rsid w:val="00C93026"/>
    <w:rsid w:val="00C965E0"/>
    <w:rsid w:val="00CA29C1"/>
    <w:rsid w:val="00CA4D92"/>
    <w:rsid w:val="00CA58BE"/>
    <w:rsid w:val="00CA59FB"/>
    <w:rsid w:val="00CA62A9"/>
    <w:rsid w:val="00CB2EDF"/>
    <w:rsid w:val="00CD21B3"/>
    <w:rsid w:val="00CD5C52"/>
    <w:rsid w:val="00CE0C81"/>
    <w:rsid w:val="00CE6ED2"/>
    <w:rsid w:val="00CE7AD8"/>
    <w:rsid w:val="00CF0A55"/>
    <w:rsid w:val="00D032EF"/>
    <w:rsid w:val="00D13525"/>
    <w:rsid w:val="00D13B80"/>
    <w:rsid w:val="00D164AE"/>
    <w:rsid w:val="00D22877"/>
    <w:rsid w:val="00D31B96"/>
    <w:rsid w:val="00D31F80"/>
    <w:rsid w:val="00D35521"/>
    <w:rsid w:val="00D36E3C"/>
    <w:rsid w:val="00D37AAC"/>
    <w:rsid w:val="00D37C84"/>
    <w:rsid w:val="00D42CC1"/>
    <w:rsid w:val="00D45BFA"/>
    <w:rsid w:val="00D502D4"/>
    <w:rsid w:val="00D52216"/>
    <w:rsid w:val="00D613BF"/>
    <w:rsid w:val="00D81C62"/>
    <w:rsid w:val="00D83AA0"/>
    <w:rsid w:val="00D85507"/>
    <w:rsid w:val="00D86C99"/>
    <w:rsid w:val="00D87764"/>
    <w:rsid w:val="00D94A08"/>
    <w:rsid w:val="00D96BA2"/>
    <w:rsid w:val="00DA31FA"/>
    <w:rsid w:val="00DB2FE8"/>
    <w:rsid w:val="00DB5F0A"/>
    <w:rsid w:val="00DB6319"/>
    <w:rsid w:val="00DC6834"/>
    <w:rsid w:val="00DD1BF6"/>
    <w:rsid w:val="00DD2508"/>
    <w:rsid w:val="00DD2E1E"/>
    <w:rsid w:val="00DE10FF"/>
    <w:rsid w:val="00DF5002"/>
    <w:rsid w:val="00DF631A"/>
    <w:rsid w:val="00DF669C"/>
    <w:rsid w:val="00E047B2"/>
    <w:rsid w:val="00E07BA0"/>
    <w:rsid w:val="00E148E7"/>
    <w:rsid w:val="00E15584"/>
    <w:rsid w:val="00E205E7"/>
    <w:rsid w:val="00E2331E"/>
    <w:rsid w:val="00E23DDD"/>
    <w:rsid w:val="00E25C19"/>
    <w:rsid w:val="00E323D4"/>
    <w:rsid w:val="00E32F94"/>
    <w:rsid w:val="00E33335"/>
    <w:rsid w:val="00E3432E"/>
    <w:rsid w:val="00E41064"/>
    <w:rsid w:val="00E42438"/>
    <w:rsid w:val="00E4276B"/>
    <w:rsid w:val="00E46606"/>
    <w:rsid w:val="00E47789"/>
    <w:rsid w:val="00E47FF4"/>
    <w:rsid w:val="00E50501"/>
    <w:rsid w:val="00E52CC3"/>
    <w:rsid w:val="00E5352A"/>
    <w:rsid w:val="00E6011A"/>
    <w:rsid w:val="00E61041"/>
    <w:rsid w:val="00E61840"/>
    <w:rsid w:val="00E634DF"/>
    <w:rsid w:val="00E65775"/>
    <w:rsid w:val="00E67736"/>
    <w:rsid w:val="00E82C34"/>
    <w:rsid w:val="00E90582"/>
    <w:rsid w:val="00E9256E"/>
    <w:rsid w:val="00E92788"/>
    <w:rsid w:val="00E9431F"/>
    <w:rsid w:val="00EA0CDA"/>
    <w:rsid w:val="00EA1E6A"/>
    <w:rsid w:val="00EA5C42"/>
    <w:rsid w:val="00EA5F08"/>
    <w:rsid w:val="00EB1C29"/>
    <w:rsid w:val="00EB217B"/>
    <w:rsid w:val="00EC2159"/>
    <w:rsid w:val="00ED03AB"/>
    <w:rsid w:val="00ED10C4"/>
    <w:rsid w:val="00ED64C8"/>
    <w:rsid w:val="00EE101D"/>
    <w:rsid w:val="00EE65D3"/>
    <w:rsid w:val="00EF0FC3"/>
    <w:rsid w:val="00EF72B8"/>
    <w:rsid w:val="00EF784D"/>
    <w:rsid w:val="00F05A91"/>
    <w:rsid w:val="00F1265B"/>
    <w:rsid w:val="00F145D8"/>
    <w:rsid w:val="00F22D34"/>
    <w:rsid w:val="00F23876"/>
    <w:rsid w:val="00F244A9"/>
    <w:rsid w:val="00F2531E"/>
    <w:rsid w:val="00F26129"/>
    <w:rsid w:val="00F33F21"/>
    <w:rsid w:val="00F34928"/>
    <w:rsid w:val="00F370EE"/>
    <w:rsid w:val="00F37B81"/>
    <w:rsid w:val="00F37D37"/>
    <w:rsid w:val="00F4035F"/>
    <w:rsid w:val="00F42A6B"/>
    <w:rsid w:val="00F4614F"/>
    <w:rsid w:val="00F462E4"/>
    <w:rsid w:val="00F5618A"/>
    <w:rsid w:val="00F604AD"/>
    <w:rsid w:val="00F61A39"/>
    <w:rsid w:val="00F62228"/>
    <w:rsid w:val="00F6757C"/>
    <w:rsid w:val="00F67854"/>
    <w:rsid w:val="00F7062F"/>
    <w:rsid w:val="00F74962"/>
    <w:rsid w:val="00F75D00"/>
    <w:rsid w:val="00F769D1"/>
    <w:rsid w:val="00F800E5"/>
    <w:rsid w:val="00F84990"/>
    <w:rsid w:val="00F875DA"/>
    <w:rsid w:val="00F92E25"/>
    <w:rsid w:val="00F93FF4"/>
    <w:rsid w:val="00F94840"/>
    <w:rsid w:val="00F96BC0"/>
    <w:rsid w:val="00F96D97"/>
    <w:rsid w:val="00FA42F1"/>
    <w:rsid w:val="00FB2E6F"/>
    <w:rsid w:val="00FB5D1C"/>
    <w:rsid w:val="00FC1CF8"/>
    <w:rsid w:val="00FC23DF"/>
    <w:rsid w:val="00FC31AD"/>
    <w:rsid w:val="00FC4A48"/>
    <w:rsid w:val="00FC7D7D"/>
    <w:rsid w:val="00FD5B60"/>
    <w:rsid w:val="00FD78F9"/>
    <w:rsid w:val="00FE2069"/>
    <w:rsid w:val="00FE6D6F"/>
    <w:rsid w:val="00FE74AE"/>
    <w:rsid w:val="00FE75F0"/>
    <w:rsid w:val="00FF2628"/>
    <w:rsid w:val="00FF6759"/>
    <w:rsid w:val="00FF7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6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7D2C5D"/>
    <w:pPr>
      <w:ind w:left="720"/>
      <w:contextualSpacing/>
    </w:pPr>
  </w:style>
  <w:style w:type="paragraph" w:customStyle="1" w:styleId="ConsPlusNormal">
    <w:name w:val="ConsPlusNormal"/>
    <w:uiPriority w:val="99"/>
    <w:rsid w:val="007D2C5D"/>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7D2C5D"/>
    <w:pPr>
      <w:ind w:left="720"/>
      <w:contextualSpacing/>
    </w:pPr>
  </w:style>
  <w:style w:type="table" w:styleId="a4">
    <w:name w:val="Table Grid"/>
    <w:basedOn w:val="a1"/>
    <w:uiPriority w:val="59"/>
    <w:rsid w:val="00113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113699"/>
    <w:rPr>
      <w:color w:val="0000FF"/>
      <w:u w:val="single"/>
    </w:rPr>
  </w:style>
  <w:style w:type="paragraph" w:styleId="a6">
    <w:name w:val="Balloon Text"/>
    <w:basedOn w:val="a"/>
    <w:link w:val="a7"/>
    <w:uiPriority w:val="99"/>
    <w:semiHidden/>
    <w:unhideWhenUsed/>
    <w:rsid w:val="0052472F"/>
    <w:rPr>
      <w:rFonts w:ascii="Tahoma" w:hAnsi="Tahoma" w:cs="Tahoma"/>
      <w:sz w:val="16"/>
      <w:szCs w:val="16"/>
    </w:rPr>
  </w:style>
  <w:style w:type="character" w:customStyle="1" w:styleId="a7">
    <w:name w:val="Текст выноски Знак"/>
    <w:basedOn w:val="a0"/>
    <w:link w:val="a6"/>
    <w:uiPriority w:val="99"/>
    <w:semiHidden/>
    <w:rsid w:val="0052472F"/>
    <w:rPr>
      <w:rFonts w:ascii="Tahoma" w:eastAsia="Times New Roman" w:hAnsi="Tahoma" w:cs="Tahoma"/>
      <w:sz w:val="16"/>
      <w:szCs w:val="16"/>
      <w:lang w:eastAsia="ru-RU"/>
    </w:rPr>
  </w:style>
  <w:style w:type="paragraph" w:styleId="a8">
    <w:name w:val="Body Text"/>
    <w:basedOn w:val="a"/>
    <w:link w:val="a9"/>
    <w:rsid w:val="00EB217B"/>
    <w:pPr>
      <w:jc w:val="center"/>
    </w:pPr>
    <w:rPr>
      <w:sz w:val="27"/>
    </w:rPr>
  </w:style>
  <w:style w:type="character" w:customStyle="1" w:styleId="a9">
    <w:name w:val="Основной текст Знак"/>
    <w:basedOn w:val="a0"/>
    <w:link w:val="a8"/>
    <w:rsid w:val="00EB217B"/>
    <w:rPr>
      <w:rFonts w:ascii="Times New Roman" w:eastAsia="Times New Roman" w:hAnsi="Times New Roman" w:cs="Times New Roman"/>
      <w:sz w:val="27"/>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6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7D2C5D"/>
    <w:pPr>
      <w:ind w:left="720"/>
      <w:contextualSpacing/>
    </w:pPr>
  </w:style>
  <w:style w:type="paragraph" w:customStyle="1" w:styleId="ConsPlusNormal">
    <w:name w:val="ConsPlusNormal"/>
    <w:uiPriority w:val="99"/>
    <w:rsid w:val="007D2C5D"/>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7D2C5D"/>
    <w:pPr>
      <w:ind w:left="720"/>
      <w:contextualSpacing/>
    </w:pPr>
  </w:style>
  <w:style w:type="table" w:styleId="a4">
    <w:name w:val="Table Grid"/>
    <w:basedOn w:val="a1"/>
    <w:uiPriority w:val="59"/>
    <w:rsid w:val="00113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113699"/>
    <w:rPr>
      <w:color w:val="0000FF"/>
      <w:u w:val="single"/>
    </w:rPr>
  </w:style>
  <w:style w:type="paragraph" w:styleId="a6">
    <w:name w:val="Balloon Text"/>
    <w:basedOn w:val="a"/>
    <w:link w:val="a7"/>
    <w:uiPriority w:val="99"/>
    <w:semiHidden/>
    <w:unhideWhenUsed/>
    <w:rsid w:val="0052472F"/>
    <w:rPr>
      <w:rFonts w:ascii="Tahoma" w:hAnsi="Tahoma" w:cs="Tahoma"/>
      <w:sz w:val="16"/>
      <w:szCs w:val="16"/>
    </w:rPr>
  </w:style>
  <w:style w:type="character" w:customStyle="1" w:styleId="a7">
    <w:name w:val="Текст выноски Знак"/>
    <w:basedOn w:val="a0"/>
    <w:link w:val="a6"/>
    <w:uiPriority w:val="99"/>
    <w:semiHidden/>
    <w:rsid w:val="0052472F"/>
    <w:rPr>
      <w:rFonts w:ascii="Tahoma" w:eastAsia="Times New Roman" w:hAnsi="Tahoma" w:cs="Tahoma"/>
      <w:sz w:val="16"/>
      <w:szCs w:val="16"/>
      <w:lang w:eastAsia="ru-RU"/>
    </w:rPr>
  </w:style>
  <w:style w:type="paragraph" w:styleId="a8">
    <w:name w:val="Body Text"/>
    <w:basedOn w:val="a"/>
    <w:link w:val="a9"/>
    <w:rsid w:val="00EB217B"/>
    <w:pPr>
      <w:jc w:val="center"/>
    </w:pPr>
    <w:rPr>
      <w:sz w:val="27"/>
    </w:rPr>
  </w:style>
  <w:style w:type="character" w:customStyle="1" w:styleId="a9">
    <w:name w:val="Основной текст Знак"/>
    <w:basedOn w:val="a0"/>
    <w:link w:val="a8"/>
    <w:rsid w:val="00EB217B"/>
    <w:rPr>
      <w:rFonts w:ascii="Times New Roman" w:eastAsia="Times New Roman" w:hAnsi="Times New Roman" w:cs="Times New Roman"/>
      <w:sz w:val="27"/>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45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52E21F823EFDC347F12C4ED65DD1107352C290CCC89DE4A2133E17A50CpCm0F" TargetMode="External"/><Relationship Id="rId4" Type="http://schemas.microsoft.com/office/2007/relationships/stylesWithEffects" Target="stylesWithEffects.xml"/><Relationship Id="rId9" Type="http://schemas.openxmlformats.org/officeDocument/2006/relationships/hyperlink" Target="consultantplus://offline/ref=52E21F823EFDC347F12C4ED65DD1107352C290CCC89DE4A2133E17A50CpCm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720EC-A2DE-44FF-8F1C-A981B502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Pages>
  <Words>1850</Words>
  <Characters>10551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V. Sobolevskaya</dc:creator>
  <cp:lastModifiedBy>Nadegda A. Alexandrova</cp:lastModifiedBy>
  <cp:revision>50</cp:revision>
  <cp:lastPrinted>2015-03-17T04:01:00Z</cp:lastPrinted>
  <dcterms:created xsi:type="dcterms:W3CDTF">2015-01-21T04:09:00Z</dcterms:created>
  <dcterms:modified xsi:type="dcterms:W3CDTF">2015-03-30T08:27:00Z</dcterms:modified>
</cp:coreProperties>
</file>