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C5" w:rsidRPr="00434DC5" w:rsidRDefault="004558A8" w:rsidP="00434DC5">
      <w:pPr>
        <w:pStyle w:val="a9"/>
        <w:spacing w:after="0" w:line="240" w:lineRule="auto"/>
        <w:jc w:val="right"/>
        <w:outlineLvl w:val="0"/>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8240" behindDoc="1" locked="0" layoutInCell="1" allowOverlap="1">
                <wp:simplePos x="0" y="0"/>
                <wp:positionH relativeFrom="column">
                  <wp:posOffset>142875</wp:posOffset>
                </wp:positionH>
                <wp:positionV relativeFrom="paragraph">
                  <wp:posOffset>4445</wp:posOffset>
                </wp:positionV>
                <wp:extent cx="6139815" cy="9359900"/>
                <wp:effectExtent l="22860" t="2159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9359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25pt;margin-top:.35pt;width:483.4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" filled="f" strokeweight="3pt">
                <v:stroke linestyle="thinThin"/>
              </v:rect>
            </w:pict>
          </mc:Fallback>
        </mc:AlternateContent>
      </w:r>
      <w:r w:rsidR="00434DC5" w:rsidRPr="00434DC5">
        <w:rPr>
          <w:rFonts w:ascii="Times New Roman" w:hAnsi="Times New Roman" w:cs="Times New Roman"/>
        </w:rPr>
        <w:t>Приложение 1</w:t>
      </w:r>
      <w:bookmarkStart w:id="0" w:name="_Toc297043799"/>
      <w:r w:rsidR="00434DC5" w:rsidRPr="00434DC5">
        <w:rPr>
          <w:rFonts w:ascii="Times New Roman" w:hAnsi="Times New Roman" w:cs="Times New Roman"/>
        </w:rPr>
        <w:t>к решению</w:t>
      </w:r>
      <w:bookmarkEnd w:id="0"/>
    </w:p>
    <w:p w:rsidR="00434DC5" w:rsidRPr="00434DC5" w:rsidRDefault="00434DC5" w:rsidP="00434DC5">
      <w:pPr>
        <w:pStyle w:val="a9"/>
        <w:spacing w:after="0" w:line="240" w:lineRule="auto"/>
        <w:jc w:val="right"/>
        <w:rPr>
          <w:rFonts w:ascii="Times New Roman" w:hAnsi="Times New Roman" w:cs="Times New Roman"/>
        </w:rPr>
      </w:pPr>
      <w:bookmarkStart w:id="1" w:name="_Toc297043800"/>
      <w:r w:rsidRPr="00434DC5">
        <w:rPr>
          <w:rFonts w:ascii="Times New Roman" w:hAnsi="Times New Roman" w:cs="Times New Roman"/>
        </w:rPr>
        <w:t xml:space="preserve">Думы Невьянского городского округа </w:t>
      </w:r>
      <w:bookmarkEnd w:id="1"/>
    </w:p>
    <w:p w:rsidR="00434DC5" w:rsidRPr="00434DC5" w:rsidRDefault="00434DC5" w:rsidP="00434DC5">
      <w:pPr>
        <w:pStyle w:val="a9"/>
        <w:spacing w:after="0" w:line="240" w:lineRule="auto"/>
        <w:jc w:val="right"/>
        <w:rPr>
          <w:rFonts w:ascii="Times New Roman" w:hAnsi="Times New Roman" w:cs="Times New Roman"/>
        </w:rPr>
      </w:pPr>
      <w:bookmarkStart w:id="2" w:name="_Toc297043801"/>
      <w:r w:rsidRPr="00434DC5">
        <w:rPr>
          <w:rFonts w:ascii="Times New Roman" w:hAnsi="Times New Roman" w:cs="Times New Roman"/>
        </w:rPr>
        <w:t xml:space="preserve">от 28.11.2012г. </w:t>
      </w:r>
      <w:bookmarkEnd w:id="2"/>
      <w:r w:rsidRPr="00434DC5">
        <w:rPr>
          <w:rFonts w:ascii="Times New Roman" w:hAnsi="Times New Roman" w:cs="Times New Roman"/>
        </w:rPr>
        <w:t>№ 164</w:t>
      </w:r>
    </w:p>
    <w:p w:rsidR="00D27C89" w:rsidRPr="00434DC5" w:rsidRDefault="00D27C89" w:rsidP="007B4753">
      <w:pPr>
        <w:jc w:val="center"/>
        <w:rPr>
          <w:color w:val="FF0000"/>
        </w:rPr>
      </w:pPr>
      <w:bookmarkStart w:id="3" w:name="_GoBack"/>
      <w:bookmarkEnd w:id="3"/>
    </w:p>
    <w:p w:rsidR="00D27C89" w:rsidRPr="00434DC5" w:rsidRDefault="00D27C89" w:rsidP="007B4753">
      <w:pPr>
        <w:spacing w:line="360" w:lineRule="auto"/>
      </w:pPr>
      <w:bookmarkStart w:id="4" w:name="_Toc114326653"/>
    </w:p>
    <w:p w:rsidR="00D27C89" w:rsidRPr="00434DC5" w:rsidRDefault="00D27C89" w:rsidP="007B4753">
      <w:pPr>
        <w:jc w:val="center"/>
        <w:rPr>
          <w:b/>
          <w:bCs/>
          <w:sz w:val="18"/>
          <w:szCs w:val="18"/>
        </w:rPr>
      </w:pPr>
    </w:p>
    <w:p w:rsidR="00D27C89" w:rsidRPr="00434DC5" w:rsidRDefault="00D27C89" w:rsidP="007B4753">
      <w:pPr>
        <w:jc w:val="center"/>
        <w:rPr>
          <w:b/>
          <w:bCs/>
          <w:sz w:val="18"/>
          <w:szCs w:val="18"/>
        </w:rPr>
      </w:pPr>
    </w:p>
    <w:p w:rsidR="00D27C89" w:rsidRPr="00434DC5" w:rsidRDefault="00D27C89" w:rsidP="007B4753">
      <w:pPr>
        <w:ind w:left="709" w:right="565" w:firstLine="142"/>
        <w:jc w:val="center"/>
        <w:rPr>
          <w:b/>
          <w:bCs/>
          <w:sz w:val="18"/>
          <w:szCs w:val="18"/>
        </w:rPr>
      </w:pPr>
      <w:r w:rsidRPr="00434DC5">
        <w:rPr>
          <w:b/>
          <w:bCs/>
          <w:sz w:val="18"/>
          <w:szCs w:val="18"/>
        </w:rPr>
        <w:t xml:space="preserve">Правила землепользования и застройки Невьянского городского округа </w:t>
      </w:r>
    </w:p>
    <w:p w:rsidR="00D27C89" w:rsidRPr="00434DC5" w:rsidRDefault="00D27C89" w:rsidP="007B4753">
      <w:pPr>
        <w:ind w:left="709" w:right="565" w:firstLine="142"/>
        <w:jc w:val="center"/>
        <w:rPr>
          <w:b/>
          <w:bCs/>
          <w:sz w:val="18"/>
          <w:szCs w:val="18"/>
        </w:rPr>
      </w:pPr>
    </w:p>
    <w:p w:rsidR="00D27C89" w:rsidRPr="00434DC5" w:rsidRDefault="00D27C89" w:rsidP="007B4753">
      <w:pPr>
        <w:ind w:left="709" w:right="565" w:firstLine="142"/>
        <w:jc w:val="center"/>
        <w:rPr>
          <w:b/>
          <w:bCs/>
          <w:sz w:val="18"/>
          <w:szCs w:val="18"/>
        </w:rPr>
      </w:pPr>
    </w:p>
    <w:p w:rsidR="00D27C89" w:rsidRPr="00434DC5" w:rsidRDefault="00D27C89" w:rsidP="00B23E35">
      <w:pPr>
        <w:pStyle w:val="ContactInformation"/>
        <w:spacing w:after="0"/>
        <w:ind w:firstLine="851"/>
        <w:outlineLvl w:val="0"/>
        <w:rPr>
          <w:rFonts w:ascii="Times New Roman" w:hAnsi="Times New Roman" w:cs="Times New Roman"/>
          <w:b/>
          <w:color w:val="auto"/>
          <w:sz w:val="18"/>
          <w:szCs w:val="18"/>
        </w:rPr>
      </w:pPr>
      <w:r w:rsidRPr="00434DC5">
        <w:rPr>
          <w:rFonts w:ascii="Times New Roman" w:hAnsi="Times New Roman" w:cs="Times New Roman"/>
          <w:b/>
          <w:color w:val="auto"/>
          <w:sz w:val="18"/>
          <w:szCs w:val="18"/>
        </w:rPr>
        <w:t>Раздел 1</w:t>
      </w:r>
    </w:p>
    <w:p w:rsidR="00D27C89" w:rsidRPr="00434DC5" w:rsidRDefault="00D27C89" w:rsidP="00B23E35">
      <w:pPr>
        <w:pStyle w:val="ContactInformation"/>
        <w:spacing w:after="0"/>
        <w:ind w:firstLine="851"/>
        <w:outlineLvl w:val="0"/>
        <w:rPr>
          <w:rFonts w:ascii="Times New Roman" w:hAnsi="Times New Roman" w:cs="Times New Roman"/>
          <w:b/>
          <w:color w:val="auto"/>
          <w:sz w:val="18"/>
          <w:szCs w:val="18"/>
        </w:rPr>
      </w:pPr>
      <w:r w:rsidRPr="00434DC5">
        <w:rPr>
          <w:rFonts w:ascii="Times New Roman" w:hAnsi="Times New Roman" w:cs="Times New Roman"/>
          <w:b/>
          <w:color w:val="auto"/>
          <w:sz w:val="18"/>
          <w:szCs w:val="18"/>
        </w:rPr>
        <w:t>Общие положения</w:t>
      </w:r>
    </w:p>
    <w:p w:rsidR="00D27C89" w:rsidRPr="00434DC5" w:rsidRDefault="00D27C89" w:rsidP="00B23E35">
      <w:pPr>
        <w:pStyle w:val="ContactInformation"/>
        <w:spacing w:after="0"/>
        <w:ind w:firstLine="851"/>
        <w:outlineLvl w:val="0"/>
        <w:rPr>
          <w:rFonts w:ascii="Times New Roman" w:hAnsi="Times New Roman" w:cs="Times New Roman"/>
          <w:b/>
          <w:color w:val="auto"/>
          <w:sz w:val="18"/>
          <w:szCs w:val="18"/>
        </w:rPr>
      </w:pPr>
      <w:r w:rsidRPr="00434DC5">
        <w:rPr>
          <w:rFonts w:ascii="Times New Roman" w:hAnsi="Times New Roman" w:cs="Times New Roman"/>
          <w:b/>
          <w:color w:val="auto"/>
          <w:sz w:val="18"/>
          <w:szCs w:val="18"/>
        </w:rPr>
        <w:t>Порядок применения правил</w:t>
      </w:r>
    </w:p>
    <w:p w:rsidR="00D27C89" w:rsidRPr="00434DC5" w:rsidRDefault="00D27C89" w:rsidP="000F2E29">
      <w:pPr>
        <w:ind w:left="709" w:right="565" w:firstLine="142"/>
        <w:rPr>
          <w:b/>
          <w:bCs/>
          <w:sz w:val="18"/>
          <w:szCs w:val="18"/>
        </w:rPr>
      </w:pPr>
      <w:r w:rsidRPr="00434DC5">
        <w:rPr>
          <w:b/>
          <w:sz w:val="18"/>
          <w:szCs w:val="18"/>
        </w:rPr>
        <w:t>землепользования и застройки</w:t>
      </w:r>
    </w:p>
    <w:p w:rsidR="00D27C89" w:rsidRPr="00434DC5" w:rsidRDefault="00D27C89" w:rsidP="007B4753">
      <w:pPr>
        <w:spacing w:line="360" w:lineRule="auto"/>
        <w:rPr>
          <w:sz w:val="18"/>
          <w:szCs w:val="18"/>
        </w:rPr>
      </w:pPr>
    </w:p>
    <w:p w:rsidR="00D27C89" w:rsidRPr="00434DC5" w:rsidRDefault="00D27C89" w:rsidP="007B4753">
      <w:pPr>
        <w:spacing w:line="360" w:lineRule="auto"/>
        <w:rPr>
          <w:sz w:val="18"/>
          <w:szCs w:val="18"/>
        </w:rPr>
      </w:pPr>
    </w:p>
    <w:bookmarkEnd w:id="4"/>
    <w:p w:rsidR="00D27C89" w:rsidRPr="00434DC5" w:rsidRDefault="00D27C89" w:rsidP="007B4753">
      <w:pPr>
        <w:spacing w:line="600" w:lineRule="auto"/>
        <w:jc w:val="both"/>
        <w:rPr>
          <w:snapToGrid w:val="0"/>
          <w:sz w:val="18"/>
          <w:szCs w:val="18"/>
        </w:rPr>
      </w:pPr>
    </w:p>
    <w:p w:rsidR="00D27C89" w:rsidRPr="00434DC5" w:rsidRDefault="00D27C89" w:rsidP="00B23E35">
      <w:pPr>
        <w:jc w:val="both"/>
        <w:outlineLvl w:val="0"/>
        <w:rPr>
          <w:sz w:val="18"/>
          <w:szCs w:val="18"/>
        </w:rPr>
      </w:pPr>
      <w:r w:rsidRPr="00434DC5">
        <w:rPr>
          <w:snapToGrid w:val="0"/>
          <w:sz w:val="18"/>
          <w:szCs w:val="18"/>
        </w:rPr>
        <w:t xml:space="preserve">Заказчик: </w:t>
      </w:r>
      <w:r w:rsidRPr="00434DC5">
        <w:rPr>
          <w:sz w:val="18"/>
          <w:szCs w:val="18"/>
        </w:rPr>
        <w:t xml:space="preserve">Администрация Невьянского городского округа </w:t>
      </w:r>
    </w:p>
    <w:p w:rsidR="00D27C89" w:rsidRPr="00434DC5" w:rsidRDefault="00D27C89" w:rsidP="007B4753">
      <w:pPr>
        <w:spacing w:line="360" w:lineRule="auto"/>
        <w:jc w:val="both"/>
        <w:rPr>
          <w:snapToGrid w:val="0"/>
          <w:sz w:val="18"/>
          <w:szCs w:val="18"/>
        </w:rPr>
      </w:pPr>
    </w:p>
    <w:p w:rsidR="00D27C89" w:rsidRPr="00434DC5" w:rsidRDefault="00D27C89" w:rsidP="00B23E35">
      <w:pPr>
        <w:spacing w:line="360" w:lineRule="auto"/>
        <w:jc w:val="both"/>
        <w:outlineLvl w:val="0"/>
        <w:rPr>
          <w:snapToGrid w:val="0"/>
          <w:sz w:val="18"/>
          <w:szCs w:val="18"/>
        </w:rPr>
      </w:pPr>
      <w:r w:rsidRPr="00434DC5">
        <w:rPr>
          <w:snapToGrid w:val="0"/>
          <w:sz w:val="18"/>
          <w:szCs w:val="18"/>
        </w:rPr>
        <w:t>Договор:</w:t>
      </w:r>
      <w:r w:rsidRPr="00434DC5">
        <w:rPr>
          <w:sz w:val="18"/>
          <w:szCs w:val="18"/>
        </w:rPr>
        <w:t xml:space="preserve"> </w:t>
      </w:r>
      <w:r w:rsidRPr="00434DC5">
        <w:rPr>
          <w:i/>
          <w:sz w:val="18"/>
          <w:szCs w:val="18"/>
        </w:rPr>
        <w:t>Муниципальный контракт от 30.09.2010 г. № 68-ЭА-10</w:t>
      </w:r>
    </w:p>
    <w:p w:rsidR="00D27C89" w:rsidRPr="00434DC5" w:rsidRDefault="00D27C89" w:rsidP="007B4753">
      <w:pPr>
        <w:spacing w:line="600" w:lineRule="auto"/>
        <w:jc w:val="both"/>
        <w:rPr>
          <w:snapToGrid w:val="0"/>
          <w:sz w:val="18"/>
          <w:szCs w:val="18"/>
        </w:rPr>
      </w:pPr>
    </w:p>
    <w:p w:rsidR="00D27C89" w:rsidRPr="00434DC5" w:rsidRDefault="00D27C89" w:rsidP="007B4753">
      <w:pPr>
        <w:spacing w:line="600" w:lineRule="auto"/>
        <w:jc w:val="both"/>
        <w:rPr>
          <w:snapToGrid w:val="0"/>
          <w:sz w:val="18"/>
          <w:szCs w:val="18"/>
        </w:rPr>
      </w:pPr>
    </w:p>
    <w:p w:rsidR="00D27C89" w:rsidRPr="00434DC5" w:rsidRDefault="00D27C89" w:rsidP="007B4753">
      <w:pPr>
        <w:spacing w:line="600" w:lineRule="auto"/>
        <w:jc w:val="both"/>
        <w:rPr>
          <w:snapToGrid w:val="0"/>
          <w:sz w:val="18"/>
          <w:szCs w:val="18"/>
        </w:rPr>
      </w:pPr>
    </w:p>
    <w:p w:rsidR="00D27C89" w:rsidRPr="00434DC5" w:rsidRDefault="00D27C89" w:rsidP="00B23E35">
      <w:pPr>
        <w:spacing w:line="600" w:lineRule="auto"/>
        <w:jc w:val="both"/>
        <w:outlineLvl w:val="0"/>
        <w:rPr>
          <w:b/>
          <w:snapToGrid w:val="0"/>
          <w:sz w:val="18"/>
          <w:szCs w:val="18"/>
        </w:rPr>
      </w:pPr>
      <w:r w:rsidRPr="00434DC5">
        <w:rPr>
          <w:snapToGrid w:val="0"/>
          <w:sz w:val="18"/>
          <w:szCs w:val="18"/>
        </w:rPr>
        <w:t xml:space="preserve">Исполнитель: </w:t>
      </w:r>
      <w:r w:rsidRPr="00434DC5">
        <w:rPr>
          <w:i/>
          <w:sz w:val="18"/>
          <w:szCs w:val="18"/>
        </w:rPr>
        <w:t>ЗАО «Проектно–изыскательский институт Гео»</w:t>
      </w:r>
    </w:p>
    <w:p w:rsidR="00D27C89" w:rsidRPr="00434DC5" w:rsidRDefault="00D27C89" w:rsidP="007B4753">
      <w:pPr>
        <w:tabs>
          <w:tab w:val="left" w:pos="6521"/>
        </w:tabs>
        <w:spacing w:line="600" w:lineRule="auto"/>
        <w:ind w:right="-1"/>
        <w:rPr>
          <w:snapToGrid w:val="0"/>
          <w:sz w:val="18"/>
          <w:szCs w:val="18"/>
        </w:rPr>
      </w:pPr>
    </w:p>
    <w:p w:rsidR="00D27C89" w:rsidRPr="00434DC5" w:rsidRDefault="00D27C89" w:rsidP="007B4753">
      <w:pPr>
        <w:jc w:val="center"/>
        <w:rPr>
          <w:snapToGrid w:val="0"/>
          <w:sz w:val="18"/>
          <w:szCs w:val="18"/>
          <w:u w:val="single"/>
        </w:rPr>
      </w:pPr>
    </w:p>
    <w:p w:rsidR="00D27C89" w:rsidRPr="00434DC5" w:rsidRDefault="00D27C89" w:rsidP="007B4753">
      <w:pPr>
        <w:jc w:val="center"/>
        <w:rPr>
          <w:b/>
          <w:sz w:val="18"/>
          <w:szCs w:val="18"/>
        </w:rPr>
      </w:pPr>
    </w:p>
    <w:p w:rsidR="00D27C89" w:rsidRPr="00434DC5" w:rsidRDefault="00D27C89" w:rsidP="007B4753">
      <w:pPr>
        <w:jc w:val="center"/>
        <w:rPr>
          <w:b/>
          <w:sz w:val="18"/>
          <w:szCs w:val="18"/>
        </w:rPr>
        <w:sectPr w:rsidR="00D27C89" w:rsidRPr="00434DC5" w:rsidSect="00434DC5">
          <w:footerReference w:type="default" r:id="rId9"/>
          <w:pgSz w:w="11906" w:h="16838"/>
          <w:pgMar w:top="567" w:right="567" w:bottom="567" w:left="1701" w:header="709" w:footer="709" w:gutter="0"/>
          <w:cols w:space="708"/>
          <w:titlePg/>
          <w:docGrid w:linePitch="360"/>
        </w:sectPr>
      </w:pPr>
    </w:p>
    <w:p w:rsidR="00D27C89" w:rsidRPr="00434DC5" w:rsidRDefault="00D27C89" w:rsidP="00434DC5">
      <w:pPr>
        <w:pStyle w:val="a9"/>
        <w:spacing w:after="0" w:line="240" w:lineRule="auto"/>
        <w:jc w:val="center"/>
        <w:outlineLvl w:val="0"/>
        <w:rPr>
          <w:rFonts w:ascii="Times New Roman" w:hAnsi="Times New Roman" w:cs="Times New Roman"/>
          <w:b/>
          <w:bCs/>
          <w:sz w:val="18"/>
          <w:szCs w:val="18"/>
        </w:rPr>
      </w:pPr>
      <w:hyperlink r:id="rId10" w:history="1">
        <w:r w:rsidRPr="00434DC5">
          <w:rPr>
            <w:rFonts w:ascii="Times New Roman" w:hAnsi="Times New Roman" w:cs="Times New Roman"/>
            <w:b/>
            <w:bCs/>
            <w:sz w:val="18"/>
            <w:szCs w:val="18"/>
          </w:rPr>
          <w:t>ПРАВИЛА</w:t>
        </w:r>
      </w:hyperlink>
    </w:p>
    <w:p w:rsidR="00D27C89" w:rsidRPr="00434DC5" w:rsidRDefault="00D27C89" w:rsidP="00E57EEF">
      <w:pPr>
        <w:pStyle w:val="a9"/>
        <w:spacing w:after="0" w:line="240" w:lineRule="auto"/>
        <w:jc w:val="center"/>
        <w:rPr>
          <w:rFonts w:ascii="Times New Roman" w:hAnsi="Times New Roman" w:cs="Times New Roman"/>
          <w:b/>
          <w:bCs/>
          <w:sz w:val="18"/>
          <w:szCs w:val="18"/>
        </w:rPr>
      </w:pPr>
      <w:r w:rsidRPr="00434DC5">
        <w:rPr>
          <w:rFonts w:ascii="Times New Roman" w:hAnsi="Times New Roman" w:cs="Times New Roman"/>
          <w:b/>
          <w:bCs/>
          <w:sz w:val="18"/>
          <w:szCs w:val="18"/>
        </w:rPr>
        <w:t>ЗЕМЛЕПОЛЬЗОВАНИЯ И ЗАСТРОЙКИ</w:t>
      </w:r>
    </w:p>
    <w:p w:rsidR="00D27C89" w:rsidRPr="00434DC5" w:rsidRDefault="00D27C89" w:rsidP="00E57EEF">
      <w:pPr>
        <w:pStyle w:val="a9"/>
        <w:spacing w:after="0" w:line="240" w:lineRule="auto"/>
        <w:jc w:val="center"/>
        <w:rPr>
          <w:rFonts w:ascii="Times New Roman" w:hAnsi="Times New Roman" w:cs="Times New Roman"/>
          <w:b/>
          <w:bCs/>
          <w:sz w:val="18"/>
          <w:szCs w:val="18"/>
        </w:rPr>
      </w:pPr>
      <w:r w:rsidRPr="00434DC5">
        <w:rPr>
          <w:rFonts w:ascii="Times New Roman" w:hAnsi="Times New Roman" w:cs="Times New Roman"/>
          <w:b/>
          <w:bCs/>
          <w:sz w:val="18"/>
          <w:szCs w:val="18"/>
        </w:rPr>
        <w:t>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Правила землепользования и застройки </w:t>
      </w:r>
      <w:r w:rsidRPr="00434DC5">
        <w:rPr>
          <w:rFonts w:ascii="Times New Roman" w:hAnsi="Times New Roman" w:cs="Times New Roman"/>
          <w:bCs/>
          <w:sz w:val="18"/>
          <w:szCs w:val="18"/>
        </w:rPr>
        <w:t xml:space="preserve">Невьянского городского округа (далее – Правила) </w:t>
      </w:r>
      <w:r w:rsidRPr="00434DC5">
        <w:rPr>
          <w:rFonts w:ascii="Times New Roman" w:hAnsi="Times New Roman" w:cs="Times New Roman"/>
          <w:sz w:val="18"/>
          <w:szCs w:val="18"/>
        </w:rPr>
        <w:t xml:space="preserve">являются муниципальным правовым актом, принятым в соответствии с Градостроительным </w:t>
      </w:r>
      <w:hyperlink r:id="rId11" w:history="1">
        <w:r w:rsidRPr="00434DC5">
          <w:rPr>
            <w:rFonts w:ascii="Times New Roman" w:hAnsi="Times New Roman" w:cs="Times New Roman"/>
            <w:sz w:val="18"/>
            <w:szCs w:val="18"/>
          </w:rPr>
          <w:t>кодексом</w:t>
        </w:r>
      </w:hyperlink>
      <w:r w:rsidRPr="00434DC5">
        <w:rPr>
          <w:rFonts w:ascii="Times New Roman" w:hAnsi="Times New Roman" w:cs="Times New Roman"/>
          <w:sz w:val="18"/>
          <w:szCs w:val="18"/>
        </w:rPr>
        <w:t xml:space="preserve"> Российской Федерации, Земельным </w:t>
      </w:r>
      <w:hyperlink r:id="rId12" w:history="1">
        <w:r w:rsidRPr="00434DC5">
          <w:rPr>
            <w:rFonts w:ascii="Times New Roman" w:hAnsi="Times New Roman" w:cs="Times New Roman"/>
            <w:sz w:val="18"/>
            <w:szCs w:val="18"/>
          </w:rPr>
          <w:t>кодексом</w:t>
        </w:r>
      </w:hyperlink>
      <w:r w:rsidRPr="00434DC5">
        <w:rPr>
          <w:rFonts w:ascii="Times New Roman" w:hAnsi="Times New Roman" w:cs="Times New Roman"/>
          <w:sz w:val="18"/>
          <w:szCs w:val="18"/>
        </w:rPr>
        <w:t xml:space="preserve"> Российской Федерации, Федеральным </w:t>
      </w:r>
      <w:hyperlink r:id="rId13" w:history="1">
        <w:r w:rsidRPr="00434DC5">
          <w:rPr>
            <w:rFonts w:ascii="Times New Roman" w:hAnsi="Times New Roman" w:cs="Times New Roman"/>
            <w:sz w:val="18"/>
            <w:szCs w:val="18"/>
          </w:rPr>
          <w:t>законом</w:t>
        </w:r>
      </w:hyperlink>
      <w:r w:rsidRPr="00434DC5">
        <w:rPr>
          <w:rFonts w:ascii="Times New Roman" w:hAnsi="Times New Roman" w:cs="Times New Roman"/>
          <w:sz w:val="18"/>
          <w:szCs w:val="18"/>
        </w:rPr>
        <w:t xml:space="preserve">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Свердловской области, </w:t>
      </w:r>
      <w:hyperlink r:id="rId14" w:history="1">
        <w:r w:rsidRPr="00434DC5">
          <w:rPr>
            <w:rFonts w:ascii="Times New Roman" w:hAnsi="Times New Roman" w:cs="Times New Roman"/>
            <w:sz w:val="18"/>
            <w:szCs w:val="18"/>
          </w:rPr>
          <w:t>Уставом</w:t>
        </w:r>
      </w:hyperlink>
      <w:r w:rsidRPr="00434DC5">
        <w:rPr>
          <w:rFonts w:ascii="Times New Roman" w:hAnsi="Times New Roman" w:cs="Times New Roman"/>
          <w:sz w:val="18"/>
          <w:szCs w:val="18"/>
        </w:rPr>
        <w:t xml:space="preserve"> </w:t>
      </w:r>
      <w:r w:rsidRPr="00434DC5">
        <w:rPr>
          <w:rFonts w:ascii="Times New Roman" w:hAnsi="Times New Roman" w:cs="Times New Roman"/>
          <w:bCs/>
          <w:sz w:val="18"/>
          <w:szCs w:val="18"/>
        </w:rPr>
        <w:t>Невьянского городского округа</w:t>
      </w:r>
      <w:r w:rsidRPr="00434DC5">
        <w:rPr>
          <w:rFonts w:ascii="Times New Roman" w:hAnsi="Times New Roman" w:cs="Times New Roman"/>
          <w:sz w:val="18"/>
          <w:szCs w:val="18"/>
        </w:rPr>
        <w:t xml:space="preserve">, Генеральным </w:t>
      </w:r>
      <w:hyperlink r:id="rId15" w:history="1">
        <w:r w:rsidRPr="00434DC5">
          <w:rPr>
            <w:rFonts w:ascii="Times New Roman" w:hAnsi="Times New Roman" w:cs="Times New Roman"/>
            <w:sz w:val="18"/>
            <w:szCs w:val="18"/>
          </w:rPr>
          <w:t>планом</w:t>
        </w:r>
      </w:hyperlink>
      <w:r w:rsidRPr="00434DC5">
        <w:rPr>
          <w:rFonts w:ascii="Times New Roman" w:hAnsi="Times New Roman" w:cs="Times New Roman"/>
          <w:sz w:val="18"/>
          <w:szCs w:val="18"/>
        </w:rPr>
        <w:t xml:space="preserve"> развития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E57EEF">
      <w:pPr>
        <w:pStyle w:val="a4"/>
        <w:spacing w:before="0" w:line="240" w:lineRule="auto"/>
        <w:jc w:val="center"/>
        <w:outlineLvl w:val="9"/>
        <w:rPr>
          <w:rFonts w:ascii="Times New Roman" w:hAnsi="Times New Roman" w:cs="Times New Roman"/>
          <w:sz w:val="18"/>
          <w:szCs w:val="18"/>
        </w:rPr>
      </w:pPr>
      <w:bookmarkStart w:id="5" w:name="_Toc297043833"/>
      <w:bookmarkStart w:id="6" w:name="_Toc343592588"/>
      <w:r w:rsidRPr="00434DC5">
        <w:rPr>
          <w:rFonts w:ascii="Times New Roman" w:hAnsi="Times New Roman" w:cs="Times New Roman"/>
          <w:sz w:val="18"/>
          <w:szCs w:val="18"/>
        </w:rPr>
        <w:t>РАЗДЕЛ 1.  ПОРЯДОК ПРИМЕНЕНИЯ ПРАВИЛ ЗЕМЛЕПОЛЬЗОВАНИЯ И ЗАСТРОЙКИ</w:t>
      </w:r>
      <w:bookmarkEnd w:id="5"/>
      <w:bookmarkEnd w:id="6"/>
    </w:p>
    <w:p w:rsidR="00D27C89" w:rsidRPr="00434DC5" w:rsidRDefault="00D27C89" w:rsidP="00280DCD">
      <w:pPr>
        <w:pStyle w:val="a5"/>
        <w:spacing w:before="0" w:line="240" w:lineRule="auto"/>
        <w:jc w:val="both"/>
        <w:outlineLvl w:val="9"/>
        <w:rPr>
          <w:rFonts w:ascii="Times New Roman" w:hAnsi="Times New Roman" w:cs="Times New Roman"/>
          <w:sz w:val="18"/>
          <w:szCs w:val="18"/>
        </w:rPr>
      </w:pPr>
      <w:bookmarkStart w:id="7" w:name="_Toc297043803"/>
    </w:p>
    <w:p w:rsidR="00D27C89" w:rsidRPr="00434DC5" w:rsidRDefault="00D27C89" w:rsidP="00B23E35">
      <w:pPr>
        <w:pStyle w:val="a5"/>
        <w:spacing w:before="0" w:line="240" w:lineRule="auto"/>
        <w:jc w:val="center"/>
        <w:outlineLvl w:val="0"/>
        <w:rPr>
          <w:rFonts w:ascii="Times New Roman" w:hAnsi="Times New Roman" w:cs="Times New Roman"/>
          <w:sz w:val="18"/>
          <w:szCs w:val="18"/>
        </w:rPr>
      </w:pPr>
      <w:bookmarkStart w:id="8" w:name="_Toc343592589"/>
      <w:r w:rsidRPr="00434DC5">
        <w:rPr>
          <w:rFonts w:ascii="Times New Roman" w:hAnsi="Times New Roman" w:cs="Times New Roman"/>
          <w:sz w:val="18"/>
          <w:szCs w:val="18"/>
        </w:rPr>
        <w:t>Глава 1. Общие положения</w:t>
      </w:r>
      <w:bookmarkEnd w:id="7"/>
      <w:bookmarkEnd w:id="8"/>
    </w:p>
    <w:p w:rsidR="00D27C89" w:rsidRPr="00434DC5" w:rsidRDefault="00D27C89" w:rsidP="00280DCD">
      <w:pPr>
        <w:pStyle w:val="a7"/>
        <w:spacing w:line="240" w:lineRule="auto"/>
        <w:jc w:val="both"/>
        <w:outlineLvl w:val="9"/>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9" w:name="_Toc297043804"/>
      <w:bookmarkStart w:id="10" w:name="_Toc343592590"/>
      <w:r w:rsidRPr="00434DC5">
        <w:rPr>
          <w:rFonts w:ascii="Times New Roman" w:hAnsi="Times New Roman" w:cs="Times New Roman"/>
          <w:b w:val="0"/>
          <w:sz w:val="18"/>
          <w:szCs w:val="18"/>
        </w:rPr>
        <w:t>Статья 1. Основные термины и понятия</w:t>
      </w:r>
      <w:bookmarkEnd w:id="9"/>
      <w:bookmarkEnd w:id="10"/>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Основные термины и понятия, использованные в настоящем нормативном правовом акте: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аварийная ситуация - повреждение или выход из строя энергосистем, отдельных сооружений, оборудования, устройств, повлекшие прекращение либо существенное снижение объемов отпускаемой услуги или причинение ущерба окружающей среде, имуществу юридических или физических лиц и здоровью населения;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акт выбора площадки под строительство - документ, подтверждающий возможность размещения проектируемого объекта на выбранном земельном участке;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акт приемки выполненных работ - оформленный в соответствии с требованиями гражданского законодательства документ, удостоверяющий, что обязательства исполнителя (подрядчика, генерального подрядчика) перед застройщиком (заказчиком) выполнены в полном объеме;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архитектурный проект (эскизный проект)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требования к объекту;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блокированный жилой дом - жилой дом, состоящий из двух и более квартир, каждая из которых имеет непосредственный выход на свой приквартирный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виды разрешенного использования недвижимости - виды деятельности и использования земельных участков, объекты капитального строительства, установленные применительно к каждой территориальной зоне, осуществлять и размещать которые на земельных участках разрешено в силу поименования этих видов деятельности и объектов в настоящих Правилах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временный объект - отдельное нежилое строение или сооружение, не обладающее признаками объектов недвижимого имущества и возводимое на период строительства основных зданий или сооружений;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высота здания, строения, сооружения - расстояние по вертикали, измеренное от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генеральный план городского округа - основной градостроительный документ о градостроительном планировании развития территории городского округа, определяющий в интересах населения и государства условия формирования среды жизнедеятельности, направления и границы развития территории городского округа,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градостроительная документация - документация о градостроительном планировании развития городского округа (генеральный план городского округа и другая документация), а также о застройке территории (проекты планировки, проекты межевания, проекты застройки, другие проекты);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градостроительный план земельного участка - комплекс требований к назначению, основным параметрам и размещению архитектурного объекта на конкретном земельном участке;</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допустимые изменения объектов недвижимости - изменения, осуществляемые применительно к земельным участкам, иным объектам недвижимости, в пределах установленных градостроительных регламентов;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жилой дом - индивидуально 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заказчик - физическое или юридическое лицо, уполномоченное застройщиком представлять его интересы при подготовке и осуществлении строительства, реконструкции, капитального ремонта,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застройщик - физическое или юридическое лицо, являющееся законным пользователем земельного участка и обеспечивающее проектирование, строительство, реконструкцию, капитальный ремонт объектов капитального строительства;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lastRenderedPageBreak/>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инженерная инфраструктура - комплекс инженерных сетей, размещенных на землях общего пользования либо на иных землях с установленными ограничениями и обременениями;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 линии, устанавливаемые в документации по планировке территории);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межевание земельного участка - мероприятия по определению местоположения и границ земельного участка на местности;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многоквартирный жилой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нестационарные (некапитальные) объекты - отдельные нежилые здания, строения, сооружения, не обладающие признаками объектов недвижимого имущества, установка которых не требует производства земляных и строительно-монтажных работ;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объект землеустройства - территории Свердловской области, территории муниципальных образований и других административно-территориальных образований, территориальные зоны, земельные участки, а также части указанных территорий, зон и участков с отступом от границ земельных участков, предписывающие места расположения внешних контуров проектируемых и возводимых строений;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и некапитальных построек;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объекты недвижимости - объекты, в отношении которых осуществляется градостроительная деятельность, определенные гражданским законодательством Российской Федерации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одноквартирный жилой дом (индивидуальный жилой дом, дачный дом) - жилой дом, предназначенный для постоянного проживания одной семьи и имеющий приусадебный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пешеходная зона - часть земель общего пользования (часть улицы, улица, другие земли общего пользования), закрытая для движения автотранспорта и предназначенная для пешеходного использования;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подрядчик - физическое или юридическое лицо, соответствующее требованиям законодательства, осуществляющее по договору с застройщиком (заказчиком) работы по проектированию, строительству, реконструкции, капитальному ремонту зданий, строений, сооружений, их частей;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земельных участков, на которых они расположены;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публичный сервитут - право ограниченного пользования недвижимостью, установленное законом или иным нормативным правовым актом Российской Федерации, Свердловской области, нормативным правовым актом органа местного самоуправления городского округа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пятно застройки - часть земельного участка, предназначенная для размещения зданий, строений, сооружений, определенная градостроительным планом земельного участка в соответствии с действующими нормативными ограничениями;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проектной документации;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 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6" w:history="1">
        <w:r w:rsidRPr="00434DC5">
          <w:rPr>
            <w:sz w:val="18"/>
            <w:szCs w:val="18"/>
          </w:rPr>
          <w:t>кодексом</w:t>
        </w:r>
      </w:hyperlink>
      <w:r w:rsidRPr="00434DC5">
        <w:rPr>
          <w:sz w:val="18"/>
          <w:szCs w:val="18"/>
        </w:rPr>
        <w:t xml:space="preserve"> и законодательством Свердловской области;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резервирование земельных участков - ограничение прав собственников, владельцев и пользователей земельных участков в целях последующего изъятия (выкупа) таких земельных участков для государственных или муниципальных нужд;</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реконструкция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т.д.) и качества инженерно-технического обеспечения;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 территориальная зона - зона, для которой в настоящих Правилах определены границы и установлены </w:t>
      </w:r>
      <w:r w:rsidRPr="00434DC5">
        <w:rPr>
          <w:sz w:val="18"/>
          <w:szCs w:val="18"/>
        </w:rPr>
        <w:lastRenderedPageBreak/>
        <w:t>градостроительные регламенты;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территориальная подзона - часть территориальной зоны, в пределах которой устанавливаются дополнительные градостроительные регламенты с одинаковым перечнем видов разрешенного использования объектов недвижимости, но с различными сочетаниями и значениями параметров разрешенного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территории общего пользования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беспрепятственно используются неограниченным кругом лиц и могут включаться в состав территориальных зон;</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технические регламенты - документы,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транспортная инфраструктура - комплекс путей сообщения разной категории, размещенных на землях общего пользования либо на иных землях с установленными ограничениями и обременениями;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целевое назначение земельных участков - назначение земельных участков, определяемое их принадлежностью к одной из категорий земель, установленных в соответствии с земельным законодательством, правовыми актами, документами территориального планирования, настоящими Правилами, а также принадлежностью к целевым функциональным зонам, установленным генеральным планом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      -  виды разрешенного использования недвижимости</w:t>
      </w:r>
      <w:r w:rsidRPr="00434DC5">
        <w:rPr>
          <w:rFonts w:ascii="Times New Roman" w:hAnsi="Times New Roman" w:cs="Times New Roman"/>
          <w:b/>
          <w:sz w:val="18"/>
          <w:szCs w:val="18"/>
        </w:rPr>
        <w:t xml:space="preserve"> </w:t>
      </w:r>
      <w:r w:rsidRPr="00434DC5">
        <w:rPr>
          <w:rFonts w:ascii="Times New Roman" w:hAnsi="Times New Roman" w:cs="Times New Roman"/>
          <w:sz w:val="18"/>
          <w:szCs w:val="18"/>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основные виды разрешенного использования недвижимости</w:t>
      </w:r>
      <w:r w:rsidRPr="00434DC5">
        <w:rPr>
          <w:rFonts w:ascii="Times New Roman" w:hAnsi="Times New Roman" w:cs="Times New Roman"/>
          <w:b/>
          <w:sz w:val="18"/>
          <w:szCs w:val="18"/>
        </w:rPr>
        <w:t xml:space="preserve"> </w:t>
      </w:r>
      <w:r w:rsidRPr="00434DC5">
        <w:rPr>
          <w:rFonts w:ascii="Times New Roman" w:hAnsi="Times New Roman" w:cs="Times New Roman"/>
          <w:sz w:val="18"/>
          <w:szCs w:val="18"/>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D27C89" w:rsidRPr="00434DC5" w:rsidRDefault="00D27C89" w:rsidP="00532A45">
      <w:pPr>
        <w:autoSpaceDE w:val="0"/>
        <w:autoSpaceDN w:val="0"/>
        <w:adjustRightInd w:val="0"/>
        <w:ind w:firstLine="540"/>
        <w:jc w:val="both"/>
        <w:rPr>
          <w:sz w:val="18"/>
          <w:szCs w:val="18"/>
        </w:rPr>
      </w:pPr>
      <w:r w:rsidRPr="00434DC5">
        <w:rPr>
          <w:sz w:val="18"/>
          <w:szCs w:val="18"/>
        </w:rPr>
        <w:t>- вспомогательные виды разрешенного использования недвижимости – виды использования земельных участков, объектов капитального строительства, осуществлять и размещать которые разрешено в силу поименования этих видов использования в настоящих Правилах в составе градостроительных регламентов применительно к соответствующим территориальным зонам при том, что такие виды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D27C89" w:rsidRPr="00434DC5" w:rsidRDefault="00D27C89" w:rsidP="00532A45">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 - условно разрешенные виды использования недвижимости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2. Цели и основные задачи Правил</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1. Целями настоящих Правил являются: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создание условий для устойчивого развития территории городского округа, сохранения окружающей среды и объектов культурного наследия;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создание условий для планировки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2. Основными задачами Правил являются: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обеспечение открытости и доступности информации о правилах и условиях использования земельных участков, осуществления на них строительства и реконструкции;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определение порядка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обеспечение условий для реализации планов и программ развития территории городского округа, систем инженерного, транспортного обеспечения и социального обслуживания, сохранения природной и культурно-исторической среды;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обеспечение контроля за соблюдением земельного и градостроительного законодательства органами местного самоуправления городского округа, гражданами и юридическими лицами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 Правовой статус и пределы действия Правил</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532A45">
      <w:pPr>
        <w:pStyle w:val="ae"/>
        <w:widowControl w:val="0"/>
        <w:numPr>
          <w:ilvl w:val="0"/>
          <w:numId w:val="47"/>
        </w:numPr>
        <w:autoSpaceDE w:val="0"/>
        <w:autoSpaceDN w:val="0"/>
        <w:adjustRightInd w:val="0"/>
        <w:ind w:left="0" w:firstLine="709"/>
        <w:jc w:val="both"/>
        <w:rPr>
          <w:sz w:val="18"/>
          <w:szCs w:val="18"/>
        </w:rPr>
      </w:pPr>
      <w:r w:rsidRPr="00434DC5">
        <w:rPr>
          <w:sz w:val="18"/>
          <w:szCs w:val="18"/>
        </w:rPr>
        <w:lastRenderedPageBreak/>
        <w:t>Настоящие Правила действуют на всей территории городского округа и обязательны для исполнения органами государственной власти и местного самоуправления, должностными лицами органов государственной власти и местного самоуправления городского округа, осуществляющими и контролирующими градостроительную деятельность на территории городского округа, физическими и юридическими лицами и иными субъектами градостроительных отношений.</w:t>
      </w:r>
    </w:p>
    <w:p w:rsidR="00D27C89" w:rsidRPr="00434DC5" w:rsidRDefault="00D27C89" w:rsidP="00D37F27">
      <w:pPr>
        <w:widowControl w:val="0"/>
        <w:autoSpaceDE w:val="0"/>
        <w:autoSpaceDN w:val="0"/>
        <w:adjustRightInd w:val="0"/>
        <w:ind w:firstLine="0"/>
        <w:jc w:val="both"/>
        <w:rPr>
          <w:sz w:val="18"/>
          <w:szCs w:val="18"/>
        </w:rPr>
      </w:pPr>
      <w:r w:rsidRPr="00434DC5">
        <w:rPr>
          <w:sz w:val="18"/>
          <w:szCs w:val="18"/>
        </w:rPr>
        <w:t xml:space="preserve">           2.  Настоящие Правила применяются наряду с техническими регламентами и иными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Полный перечень нормативных актов, использованных при подготоке Правил, приведен в Приложении № 1 к разделу 1 настоящих Правил.</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Настоящие Правила обязательны для соблюдения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Невьянского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Правовые акты городского округа, регулирующие вопросы землепользования и застройки, применяются в части, не противоречащей настоящим Правилам.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4. Состав Правил</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Настоящие Правила включают в себя: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порядок применения настоящих Правил и внесения в них изменений;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карту градостроительного зонирования;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градостроительные регламенты.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Порядок применения настоящих Правил и внесения в них изменений включает в себя положения: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 регулировании землепользования и застройки органами местного самоуправления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о подготовке документации по планировке территории органами местного самоуправления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о проведении публичных слушаний по вопросам землепользования и застройки;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о внесении изменений в настоящие Правила;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о регулировании иных вопросов землепользования и застройки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5. Настоящие Правила состоят из преамбулы, 2-х разделов и 17-ти глав. </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5. Градостроительные регламенты и их применение</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виды разрешенного использования земельных участков 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ограничения использования земельных участков, объектов капитального строительства, устанавливаемые в соответствии с законодательством Российской Федерации.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Градостроительные регламенты устанавливаются с учетом: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фактического использования земельных участков и объектов капитального строительства в границах территориальной зоны;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функциональных зон и характеристик их планируемого развития, определенных документами территориального планирования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видов территориальных зон;</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требований охраны объектов культурного наследия, а также особо охраняемых природных территорий, иных природных объектов.</w:t>
      </w:r>
    </w:p>
    <w:p w:rsidR="00D27C89" w:rsidRPr="00434DC5" w:rsidRDefault="00D27C89" w:rsidP="00280DCD">
      <w:pPr>
        <w:widowControl w:val="0"/>
        <w:autoSpaceDE w:val="0"/>
        <w:autoSpaceDN w:val="0"/>
        <w:adjustRightInd w:val="0"/>
        <w:ind w:firstLine="709"/>
        <w:jc w:val="both"/>
        <w:rPr>
          <w:sz w:val="18"/>
          <w:szCs w:val="18"/>
        </w:rPr>
      </w:pPr>
      <w:bookmarkStart w:id="11" w:name="Par154"/>
      <w:bookmarkEnd w:id="11"/>
      <w:r w:rsidRPr="00434DC5">
        <w:rPr>
          <w:sz w:val="18"/>
          <w:szCs w:val="18"/>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6. Реконструкция указанных в </w:t>
      </w:r>
      <w:hyperlink w:anchor="Par154" w:history="1">
        <w:r w:rsidRPr="00434DC5">
          <w:rPr>
            <w:sz w:val="18"/>
            <w:szCs w:val="18"/>
          </w:rPr>
          <w:t>части 5</w:t>
        </w:r>
      </w:hyperlink>
      <w:r w:rsidRPr="00434DC5">
        <w:rPr>
          <w:sz w:val="18"/>
          <w:szCs w:val="1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w:t>
      </w:r>
      <w:r w:rsidRPr="00434DC5">
        <w:rPr>
          <w:sz w:val="18"/>
          <w:szCs w:val="18"/>
        </w:rPr>
        <w:lastRenderedPageBreak/>
        <w:t>строительства, установленными градостроительным регламентом.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6. Открытость и доступность информации о землепользовании и застройке в городском округе</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Настоящие Правила, включая все входящие в их состав картографические и иные документы, являются открытыми для ознакомления для всех физических и юридических лиц, а также должностных лиц, за исключением данных, не подлежащих разглашению в установленном законом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Администрация городского округа обеспечивает возможность ознакомления с настоящими Правилами всех желающих путем: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публикации настоящих Правил и открытой продажи их копий;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создания условий для ознакомления с настоящими Правилами в полном комплекте с входящими в их состав картографическими и иными документами в отделе архитектуры и градостроительства администрации городского округа (далее - отдел архитектуры);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предоставления отделом архитектуры физическим и юридическим лицам услуг по оформлению выписок из настоящих Правил, а также по изготовлению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center"/>
        <w:outlineLvl w:val="0"/>
        <w:rPr>
          <w:b/>
          <w:sz w:val="18"/>
          <w:szCs w:val="18"/>
        </w:rPr>
      </w:pPr>
      <w:r w:rsidRPr="00434DC5">
        <w:rPr>
          <w:b/>
          <w:sz w:val="18"/>
          <w:szCs w:val="18"/>
        </w:rPr>
        <w:t>Глава 2. Субъекты градостроительных отношений</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7. Полномочия Думы городского округа в области регулирования вопросов землепользования, застройки и градостроительной деятельности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К полномочиям Думы городского округа в области регулирования землепользования, застройки и градостроительной деятельности относятся: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утверждение правил землепользования и застройки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внесение изменений в правила землепользования и застройки на территории городского округа, в том числе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утверждение генерального плана городского округа, внесение в него изменений;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 установление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д) иные полномочия, определенные федеральными законами и принимаемыми в соответствии с ними законами Свердловской области, </w:t>
      </w:r>
      <w:hyperlink r:id="rId17" w:history="1">
        <w:r w:rsidRPr="00434DC5">
          <w:rPr>
            <w:sz w:val="18"/>
            <w:szCs w:val="18"/>
          </w:rPr>
          <w:t>Уставом</w:t>
        </w:r>
      </w:hyperlink>
      <w:r w:rsidRPr="00434DC5">
        <w:rPr>
          <w:sz w:val="18"/>
          <w:szCs w:val="18"/>
        </w:rPr>
        <w:t xml:space="preserve"> городского округа, настоящими Правилами, иными правовыми актами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8. Полномочия главы городского округа в области регулирования вопросов землепользования, застройки и градостроительной деятельности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Глава городского округа в области регулирования вопросов землепользования и застройки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принимает решение о подготовке проекта правил землепользования и застройки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утверждает состав, и порядок деятельности комиссии по подготовке проекта правил землепользования и застройки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принимает решение о направлении проекта правил землепользования и застройки городского округа в Думу городского округа или об отклонении проекта правил землепользования и застройки и о направлении его на доработку;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 рассматривает предложения о внесении изменений в правила землепользования и застройки на территории городского округа, принимает решение о подготовке проекта Решения Думы городского округа о внесении в них изменений или об отклонении предложения о внесении изменений в правила землепользования и застройки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д) принимает решение о назначении публичных слушаний по проекту генерального плана городского округа и проекту внесения в него изменений, по проекту правил землепользования и застройки на территории городского округа и проекту внесения в них изменений;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е)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ж)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 назначает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 проекту планировки территорий и проекту межевания территорий;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и) принимает решение о проведении аукциона на право заключить договор о развитии застроенной территории, определяет начальную цену предмета аукциона, сумму задатка и существенные условия такого договора;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к) принимает решение об утверждении документации по планировке территории городского округа или об отклонении такой документации и о направлении ее на доработку;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л) осуществляет резервирование земель и изъятие, в том числе путем выкупа, для муниципальных нужд земельных участков, расположенных в границах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м) утверждает расчетные показатели обеспечения застроенной территории городского округа объектами социального и коммунально-бытового назначения, объектами инженерной инфраструктуры при отсутствии местных нормативов градостроительного проектирования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н) выдает разрешения на строительство, реконструкцию объектов капитального строительства, а также их </w:t>
      </w:r>
      <w:r w:rsidRPr="00434DC5">
        <w:rPr>
          <w:sz w:val="18"/>
          <w:szCs w:val="18"/>
        </w:rPr>
        <w:lastRenderedPageBreak/>
        <w:t xml:space="preserve">капитальный ремонт, если при его проведении затрагиваются конструктивные и другие характеристики надежности и безопасности таких объектов, за исключением случаев, предусмотренных Градостроительным </w:t>
      </w:r>
      <w:hyperlink r:id="rId18"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 выдает в соответствии с действующим законодательством разрешения на отдельные этапы строительства, реконструкции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п) утверждает порядок установления причин нарушения законодательства о градостроительной деятельности, допущенного на территории городского округа,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r:id="rId19" w:history="1">
        <w:r w:rsidRPr="00434DC5">
          <w:rPr>
            <w:sz w:val="18"/>
            <w:szCs w:val="18"/>
          </w:rPr>
          <w:t>частях 2</w:t>
        </w:r>
      </w:hyperlink>
      <w:r w:rsidRPr="00434DC5">
        <w:rPr>
          <w:sz w:val="18"/>
          <w:szCs w:val="18"/>
        </w:rPr>
        <w:t xml:space="preserve"> и </w:t>
      </w:r>
      <w:hyperlink r:id="rId20" w:history="1">
        <w:r w:rsidRPr="00434DC5">
          <w:rPr>
            <w:sz w:val="18"/>
            <w:szCs w:val="18"/>
          </w:rPr>
          <w:t>3 статьи 62</w:t>
        </w:r>
      </w:hyperlink>
      <w:r w:rsidRPr="00434DC5">
        <w:rPr>
          <w:sz w:val="18"/>
          <w:szCs w:val="18"/>
        </w:rPr>
        <w:t xml:space="preserve"> Градостроительного кодекса, в том числе в отношении индивидуальных жилых домов и линейных объектов (сетей водо-, электро-, и газоснабжения, водоотведения), если вред жизни или здоровью физических лиц либо значительный вред имуществу физических или юридических лиц не причиняется;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р) выдает разрешения на ввод объектов капитального строительства в эксплуатацию в случае выдачи администрацией городского округа разрешения на строительство, реконструкцию, капитальный ремонт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 принимает решения о развитии застроенных территорий городского округа, заключает договоры о развитии застроенных территорий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т) принимает решения о компенсации определенным категориям физических лиц причиненного им вреда при осуществлении градостроительной деятельности или эксплуатации объектов капитального строительства вследствие чрезвычайных ситуаций природного и техногенного характера;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у) делегирует свои полномочия органам администрации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ф) осуществляет иные полномочия в области землепользования и застройки в соответствии с законодательством Российской Федерации, законодательством Свердловской области, </w:t>
      </w:r>
      <w:hyperlink r:id="rId21" w:history="1">
        <w:r w:rsidRPr="00434DC5">
          <w:rPr>
            <w:sz w:val="18"/>
            <w:szCs w:val="18"/>
          </w:rPr>
          <w:t>Уставом</w:t>
        </w:r>
      </w:hyperlink>
      <w:r w:rsidRPr="00434DC5">
        <w:rPr>
          <w:sz w:val="18"/>
          <w:szCs w:val="18"/>
        </w:rPr>
        <w:t xml:space="preserve"> городского округа, настоящими Правилами, иными правовыми актами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9. Полномочия администрации городского округа в области регулирования вопросов землепользования, застройки и градостроительной деятельности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Администрация городского округа в области регулирования вопросов землепользования и застройки: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осуществляет подготовку и проверку проектов правовых актов, принимаемых главой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осуществляет подготовку и проверку проектов правовых актов, вносимых главой городского округа в качестве правотворческой инициативы в Думу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осуществляет ведение информационной системы обеспечения градостроительной деятельности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 обеспечивает осуществление контроля за исполнением правовых актов городского округа в области регулирования вопросов землепользования и застройки в пределах своих полномочий;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д) осуществляет иные полномочия в области землепользования и застройки в соответствии с законодательством Российской Федерации, законодательством Свердловской области, </w:t>
      </w:r>
      <w:hyperlink r:id="rId22" w:history="1">
        <w:r w:rsidRPr="00434DC5">
          <w:rPr>
            <w:sz w:val="18"/>
            <w:szCs w:val="18"/>
          </w:rPr>
          <w:t>Уставом</w:t>
        </w:r>
      </w:hyperlink>
      <w:r w:rsidRPr="00434DC5">
        <w:rPr>
          <w:sz w:val="18"/>
          <w:szCs w:val="18"/>
        </w:rPr>
        <w:t xml:space="preserve"> городского округа, настоящими Правилами, иными правовыми актами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 администрации городского округа могут создаваться совещательные органы для рассмотрения вопросов землепользования и застройки и подготовки рекомендаций по вопросам регулирования землепользования и застройки городского округа, отнесенным к компетенции главы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12" w:name="_Toc297043805"/>
      <w:bookmarkStart w:id="13" w:name="_Toc343592591"/>
      <w:r w:rsidRPr="00434DC5">
        <w:rPr>
          <w:rFonts w:ascii="Times New Roman" w:hAnsi="Times New Roman" w:cs="Times New Roman"/>
          <w:b w:val="0"/>
          <w:sz w:val="18"/>
          <w:szCs w:val="18"/>
        </w:rPr>
        <w:t xml:space="preserve">Статья 10. Комиссия </w:t>
      </w:r>
      <w:bookmarkEnd w:id="12"/>
      <w:r w:rsidRPr="00434DC5">
        <w:rPr>
          <w:rFonts w:ascii="Times New Roman" w:hAnsi="Times New Roman" w:cs="Times New Roman"/>
          <w:b w:val="0"/>
          <w:sz w:val="18"/>
          <w:szCs w:val="18"/>
        </w:rPr>
        <w:t xml:space="preserve"> по подготовке Правил земелепользования и застройки</w:t>
      </w:r>
      <w:bookmarkEnd w:id="13"/>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Комиссия по подготовке правил зеплепользования и застройки (далее - Комиссия) является постоянно действующим консультативным органом при главе городского округа и формируется для обеспечения реализации настоящих Правил.</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Комиссия формируется на основании постановления администрации городского округа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   3. Решения комиссий носят рекомендательный характер и подлежат обязательному рассмотрению главой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11. Иные субъекты градостроительных отношений</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Настоящие Правила регулируют действия физических и юридических лиц, которые: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обращаются в администрацию городского округа с заявлением о предоставлении земельного участка (участков) и осуществляют действия по формированию земельных участков как объектов недвижимости;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пользуются, владеют, распоряжаются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капитальный ремонт;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устанавливают временные некапитальные строения (палатки, киоски и так далее) на передаваемых в краткосрочную аренду земельных участках, находящихся в государственной и муниципальной собственности, а также на передаваемых в краткосрочную аренду земельных участках, собственность на которые не разграничена;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оформляют изменение одного вида ранее предоставленного права на земельный участок на другой, в том числе переоформление права пожизненного наследуемого владения или права бессрочного пользования на право собственности, приватизацию земельных участков под приватизированными объектами недвижимости и так далее;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осуществляют разделение (межевание) территории сложившейся застройки на земельные участки в целях создания кондоминиумов;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осуществляют иные действия, связанные с подготовкой и реализацией планов по застройке и землепользованию.</w:t>
      </w:r>
    </w:p>
    <w:p w:rsidR="00D27C89" w:rsidRPr="00434DC5" w:rsidRDefault="00D27C89" w:rsidP="00280DCD">
      <w:pPr>
        <w:pStyle w:val="a7"/>
        <w:spacing w:line="240" w:lineRule="auto"/>
        <w:jc w:val="both"/>
        <w:outlineLvl w:val="9"/>
        <w:rPr>
          <w:rFonts w:ascii="Times New Roman" w:hAnsi="Times New Roman" w:cs="Times New Roman"/>
          <w:sz w:val="18"/>
          <w:szCs w:val="18"/>
        </w:rPr>
      </w:pPr>
      <w:bookmarkStart w:id="14" w:name="_Toc297043894"/>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5" w:name="_Toc343592592"/>
      <w:r w:rsidRPr="00434DC5">
        <w:rPr>
          <w:rFonts w:ascii="Times New Roman" w:hAnsi="Times New Roman" w:cs="Times New Roman"/>
          <w:b w:val="0"/>
          <w:sz w:val="18"/>
          <w:szCs w:val="18"/>
        </w:rPr>
        <w:t>Статья 12. Проведение публичных слушаний по вопросам землепользования и застройки</w:t>
      </w:r>
      <w:bookmarkEnd w:id="14"/>
      <w:bookmarkEnd w:id="15"/>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Проведение публичных слушаний по вопросам землепользования и застройки осуществляется в порядке, определенном специальным положением.</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Положение о проведения публичных слушаний по вопросам землепользования и застройки утверждается в составе порядка применения Правил землепользования и застройки.</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13. Общественные обсуждения, слушания</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Общественные обсуждения, слушания - форма участия граждан в осуществлении местного самоуправления, представляющая собой комплекс мероприятий, направленных на информирование населения городского округа, выявление мнения населения по обсуждаемому вопросу.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Порядок организации и проведения общественных обсуждений, слушаний определяется нормативным правовым актом главы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E57EEF">
      <w:pPr>
        <w:pStyle w:val="a9"/>
        <w:spacing w:after="0" w:line="240" w:lineRule="auto"/>
        <w:jc w:val="center"/>
        <w:rPr>
          <w:rFonts w:ascii="Times New Roman" w:hAnsi="Times New Roman" w:cs="Times New Roman"/>
          <w:b/>
          <w:sz w:val="18"/>
          <w:szCs w:val="18"/>
        </w:rPr>
      </w:pPr>
      <w:r w:rsidRPr="00434DC5">
        <w:rPr>
          <w:rFonts w:ascii="Times New Roman" w:hAnsi="Times New Roman" w:cs="Times New Roman"/>
          <w:b/>
          <w:sz w:val="18"/>
          <w:szCs w:val="18"/>
        </w:rPr>
        <w:t>Глава 3. Условия и общие принципы организации процесса формирования земельных участков физическим и юридическим лицам для строительства из земель, находящихся в государственной или муницпальной собственности</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6" w:name="_Toc297043895"/>
      <w:bookmarkStart w:id="17" w:name="_Toc343592593"/>
      <w:r w:rsidRPr="00434DC5">
        <w:rPr>
          <w:rFonts w:ascii="Times New Roman" w:hAnsi="Times New Roman" w:cs="Times New Roman"/>
          <w:b w:val="0"/>
          <w:sz w:val="18"/>
          <w:szCs w:val="18"/>
        </w:rPr>
        <w:t>Статья 14. Рассмотрение документов территориального планирования, представляемых на согласование в администрацию Невьянского городского округа</w:t>
      </w:r>
      <w:bookmarkEnd w:id="16"/>
      <w:bookmarkEnd w:id="1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Документы территориального планирования, представляемые на согласование в администрацию Невьянского городского округа федеральными и областными органами государственной власти, а также органами местного самоуправления муниципальных образований, имеющими общие границы с Невьянским городским округом, рассматриваются в порядке, определенном специальным положением.</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2. Положение о рассмотрении документов территориального планирования, представляемое на согласование в администрацию Невьянского городского округа, утверждается Думой Невьянского городского округа и после утверждения, включается в состав порядка применения Правил. </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15. Общие принципы организации подготовительных работ по формированию земельных участков для их последующего предоставления физическим и юридическим лицам для строительства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(за исключением тех, которые определены посредством сервитутов) и для них установлены: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необходимые ограничения на использование и застройку (градостроительные регламенты);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границы;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технические условия подключения объектов капитального строительства к сетям инженерно-технического обеспечения (далее - технические условия).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Подготовительные работы по формированию земельных участков как объектов недвижимости могут проводиться по инициативе и за счет средств: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органов местного самоуправления, государственных органов;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физических и юридических лиц.</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Используются два способа организации подготовительных работ по формированию земельных участков как объектов недвижимости: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межевание в соответствии с планами сформированных земельных участков, выставляемых на торги - в случаях застроенных и незастроенных территорий, когда имеются свободные от прав третьих лиц земельные участки;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освобожденные от прав третьих лиц - в случаях застроенных территорий, когда отсутствуют свободные от прав третьих лиц земельные участки.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Результатом подготовительных работ являются: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градостроительная документация - проект планировки, проект межевания;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проекты планов земельных участков (в составе градостроительной документации);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3) технические условия на подключение сформированных участков к сетям инженерно-технического обеспечения. </w:t>
      </w:r>
    </w:p>
    <w:p w:rsidR="00D27C89" w:rsidRPr="00434DC5" w:rsidRDefault="00D27C89" w:rsidP="0016033F">
      <w:pPr>
        <w:widowControl w:val="0"/>
        <w:autoSpaceDE w:val="0"/>
        <w:autoSpaceDN w:val="0"/>
        <w:adjustRightInd w:val="0"/>
        <w:ind w:firstLine="0"/>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16. Предварительное формирование земельных участков, находящихся в государственной или муниципальной собственности, на которых расположены здания, строения, сооружения, и земельных участков, предоставляемых для строительства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Предварительное формирование земельных участков, находящихся в государственной или муниципальной собственности, на которых расположены здания, строения, сооружения, осуществляется отделом архитектуры в форме комплексного заключения.</w:t>
      </w:r>
    </w:p>
    <w:p w:rsidR="00D27C89" w:rsidRPr="00434DC5" w:rsidRDefault="00D27C89" w:rsidP="00280DCD">
      <w:pPr>
        <w:widowControl w:val="0"/>
        <w:autoSpaceDE w:val="0"/>
        <w:autoSpaceDN w:val="0"/>
        <w:adjustRightInd w:val="0"/>
        <w:ind w:firstLine="709"/>
        <w:jc w:val="both"/>
        <w:rPr>
          <w:sz w:val="18"/>
          <w:szCs w:val="18"/>
        </w:rPr>
      </w:pPr>
      <w:hyperlink w:anchor="Par2023" w:history="1">
        <w:r w:rsidRPr="00434DC5">
          <w:rPr>
            <w:sz w:val="18"/>
            <w:szCs w:val="18"/>
          </w:rPr>
          <w:t>Форма</w:t>
        </w:r>
      </w:hyperlink>
      <w:r w:rsidRPr="00434DC5">
        <w:rPr>
          <w:sz w:val="18"/>
          <w:szCs w:val="18"/>
        </w:rPr>
        <w:t xml:space="preserve"> комплексного заключения приведена в приложении № 2 к разделу 1 настоящих Правил.</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17. Предварительное формирование земельных участков, находящихся на застроенных и незастроенных территориях, когда имеются свободные от прав третьих лиц земельные участки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Подготовительные работы по формированию земельных участков, находящихся на застроенных и незастроенных территориях, когда имеются свободные от прав третьих лиц земельные участки, проводятся в следующих случаях: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lastRenderedPageBreak/>
        <w:t>1) когда инициатором формирования и предоставления земельных участков является администрация городского округа, подготовительные работы проводятся отделом архитектуры или по его заданию иными организациями, имеющими лицензии на разработку градостроительной документации (проектов планировки, проектов межевания, проектов застройки);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когда инициатором формирования и предоставления земельных участков являются физические, юридические лица, подготовительные работы проводятся по заданию отдела архитектуры организациями, имеющими лицензии на разработку градостроительной документации (проектов планировки, проектов межевания, проектов застройки) и действующими на основании договоров подряда с указанными физическими, юридическими лицами.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Градостроительная документация в установленном законодательством порядке предоставляется на согласование, государственную экспертизу и утверждается главой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Планы земельных участков в установленном порядке удостоверяются и учитываются в системе государственного кадастрового учета земельных участков. Планы  земельных участков прилагаются к проектам договоров купли-продажи или договоров аренды земельных участков. Указанные договоры включаются в состав документации, предоставляемой участникам торгов.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План земельного участка включает две неотъемлемые части: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чертеж границ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описание градостроительных регламентов разрешенного использования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Чертеж границ земельного участка выполняется на топографической съемке и включает: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адрес расположения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кадастровый номер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обозначение масштаба;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площадь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границы земельного участка с указанием координат поворотных точек;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минимальные отступы допускаемых строений от границ земельного участка - "пятно застройки", за пределами которого возводить строения запрещено;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обозначение охранных зон инженерных сооружений, проходящих по земельному участку, и границ зон действия публичных сервитутов (при их наличии);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существующие строения, в том числе строения, не соответствующие Правилам;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9) иные обозначения.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Описание градостроительных регламентов разрешенного использования земельного участка включает: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указание зоны (зон) расположения земельного участка согласно карте зонирования, иным картам;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список видов разрешенного использования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предельные значения параметров разрешенного строительства на земельном участке (показатели минимальных отступов от границ участка для обозначения места разрешенного возведения построек, предельная высота или этажность (максимальная и (или) минимальная) разрешенных построек, максимальный процент застройки участка, другие параметры);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при необходимости (в случае расположения участка в зонах соответствующих ограничений) дополнительные градостроительные регламенты.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План земельного участка является обязательным основанием для разработки, согласования и утверждения проектной документации на строительство объектов, а также для последующего предоставления разрешения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Собственники или арендаторы земельных участков (а также их доверенные лица - подрядчики, разработчики проектной документации) вправе принимать приемлемые для них планировочные, архитектурные, конструктивные и иные решения в отношении проектируемых объектов, разработанные на основании градостроительного плана, выданного отделом архитектуры, при условии, что эти решения не выходят за пределы установленных градостроительных регламентов, ограничений, налагаемых сервитутами, и соответствуют строительным нормам и правилам.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9. Победитель торгов вступает в права собственника или арендатора земельного участка с момента государственной регистрации договора купли-продажи или аренды земельного участка в органе по государственной регистрации прав на недвижимое имущество и сделок с ним.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18. Предварительное формирование земельных участков, находящихся на застроенных и подлежащих застройке территориях, когда отсутствуют свободные от прав третьих лиц земельные участки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Подготовительные работы по формированию земельных участков как объектов недвижимости, а также последующие работы на застроенных и подлежащих застройке территориях в случаях, когда отсутствуют свободные от прав третьих лиц земельные участки, проводятся в следующей последовательности.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Подготовка и проведение администрацией городского округа конкурса среди инвесторов, застройщиков с целью выбора наилучшего предложения (градостроительной концепции и бизнес-плана) по строительству, реконструкции застроенных и подлежащих застройке территорий и заключение с победителем договора.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Выполнение условий и обязательств договора в части освобождения территории от прав третьих лиц, формирования земельных участков как объектов недвижимости и передача прав на них инвестору (инвесторам):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подготовка, согласование, проведение экспертизы, информирование населения по обсуждению градостроительной документации (проектов планировки, межевания или застройки) и ее утверждение;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освобождение застраиваемой, реконструируемой территории от прав третьих лиц путем заключения индивидуальных соглашений и переселения жильцов из жилищного фонда, перебазирования юридических лиц (при необходимости и их согласии) с предоставлением адекватных и взаимосогласованных компенсаций;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проведение работ по межеванию (перемежеванию) освобожденной от прав третьих лиц территории (в соответствии с утвержденной градостроительной документацией), подготовка планов земельных участков и проведение государственного кадастрового учета вновь сформированных земельных участков, освобожденных от прав третьих лиц;</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продажа инвестору (инвесторам) прав собственности или аренды на вновь сформированные земельные участки, освобожденные от прав третьих лиц, регистрация указанных прав.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Выполнение инвестором и администрацией городского округа условий и обязательств инвестиционного соглашения в части реконструкции территории, освобожденной от прав третьих лиц, и реализации построенных (реконструированных)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подготовка проектной документации на строительство объектов на вновь сформированных земельных участках </w:t>
      </w:r>
      <w:r w:rsidRPr="00434DC5">
        <w:rPr>
          <w:sz w:val="18"/>
          <w:szCs w:val="18"/>
        </w:rPr>
        <w:lastRenderedPageBreak/>
        <w:t>по градостроительному плану; подготовка технических условий на подключение проектируемых объектов к сетям инженерно-технического обеспечения; согласование, проведение экспертизы проектной документации, получение разрешений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осуществление строительства (включая строительство сетей и объектов инженерно-технического обеспечения), приемка построенных объектов в эксплуатацию, учет и регистрация прав собственности инвесторов на построенные объекты;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реализация либо иное использование построенных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распределение средств от реализации договора между инвестором и администрацией городского округа, подписание документов о взаимном выполнении условий и обязательств по договору.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Порядок проведения конкурса, его условия, перечень документов определяются нормативными актами администрации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19. Предварительное формирование земельных участков из состава территорий общего пользования для возведения объектов, предназначенных для обслуживания населения</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Правом подготовки земельных участков из состава территорий общего пользования в целях предоставления физическим, юридическим лицам для сооружений и коммуникаций, транспорта, связи, инженерного оборудования и временных объектов социального и культурно-бытового назначения, предназначенных для обслуживания населения, обладает администрация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Проекты градостроительных планов земельных участков на землях общего пользования подготавливаются отделом архитектуры посредством разработки проектов межевания, которые утверждаются главой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20. Предварительное формирование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Технические условия определяются в случаях, когда на земельных участках планируется строительство, реконструкция, капитальный ремонт объектов капитального строительства и когда возможность эксплуатации указанных объектов не может быть обеспечена без подключения к сетям инженерно-технического обеспечения (далее - подключения).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Технические условия определяются: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городского округа,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Технические условия подготавливаются и предоставляются организациями, ответственными за эксплуатацию сетей инженерно-технического обеспечения, по заявкам: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администрации городского округа - в случаях подготовки по инициативе администрации городского округа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 капитального ремонта.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Администрация городского округа и подведомственные ей учреждения обладают правами контролировать действия организаций, ответственных за эксплуатацию сетей инженерно-технического обеспечения, выходящих за границу земельного владения (далее -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капитальному ремонту объектов к внеплощадочным сетям.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Глава городского округа вправе своим постановлением создать комиссию по рассмотрению заключений о подключении к внеплощадочным сетям, определить состав и порядок ее деятельности.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Случаи, когда возможность эксплуатации объектов может быть обеспечена без подключения к внеплощадочным сетям (за счет автономных систем внутриплощадочного инженерно-технического обеспечения), определяются в соответствии с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Инициатива подачи в администрацию городского округа предложений о создании автономных систем инженерно-технического обеспечения применительно к конкретным случаям может принадлежать:</w:t>
      </w:r>
    </w:p>
    <w:p w:rsidR="00D27C89" w:rsidRPr="00434DC5" w:rsidRDefault="00D27C89" w:rsidP="00280DCD">
      <w:pPr>
        <w:widowControl w:val="0"/>
        <w:autoSpaceDE w:val="0"/>
        <w:autoSpaceDN w:val="0"/>
        <w:adjustRightInd w:val="0"/>
        <w:ind w:firstLine="709"/>
        <w:jc w:val="both"/>
        <w:rPr>
          <w:sz w:val="18"/>
          <w:szCs w:val="18"/>
        </w:rPr>
      </w:pPr>
      <w:bookmarkStart w:id="18" w:name="Par340"/>
      <w:bookmarkEnd w:id="18"/>
      <w:r w:rsidRPr="00434DC5">
        <w:rPr>
          <w:sz w:val="18"/>
          <w:szCs w:val="18"/>
        </w:rPr>
        <w:t>1)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D27C89" w:rsidRPr="00434DC5" w:rsidRDefault="00D27C89" w:rsidP="00280DCD">
      <w:pPr>
        <w:widowControl w:val="0"/>
        <w:autoSpaceDE w:val="0"/>
        <w:autoSpaceDN w:val="0"/>
        <w:adjustRightInd w:val="0"/>
        <w:ind w:firstLine="709"/>
        <w:jc w:val="both"/>
        <w:rPr>
          <w:sz w:val="18"/>
          <w:szCs w:val="18"/>
        </w:rPr>
      </w:pPr>
      <w:bookmarkStart w:id="19" w:name="Par341"/>
      <w:bookmarkEnd w:id="19"/>
      <w:r w:rsidRPr="00434DC5">
        <w:rPr>
          <w:sz w:val="18"/>
          <w:szCs w:val="18"/>
        </w:rP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осуществление действий по подготовке земельных участков для предоставления сформированных земельных участков в целях строительства, реконструкции.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Лица, указанные в </w:t>
      </w:r>
      <w:hyperlink w:anchor="Par340" w:history="1">
        <w:r w:rsidRPr="00434DC5">
          <w:rPr>
            <w:sz w:val="18"/>
            <w:szCs w:val="18"/>
          </w:rPr>
          <w:t>подпунктах 1</w:t>
        </w:r>
      </w:hyperlink>
      <w:r w:rsidRPr="00434DC5">
        <w:rPr>
          <w:sz w:val="18"/>
          <w:szCs w:val="18"/>
        </w:rPr>
        <w:t xml:space="preserve">, </w:t>
      </w:r>
      <w:hyperlink w:anchor="Par341" w:history="1">
        <w:r w:rsidRPr="00434DC5">
          <w:rPr>
            <w:sz w:val="18"/>
            <w:szCs w:val="18"/>
          </w:rPr>
          <w:t>2</w:t>
        </w:r>
      </w:hyperlink>
      <w:r w:rsidRPr="00434DC5">
        <w:rPr>
          <w:sz w:val="18"/>
          <w:szCs w:val="18"/>
        </w:rPr>
        <w:t xml:space="preserve"> данного пункта настоящей статьи, вместе с документами по планировке территории направляют в администрацию городского округа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 подтвержденное соответствующими государственными надзорными органами.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Администрация городского округа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оценивается техническая возможность создания автономной системы внутриплощадочного инженерно-</w:t>
      </w:r>
      <w:r w:rsidRPr="00434DC5">
        <w:rPr>
          <w:sz w:val="18"/>
          <w:szCs w:val="18"/>
        </w:rPr>
        <w:lastRenderedPageBreak/>
        <w:t>технического обеспечения;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оцениваются последствия предлагаемых технических решений в части ненарушения прав третьих лиц, проживающих на смежных земельных участках или имеющих на них объекты недвижимости (включая представление рекомендаций об обеспечении нераспространения границ зон ограничений на смежные земельные участки).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случае направления положительного заключения: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лица, указанные в </w:t>
      </w:r>
      <w:hyperlink w:anchor="Par340" w:history="1">
        <w:r w:rsidRPr="00434DC5">
          <w:rPr>
            <w:sz w:val="18"/>
            <w:szCs w:val="18"/>
          </w:rPr>
          <w:t>подпункте 1 части 5</w:t>
        </w:r>
      </w:hyperlink>
      <w:r w:rsidRPr="00434DC5">
        <w:rPr>
          <w:sz w:val="18"/>
          <w:szCs w:val="18"/>
        </w:rPr>
        <w:t xml:space="preserve"> настоящей статьи, учитывают содержащиеся в заключении администрации городского округа рекомендации при подготовке проектной документации, а администрация городского округа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2) лица, указанные в </w:t>
      </w:r>
      <w:hyperlink w:anchor="Par341" w:history="1">
        <w:r w:rsidRPr="00434DC5">
          <w:rPr>
            <w:sz w:val="18"/>
            <w:szCs w:val="18"/>
          </w:rPr>
          <w:t>подпункте 2 части 5</w:t>
        </w:r>
      </w:hyperlink>
      <w:r w:rsidRPr="00434DC5">
        <w:rPr>
          <w:sz w:val="18"/>
          <w:szCs w:val="18"/>
        </w:rPr>
        <w:t xml:space="preserve"> настоящей статьи, учитывают содержащиеся в заключении администрации городского округа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В случае направления отрицательного заключения лица, указанные в </w:t>
      </w:r>
      <w:hyperlink w:anchor="Par340" w:history="1">
        <w:r w:rsidRPr="00434DC5">
          <w:rPr>
            <w:sz w:val="18"/>
            <w:szCs w:val="18"/>
          </w:rPr>
          <w:t>подпункте 1 части 5</w:t>
        </w:r>
      </w:hyperlink>
      <w:r w:rsidRPr="00434DC5">
        <w:rPr>
          <w:sz w:val="18"/>
          <w:szCs w:val="18"/>
        </w:rPr>
        <w:t xml:space="preserve">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администрации городского округа в судебном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Порядок действий, связанных с определением технических условий по подключению к внеплощадочным сетям, определяется применительно к случаям, когда решаются вопросы: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о подключении к существующим внеплощадочным сетям планируемых к строительству, реконструкции, капитальному ремонту объектов недвижимости - в порядке, определенном </w:t>
      </w:r>
      <w:hyperlink w:anchor="Par353" w:history="1">
        <w:r w:rsidRPr="00434DC5">
          <w:rPr>
            <w:sz w:val="18"/>
            <w:szCs w:val="18"/>
          </w:rPr>
          <w:t>пунктом 7</w:t>
        </w:r>
      </w:hyperlink>
      <w:r w:rsidRPr="00434DC5">
        <w:rPr>
          <w:sz w:val="18"/>
          <w:szCs w:val="18"/>
        </w:rPr>
        <w:t xml:space="preserve"> настоящей статьи;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2) о создании новых или реконструкции (модернизации) существующих внеплощадочных сетей, необходимых для подключения планируемых к строительству, реконструкции, капитальному ремонту объектов недвижимости - в порядке, определенном </w:t>
      </w:r>
      <w:hyperlink w:anchor="Par356" w:history="1">
        <w:r w:rsidRPr="00434DC5">
          <w:rPr>
            <w:sz w:val="18"/>
            <w:szCs w:val="18"/>
          </w:rPr>
          <w:t>пунктом 8</w:t>
        </w:r>
      </w:hyperlink>
      <w:r w:rsidRPr="00434DC5">
        <w:rPr>
          <w:sz w:val="18"/>
          <w:szCs w:val="18"/>
        </w:rPr>
        <w:t xml:space="preserve"> настоящей статьи.</w:t>
      </w:r>
    </w:p>
    <w:p w:rsidR="00D27C89" w:rsidRPr="00434DC5" w:rsidRDefault="00D27C89" w:rsidP="00280DCD">
      <w:pPr>
        <w:widowControl w:val="0"/>
        <w:autoSpaceDE w:val="0"/>
        <w:autoSpaceDN w:val="0"/>
        <w:adjustRightInd w:val="0"/>
        <w:ind w:firstLine="709"/>
        <w:jc w:val="both"/>
        <w:rPr>
          <w:sz w:val="18"/>
          <w:szCs w:val="18"/>
        </w:rPr>
      </w:pPr>
      <w:bookmarkStart w:id="20" w:name="Par353"/>
      <w:bookmarkEnd w:id="20"/>
      <w:r w:rsidRPr="00434DC5">
        <w:rPr>
          <w:sz w:val="18"/>
          <w:szCs w:val="18"/>
        </w:rPr>
        <w:t>7.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уполномоченный орган администрации городского округа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заявителям по предоставлению земельных участков, сформированных из состава государственных, муниципальных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Торги проводятся в порядке, определенном земельным законодательством, и в соответствии с настоящими Правилами, иными нормативными правовыми актами.</w:t>
      </w:r>
    </w:p>
    <w:p w:rsidR="00D27C89" w:rsidRPr="00434DC5" w:rsidRDefault="00D27C89" w:rsidP="00280DCD">
      <w:pPr>
        <w:widowControl w:val="0"/>
        <w:autoSpaceDE w:val="0"/>
        <w:autoSpaceDN w:val="0"/>
        <w:adjustRightInd w:val="0"/>
        <w:ind w:firstLine="709"/>
        <w:jc w:val="both"/>
        <w:rPr>
          <w:sz w:val="18"/>
          <w:szCs w:val="18"/>
        </w:rPr>
      </w:pPr>
      <w:bookmarkStart w:id="21" w:name="Par356"/>
      <w:bookmarkEnd w:id="21"/>
      <w:r w:rsidRPr="00434DC5">
        <w:rPr>
          <w:sz w:val="18"/>
          <w:szCs w:val="18"/>
        </w:rPr>
        <w:t>8. 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подлежащих комплексной реконструкции, до начала или в процессе работ по подготовке документации по планировке территории обращаются в администрацию городского округа с предложением о заключении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Порядок действий по подготовке, заключению и реализации инвестиционного соглашения о создании, реконструкции (модернизации) внеплощадочных сетей, необходимых для подключения планируемых к созданию объектов недвижимости на подлежащей освоению, комплексной реконструкции территории, и форма указанного инвестиционного соглашения определяются в соответствии с действующим законодательством.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22" w:name="_Toc297043896"/>
      <w:bookmarkStart w:id="23" w:name="_Toc343592594"/>
      <w:r w:rsidRPr="00434DC5">
        <w:rPr>
          <w:rFonts w:ascii="Times New Roman" w:hAnsi="Times New Roman" w:cs="Times New Roman"/>
          <w:b w:val="0"/>
          <w:sz w:val="18"/>
          <w:szCs w:val="18"/>
        </w:rPr>
        <w:t>Статья 21. Подготовка документации по планировке территорий</w:t>
      </w:r>
      <w:bookmarkEnd w:id="22"/>
      <w:bookmarkEnd w:id="23"/>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Подготовка документации по планировке территорий осуществляется в порядке, определенном специальным положением.</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Положение о порядке подготовки документации по планировке территорий утверждается в составе порядка применения Правил.</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24" w:name="_Toc343592595"/>
      <w:r w:rsidRPr="00434DC5">
        <w:rPr>
          <w:rFonts w:ascii="Times New Roman" w:hAnsi="Times New Roman" w:cs="Times New Roman"/>
          <w:b w:val="0"/>
          <w:sz w:val="18"/>
          <w:szCs w:val="18"/>
        </w:rPr>
        <w:t>Статья 22. Подготовка и утверждение градостроительных планов земельных участков</w:t>
      </w:r>
      <w:bookmarkEnd w:id="24"/>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Градостроительные планы земельных участков утверждаются в установленном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в составе проектов межевания - в случаях, когда подготавливаются основания для формирования земельных участков из состава государственных, муниципальных земель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В составе градостроительного плана земельного участка указываются: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границы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границы зон действия публичных сервитутов;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lastRenderedPageBreak/>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информация о расположенных в границах земельного участка объектах капитального строительства, объектах культурного наследия;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информация о технических условиях подключения объектов капитального строительства к сетям инженерно-технического обеспечения;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границы зоны планируемого размещения объектов капитального строительства для государственных или муниципальных нужд.</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Градостроительные планы земельных участков являются основанием для рассмотрения вопроса 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выносе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принятии решений о предоставлении физическим и юридическим лицам прав на земельные участки, сформированные из состава государственных, муниципальных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принятии решений об изъятии, в том числе путем выкупа, резервировании земельных участков для государственных и муниципальных нужд;</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подготовке проектной документации для строительства, реконструкции;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выдаче разрешений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выдаче разрешений на ввод объектов в эксплуатацию.</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Градостроительный план земельного участка в виде отдельного документа подготавливается в отношении земельного участка, для которого проведен государственный кадастровый учет.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Подготовка градостроительного плана земельного участка осуществляется на основании заявления физического или юридического лица, имеющего намерение осуществить: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строительство на земельном участке, находящемся в собственности или ином пользовании физического и юридического лица;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реконструкцию зданий, строений, сооружений, находящихся в собственности физического или юридического лица, или капитальный ремонт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E57EEF">
      <w:pPr>
        <w:pStyle w:val="a9"/>
        <w:spacing w:after="0" w:line="240" w:lineRule="auto"/>
        <w:jc w:val="center"/>
        <w:rPr>
          <w:rFonts w:ascii="Times New Roman" w:hAnsi="Times New Roman" w:cs="Times New Roman"/>
          <w:b/>
          <w:sz w:val="18"/>
          <w:szCs w:val="18"/>
        </w:rPr>
      </w:pPr>
      <w:r w:rsidRPr="00434DC5">
        <w:rPr>
          <w:rFonts w:ascii="Times New Roman" w:hAnsi="Times New Roman" w:cs="Times New Roman"/>
          <w:b/>
          <w:sz w:val="18"/>
          <w:szCs w:val="18"/>
        </w:rPr>
        <w:t>Глава 4. Порядок предоставления физическим и юридическим лицам земельных участков, сформированных из состава земель, находящихся в государственной или муницпальной собственности</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23. Общие принципы предоставления земельных участков</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В соответствии с Федеральным </w:t>
      </w:r>
      <w:hyperlink r:id="rId23" w:history="1">
        <w:r w:rsidRPr="00434DC5">
          <w:rPr>
            <w:sz w:val="18"/>
            <w:szCs w:val="18"/>
          </w:rPr>
          <w:t>законом</w:t>
        </w:r>
      </w:hyperlink>
      <w:r w:rsidRPr="00434DC5">
        <w:rPr>
          <w:sz w:val="18"/>
          <w:szCs w:val="18"/>
        </w:rPr>
        <w:t xml:space="preserve">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не требуется. Распоряжение указанными землями до разграничения государственной собственности на землю осуществляется органами местного самоуправления в пределах их полномочий, если законодательством не предусмотрено иное. После разграничения государственной собственности на землю органы местного самоуправления распоряжаются исключительно землями, находящимися в муниципальной собственности.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2. В соответствии с Земельным </w:t>
      </w:r>
      <w:hyperlink r:id="rId24" w:history="1">
        <w:r w:rsidRPr="00434DC5">
          <w:rPr>
            <w:sz w:val="18"/>
            <w:szCs w:val="18"/>
          </w:rPr>
          <w:t>кодексом</w:t>
        </w:r>
      </w:hyperlink>
      <w:r w:rsidRPr="00434DC5">
        <w:rPr>
          <w:sz w:val="18"/>
          <w:szCs w:val="18"/>
        </w:rPr>
        <w:t xml:space="preserve"> предоставление земельных участков для строительства из земель, находящихся в государственной и муниципальной собственности, осуществляется с проведением работ по их формированию:</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без предварительного согласования мест размещения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с предварительным согласованием мест размещения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Решение главы городского округа о предоставлении земельного участка для строительства или протокол о результатах торгов (конкурсов, аукционов) является основанием для: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Решение либо выписка из него о предоставлении либо об отказе в предоставлении земельного участка выдается заявителю в семидневный срок со дня его принятия. Решение об отказе в предоставлении земельного участка может быть обжаловано заявителем в суд.</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24. Особенности предоставления земельных участков с предварительным согласованием мест размещения объектов</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выбор земельного участка и принятие в порядке, установленном Земельным </w:t>
      </w:r>
      <w:hyperlink r:id="rId25" w:history="1">
        <w:r w:rsidRPr="00434DC5">
          <w:rPr>
            <w:sz w:val="18"/>
            <w:szCs w:val="18"/>
          </w:rPr>
          <w:t>кодексом</w:t>
        </w:r>
      </w:hyperlink>
      <w:r w:rsidRPr="00434DC5">
        <w:rPr>
          <w:sz w:val="18"/>
          <w:szCs w:val="18"/>
        </w:rPr>
        <w:t xml:space="preserve">, решения о </w:t>
      </w:r>
      <w:r w:rsidRPr="00434DC5">
        <w:rPr>
          <w:sz w:val="18"/>
          <w:szCs w:val="18"/>
        </w:rPr>
        <w:lastRenderedPageBreak/>
        <w:t>предварительном согласовании места размещения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выполнение в отношении земельного участка кадастровых работ, осуществление его государственного кадастрового учета;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3) принятие решения о предоставлении земельного участка для строительства в соответствии с правилами, установленными Земельным </w:t>
      </w:r>
      <w:hyperlink r:id="rId26"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Гражданин или юридическое лицо, заинтересованные в предоставлении земельного участка для строительства, направляют заявление на имя главы городского округа о выборе земельного участка и предварительном согласовании места размещения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данном заявлении должны быть указаны: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полное наименование заказчика;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почтовый адрес, номер телефона;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назначение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предполагаемое место его размещения;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обоснование примерного размера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испрашиваемое право на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К заявлению могут прилагаться технико-экономическое обоснование проекта строительства или необходимые расчеты.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Администрация городского округа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администрации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отделом архитектуры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Глава городского округа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Решение о предварительном согласовании или об отказе может быть обжаловано заявителем в установленном законом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его утверждения.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Решение о предварительном согласовании места размещения объекта является основанием для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Глава городского округа на основании заявления гражданина или юридического лица, заинтересованных в предоставлении земельного участка для строительства, и приложенного к нему кадастрового паспорта земельного участка, в двухнедельный срок принимает решение о предоставлении земельного участка для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9. Срок действия решения о предварительном согласовании места размещения объекта может быть продлен при условии подачи заказчиком заявки за месяц до его истечения. В случае несвоевременной подачи заявки постановление утрачивает силу. Решение о предварительном согласовании места размещения объекта может быть продлено на срок не более одного года.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10. В соответствии с </w:t>
      </w:r>
      <w:hyperlink r:id="rId27" w:history="1">
        <w:r w:rsidRPr="00434DC5">
          <w:rPr>
            <w:sz w:val="18"/>
            <w:szCs w:val="18"/>
          </w:rPr>
          <w:t>пунктом 11 статьи 30</w:t>
        </w:r>
      </w:hyperlink>
      <w:r w:rsidRPr="00434DC5">
        <w:rPr>
          <w:sz w:val="18"/>
          <w:szCs w:val="18"/>
        </w:rPr>
        <w:t xml:space="preserve"> Земельного кодекса после вступления в силу настоящих Правил и при наличии градостроительной документации о застройке городского округа предварительное согласование мест размещения объектов не проводится.</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25. Особенности предоставления земельных участков без предварительного согласования мест размещения объектов</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(конкурсе, аукционе) в соответствии с Земельным </w:t>
      </w:r>
      <w:hyperlink r:id="rId28" w:history="1">
        <w:r w:rsidRPr="00434DC5">
          <w:rPr>
            <w:sz w:val="18"/>
            <w:szCs w:val="18"/>
          </w:rPr>
          <w:t>кодексом</w:t>
        </w:r>
      </w:hyperlink>
      <w:r w:rsidRPr="00434DC5">
        <w:rPr>
          <w:sz w:val="18"/>
          <w:szCs w:val="18"/>
        </w:rPr>
        <w:t xml:space="preserve">, за исключением случаев, предусмотренных Земельным </w:t>
      </w:r>
      <w:hyperlink r:id="rId29"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проведение работ по формированию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выполнение в отношении земельного участка работ в соответствии с требованиями, установленными федеральными законами, в результате которых обеспечивается подготовка документов, содержащих сведения о таком земельном участке, необходимые для осуществления государственного кадастрового учета (далее - кадастровые работы), осуществление государственного кадастрового учета такого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определение разрешенного использования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 определение технических условий и платы за подключение объектов к сетям инженерно-технического </w:t>
      </w:r>
      <w:r w:rsidRPr="00434DC5">
        <w:rPr>
          <w:sz w:val="18"/>
          <w:szCs w:val="18"/>
        </w:rPr>
        <w:lastRenderedPageBreak/>
        <w:t>обеспечения (далее - плата за подключение);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принятие решения о проведении торгов (конкурса, аукциона) или предоставлении земельных участков без проведения торгов (конкурса, аукциона);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публикация сообщения о проведении торгов (конкурса, аукциона) или приеме заявлений о предоставлении земельных участков без проведения торгов (конкурса, аукциона);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проведение торгов (конкурса, аукциона)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(конкурса, аукциона)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(конкурса, аукциона)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подписание протокола о результатах торгов (конкурса, аукциона) или подписание договора аренды земельного участка в результате предоставления земельного участка без проведения торгов (конкурса, аукциона).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26. Предварительное формирование земельных участков и оформление прав на земельные участки, предоставляемые на период строительства инженерных сооружений</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Предоставление земельных участков для строительства инженерных сетей и сооружений в случае отсутствия утвержденного в установленном порядке проекта планировки территории проводится с предварительным согласованием места размещения объектов, с обязательным оформлением акта выбора земельного участка и сбором исходных данных.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При предоставлении земельного участка под строительство, реконструкцию инженерных сооружений устанавливается следующий порядок подготовки документов: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заинтересованное лицо направляет на имя главы городского округа заявление о выборе земельного участка и предварительном согласовании места размещения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данном заявлении должны быть указаны: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полное наименование заказчика;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почтовый адрес, номер телефона;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назначение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предполагаемое место его размещения;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обоснование примерного размера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испрашиваемое право на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К заявлению может прилагаться технико-экономическое обоснование проекта строительства или необходимые расчеты.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Заявление по инициативе заявителя может быть согласовано с балансодержателями инженерных сетей;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адми</w:t>
      </w:r>
      <w:r w:rsidR="00434DC5">
        <w:rPr>
          <w:sz w:val="18"/>
          <w:szCs w:val="18"/>
        </w:rPr>
        <w:t>н</w:t>
      </w:r>
      <w:r w:rsidRPr="00434DC5">
        <w:rPr>
          <w:sz w:val="18"/>
          <w:szCs w:val="18"/>
        </w:rPr>
        <w:t>истрация городского округа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администрации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отделом архитектуры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D27C89" w:rsidRPr="00434DC5" w:rsidRDefault="00D27C89" w:rsidP="00280DCD">
      <w:pPr>
        <w:widowControl w:val="0"/>
        <w:autoSpaceDE w:val="0"/>
        <w:autoSpaceDN w:val="0"/>
        <w:adjustRightInd w:val="0"/>
        <w:ind w:firstLine="709"/>
        <w:jc w:val="both"/>
        <w:rPr>
          <w:sz w:val="18"/>
          <w:szCs w:val="18"/>
        </w:rPr>
      </w:pPr>
      <w:bookmarkStart w:id="25" w:name="Par499"/>
      <w:bookmarkEnd w:id="25"/>
      <w:r w:rsidRPr="00434DC5">
        <w:rPr>
          <w:sz w:val="18"/>
          <w:szCs w:val="18"/>
        </w:rPr>
        <w:t>4) Глава городского округа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3. Решение, указанное в </w:t>
      </w:r>
      <w:hyperlink w:anchor="Par499" w:history="1">
        <w:r w:rsidRPr="00434DC5">
          <w:rPr>
            <w:sz w:val="18"/>
            <w:szCs w:val="18"/>
          </w:rPr>
          <w:t>подпункте 4 пункта 2</w:t>
        </w:r>
      </w:hyperlink>
      <w:r w:rsidRPr="00434DC5">
        <w:rPr>
          <w:sz w:val="18"/>
          <w:szCs w:val="18"/>
        </w:rPr>
        <w:t xml:space="preserve"> настоящей статьи, является основанием для заключения договора аренды земельного участка под размещение инженерных сетей и сооружений на период строительства данных сооружений.</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E57EEF">
      <w:pPr>
        <w:pStyle w:val="a9"/>
        <w:spacing w:after="0" w:line="240" w:lineRule="auto"/>
        <w:jc w:val="center"/>
        <w:rPr>
          <w:rFonts w:ascii="Times New Roman" w:hAnsi="Times New Roman" w:cs="Times New Roman"/>
          <w:b/>
          <w:sz w:val="18"/>
          <w:szCs w:val="18"/>
        </w:rPr>
      </w:pPr>
      <w:r w:rsidRPr="00434DC5">
        <w:rPr>
          <w:rFonts w:ascii="Times New Roman" w:hAnsi="Times New Roman" w:cs="Times New Roman"/>
          <w:b/>
          <w:sz w:val="18"/>
          <w:szCs w:val="18"/>
        </w:rPr>
        <w:t>Глава 5. Изъятие, резервирование земельных участков для государственных и муниципальных нужд, установление публичных сервитутов</w:t>
      </w:r>
    </w:p>
    <w:p w:rsidR="00D27C89" w:rsidRPr="00434DC5" w:rsidRDefault="00D27C89" w:rsidP="00E57EEF">
      <w:pPr>
        <w:pStyle w:val="a9"/>
        <w:spacing w:after="0" w:line="240" w:lineRule="auto"/>
        <w:jc w:val="center"/>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26" w:name="_Toc343592596"/>
      <w:r w:rsidRPr="00434DC5">
        <w:rPr>
          <w:rFonts w:ascii="Times New Roman" w:hAnsi="Times New Roman" w:cs="Times New Roman"/>
          <w:b w:val="0"/>
          <w:sz w:val="18"/>
          <w:szCs w:val="18"/>
        </w:rPr>
        <w:t>Статья 27. Основания, условия, принципы изъятия земельных участков, иных объектов недвижимости для реализации государственных, муниц</w:t>
      </w:r>
      <w:r w:rsidR="004558A8">
        <w:rPr>
          <w:rFonts w:ascii="Times New Roman" w:hAnsi="Times New Roman" w:cs="Times New Roman"/>
          <w:b w:val="0"/>
          <w:sz w:val="18"/>
          <w:szCs w:val="18"/>
        </w:rPr>
        <w:t>и</w:t>
      </w:r>
      <w:r w:rsidRPr="00434DC5">
        <w:rPr>
          <w:rFonts w:ascii="Times New Roman" w:hAnsi="Times New Roman" w:cs="Times New Roman"/>
          <w:b w:val="0"/>
          <w:sz w:val="18"/>
          <w:szCs w:val="18"/>
        </w:rPr>
        <w:t>пальных нужд Невьянского городского округа</w:t>
      </w:r>
      <w:bookmarkEnd w:id="26"/>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Изъятие, в том числе путем выкупа, земельных участков для муниципальных нужд осуществляется в исключительных случаях, связанных с:</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размещением следующих объектов муниципального значения при отсутствии других вариантов возможного размещения этих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объектов электро-, газо-, тепло- и водоснабжения муниципального значения;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автомобильных дорог межмуниципального или местного значения;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иными обстоятельствами в случаях, установленных федеральными законами, законами Свердловской области.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3. Порядок выкупа земельного участка для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w:t>
      </w:r>
      <w:r w:rsidRPr="00434DC5">
        <w:rPr>
          <w:sz w:val="18"/>
          <w:szCs w:val="18"/>
        </w:rPr>
        <w:lastRenderedPageBreak/>
        <w:t>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Не позднее, чем за год до предстоящего изъятия земельного участка собственник земельного участка должен быть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27" w:name="_Toc297043904"/>
      <w:bookmarkStart w:id="28" w:name="_Toc343592597"/>
      <w:r w:rsidRPr="00434DC5">
        <w:rPr>
          <w:rFonts w:ascii="Times New Roman" w:hAnsi="Times New Roman" w:cs="Times New Roman"/>
          <w:b w:val="0"/>
          <w:sz w:val="18"/>
          <w:szCs w:val="18"/>
        </w:rPr>
        <w:t>Статья 28. Порядок принятия решений о резервирование земельных участков для государственных, муниципальных нужд Невьянского городского округа</w:t>
      </w:r>
      <w:bookmarkEnd w:id="27"/>
      <w:bookmarkEnd w:id="28"/>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widowControl w:val="0"/>
        <w:autoSpaceDE w:val="0"/>
        <w:autoSpaceDN w:val="0"/>
        <w:adjustRightInd w:val="0"/>
        <w:ind w:firstLine="709"/>
        <w:jc w:val="both"/>
        <w:rPr>
          <w:sz w:val="18"/>
          <w:szCs w:val="18"/>
        </w:rPr>
      </w:pPr>
      <w:bookmarkStart w:id="29" w:name="_Toc297043905"/>
      <w:r w:rsidRPr="00434DC5">
        <w:rPr>
          <w:sz w:val="18"/>
          <w:szCs w:val="18"/>
        </w:rPr>
        <w:t>1. Порядок резервирования земельных участков для реализации муниципальных нужд определяется земельным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Основанием для принятия актов о резервировании земельных участков для муниципальных нужд являются случаи, перечисленные в части 1 стати 27 настоящих Правил, а также наличие одного из утвержденных в установленном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проектов планировки и (или) проектов межевания в их составе, определяющих границы зон резервирования.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Указанная документация подготавливается и утверждается в порядке, определенном градостроительным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Принимаемый по основаниям, определенным законодательством, акт о резервировании должен содержать: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цели и сроки резервирования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реквизиты документов, в соответствии с которыми осуществляется резервирование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в) ограничения прав на зарезервированные земельные участки, устанавливаемые в соответствии с Земельным </w:t>
      </w:r>
      <w:hyperlink r:id="rId30" w:history="1">
        <w:r w:rsidRPr="00434DC5">
          <w:rPr>
            <w:sz w:val="18"/>
            <w:szCs w:val="18"/>
          </w:rPr>
          <w:t>кодексом</w:t>
        </w:r>
      </w:hyperlink>
      <w:r w:rsidRPr="00434DC5">
        <w:rPr>
          <w:sz w:val="18"/>
          <w:szCs w:val="18"/>
        </w:rPr>
        <w:t xml:space="preserve"> и другими федеральными законами, необходимые для достижения целей резервирования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В соответствии с градостроительным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D27C89" w:rsidRPr="00434DC5" w:rsidRDefault="00D27C89" w:rsidP="00280DCD">
      <w:pPr>
        <w:pStyle w:val="a7"/>
        <w:spacing w:line="240" w:lineRule="auto"/>
        <w:jc w:val="both"/>
        <w:outlineLvl w:val="9"/>
        <w:rPr>
          <w:rFonts w:ascii="Times New Roman" w:hAnsi="Times New Roman" w:cs="Times New Roman"/>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29. Право ограниченного пользования земельным участком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На земельные участки, находящиеся в пользовании граждан и юридических лиц, может быть установлено ограничение прав пользования (сервитут).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Ограничения прав по использованию земельных участков (распоряжению земельными участками) и территории, в пределах которых устанавливаются такие ограничения, определяются на основании федеральных законов, законов Свердловской области, ГОСТов, СНиПов и СанПиНов и договоров между сторонами.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Ограничения прав (сервитуты) устанавливаются в соответствии с действующим законодательством для нужд собственника недвижимого имущества, которые не могут быть обеспечены без установления сервитута.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Если сервитут относится к части земельного участка, то на плане земельного участка показываются границы сферы действия сервитута.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Если сервитут относится ко всему земельному участку, то предоставление плана земельного участка с нанесением непосредственно на план земельного участка сферы действия сервитута не требуется.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В случае, когда ограничения прав собственников, пользователей и арендаторов земельного участка не были отражены в ранее выданных документах, удостоверяющих право на земельный участок, а в действительности на территории земельного участка требуется установление ограничения прав или такая необходимость появляется с возникновением нового объекта недвижимости, то установленное ограничение прав должно быть зарегистрировано в установленном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данном случае регистрация ограничения прав (сервитута) устанавливается за счет средств юридического или физического лица, в интересах которого устанавливается данное ограничение (сервитут).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Сервитут может быть публичным или частным.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Частный сервитут может быть установлен для обеспечения: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строительства, реконструкции, капитального ремонта и эксплуатации зданий, строений и сооружений, объектов инженерной и транспортной инфраструктуры;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проведения работ по инженерной подготовке территории, работ по защите территорий от затопления и подтопления, устройству подпорных стенок;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прохода или проезда через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права использования земельного участка (его части) для прокладки, ремонта и эксплуатации коммунальных или индивидуальных линий электропередачи, линий связи, газопровода и иных коммуникаций;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права размещения межевых и геодезических знаков и подъездов к ним;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эксплуатации и ремонта общих стенок в домах блокированной застройки;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других нужд собственника недвижимого имущества, которые не могут быть обеспечены без установления сервитута.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8. Публичный сервитут может быть установлен федеральными законами или иными нормативными правовыми актами Российской Федерации, Свердловской области, главы городского округа в случаях, если это необходимо для </w:t>
      </w:r>
      <w:r w:rsidRPr="00434DC5">
        <w:rPr>
          <w:sz w:val="18"/>
          <w:szCs w:val="18"/>
        </w:rPr>
        <w:lastRenderedPageBreak/>
        <w:t>обеспечения интересов государства или населения городского округа, без изъятия земельных участков. Установление публичного сервитута осуществляется с учетом результатов публичных слушаний.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Публичные сервитуты могут устанавливаться для: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прохода или проезда через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размещения на земельном участке межевых и геодезических знаков и подъездов к ним;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проведения дренажных работ на земельном участке;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забора (изъятия) водных ресурсов из водных объектов и водопоя;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прогона сельскохозяйственных животных через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использования земельного участка в целях охоты и рыболовства;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9) временного пользования земельным участком в целях проведения изыскательских, исследовательских и других работ;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10) свободного доступа к прибрежной полосе.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9. Сервитут может быть срочным или постоянным.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10. Осуществление сервитута должно быть наименее обременительным для земельного участка, в отношении которого он установлен.</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11. Собственник земельного участка, обремененного частным сервитутом, вправе требовать соразмерную плату от лиц, в интересах которых установлен сервитут, за пользование земельным участком, если иное не предусмотрено законом. В случае недостижения соглашения об установлении сервитута спор может быть разрешен в судебном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12. Ограничения прав (сервитуты) подлежат государственной регистрации в порядке, установленном для регистрации прав на недвижимое имущество, и сохраняются при переходе прав на земельный участок к другому лицу. Обязательным приложением к документам, необходимым для государственной регистрации ограничения прав, является план земельного участка с указанием его кадастрового номера.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13. Частный сервитут может быть установлен и прекращен по основаниям, предусмотренным гражданским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14.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30. Ограничение прав на землю</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Права на землю могут быть ограничены по основаниям, установленным федеральными законами.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Могут устанавливаться следующие ограничения прав на землю:</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особые условия использования земельных участков и режим хозяйственной деятельности в охранных, санитарно-защитных зонах;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4) иные ограничения использования земельных участков в случаях, установленных Земельным </w:t>
      </w:r>
      <w:hyperlink r:id="rId31" w:history="1">
        <w:r w:rsidRPr="00434DC5">
          <w:rPr>
            <w:sz w:val="18"/>
            <w:szCs w:val="18"/>
          </w:rPr>
          <w:t>кодексом</w:t>
        </w:r>
      </w:hyperlink>
      <w:r w:rsidRPr="00434DC5">
        <w:rPr>
          <w:sz w:val="18"/>
          <w:szCs w:val="18"/>
        </w:rPr>
        <w:t xml:space="preserve"> и федеральными законами.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Ограничения прав на землю могут устанавливаться актами исполнительных органов государственной власти, актами органов местного самоуправления (на основании заключения, выданного заинтересованными организациями), договорами или решением суда.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Ограничения прав на землю устанавливаются бессрочно или на определенный срок.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Ограничения прав на землю сохраняются при переходе права собственности на земельный участок к другому лицу.</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6. Ограничение прав на землю подлежит государственной регистрации в порядке, установленном Федеральным </w:t>
      </w:r>
      <w:hyperlink r:id="rId32" w:history="1">
        <w:r w:rsidRPr="00434DC5">
          <w:rPr>
            <w:sz w:val="18"/>
            <w:szCs w:val="18"/>
          </w:rPr>
          <w:t>законом</w:t>
        </w:r>
      </w:hyperlink>
      <w:r w:rsidRPr="00434DC5">
        <w:rPr>
          <w:sz w:val="18"/>
          <w:szCs w:val="18"/>
        </w:rPr>
        <w:t xml:space="preserve"> "О государственной регистрации прав на недвижимое имущество и сделок с ним".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Ограничение прав на землю может быть обжаловано лицом, чьи права ограничены, в судебном порядке.</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31. Ограничения использования земельных участков, связанных с нахождением их в зонах с особым режимом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Ограничения использования земельных участков и территории, в пределах которых устанавливаются такие ограничения, определяются на основании Федеральных законов, законов Свердловской области, ГОСТов, СНиПов и СанПиНов.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Ограничения использования земельных участков могут быть установлены на основании согласованной и утвержденной в установленном порядке землеустроительной, градостроительной и проектной документации.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Ограничения использования земельных участков могут устанавливаться в следующих случаях: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в водоохранных зонах и зонах прибрежных защитных полос водных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 санитарно-защитных, технических зонах, в зонах санитарной охраны;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в границах особо охраняемых природных территорий;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в охранных зонах объектов культурного наследия, в границах территорий историко-культурных комплексов и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в иных случаях, установленных в соответствии с действующим законодательством, для нужд собственника недвижимого имущества, которые не могут быть обеспечены без установления сервитута.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4. В пределах охранной зоны инженерных коммуникаций запрещается без согласования с органом архитектуры и </w:t>
      </w:r>
      <w:r w:rsidRPr="00434DC5">
        <w:rPr>
          <w:sz w:val="18"/>
          <w:szCs w:val="18"/>
        </w:rPr>
        <w:lastRenderedPageBreak/>
        <w:t>градостроительства и балансодержателями строительство зданий и сооружений, посадка деревьев, кустарников, а также отсыпка или срезка грунта.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Размещение всех временных объектов на инженерных коммуникациях и в их охранных зонах запрещается без согласования с балансодержателями инженерных коммуникаций.</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pStyle w:val="a9"/>
        <w:spacing w:after="0" w:line="240" w:lineRule="auto"/>
        <w:jc w:val="center"/>
        <w:outlineLvl w:val="0"/>
        <w:rPr>
          <w:rFonts w:ascii="Times New Roman" w:hAnsi="Times New Roman" w:cs="Times New Roman"/>
          <w:b/>
          <w:sz w:val="18"/>
          <w:szCs w:val="18"/>
          <w:lang w:eastAsia="ru-RU"/>
        </w:rPr>
      </w:pPr>
      <w:r w:rsidRPr="00434DC5">
        <w:rPr>
          <w:rFonts w:ascii="Times New Roman" w:hAnsi="Times New Roman" w:cs="Times New Roman"/>
          <w:b/>
          <w:sz w:val="18"/>
          <w:szCs w:val="18"/>
          <w:lang w:eastAsia="ru-RU"/>
        </w:rPr>
        <w:t xml:space="preserve">Глава 6. Порядок изменения недвижимости  </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32. Право на строительные изменения недвижимости и основание для его реализации. Виды строительных изменений недвижимости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Строительство, реконструкция объектов капитального строительства, а также их капитальный ремонт (далее - строительные изменения недвижимости),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Выдача разрешения на строительство не требуется в случае: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строительства на земельном участке, предоставленном для ведения садоводства, дачного хозяйства;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строительства, реконструкции объектов, не являющихся объектами капитального строительства (киосков, навесов и других);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строительства на земельном участке строений и сооружений вспомогательного использования;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6) в иных случаях, если в соответствии с Градостроительным </w:t>
      </w:r>
      <w:hyperlink r:id="rId33" w:history="1">
        <w:r w:rsidRPr="00434DC5">
          <w:rPr>
            <w:sz w:val="18"/>
            <w:szCs w:val="18"/>
          </w:rPr>
          <w:t>кодексом</w:t>
        </w:r>
      </w:hyperlink>
      <w:r w:rsidRPr="00434DC5">
        <w:rPr>
          <w:sz w:val="18"/>
          <w:szCs w:val="18"/>
        </w:rPr>
        <w:t>, законодательством Свердловской области о градостроительной деятельности получение разрешения на строительство не требуется.</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33. Подготовка проектной документации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Назначение, состав, содержание, порядок подготовки и утверждения проектной документации определяются градостроительным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3. Лицами, осуществляющими подготовку проектной документации,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предусмотренным Градостроительным </w:t>
      </w:r>
      <w:hyperlink r:id="rId34" w:history="1">
        <w:r w:rsidRPr="00434DC5">
          <w:rPr>
            <w:sz w:val="18"/>
            <w:szCs w:val="18"/>
          </w:rPr>
          <w:t>кодексом</w:t>
        </w:r>
      </w:hyperlink>
      <w:r w:rsidRPr="00434DC5">
        <w:rPr>
          <w:sz w:val="18"/>
          <w:szCs w:val="18"/>
        </w:rPr>
        <w:t>. 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и иными нормативными правовыми актами.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Неотъемлемой частью договора о подготовке проектной документации является задание застройщика (заказчика) исполнителю.</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Задание застройщика (заказчика) исполнителю должно включать: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градостроительный план земельного участка, подготовленный в соответствии с установленными требованиями,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иные определенные законодательством документы и материалы.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определенным законодательством и настоящим пунктом обязательным документам, включаемым в задание.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Для подготовки проектной документации выполняются инженерные изыскания.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 допускаются подготовка и реализация проектной документации без выполнения соответствующих инженерных изысканий.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Отношения между застройщиками (заказчиками) и исполнителями инженерных изысканий регулируются гражданским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lastRenderedPageBreak/>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Технические условия подготавливаются: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по запросам лиц, обладающих правами на земельные участки и желающих построить новый объект (осуществить реконструкцию или капитальный ремонт принадлежащих им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уполномоченного органа администрации городского округа или правообладателей земельных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Администрация городского округа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К проектированию инженерных коммуникаций предъявляются следующие требования: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в целях разработки и соблюдения единой сети инженерных коммуникаций уполномоченным органом на территории городского округа согласовываются: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проекты развития магистральных коммуникаций города в целом;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проекты застройки микрорайонов;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проекты строительства улиц, площадей, в которых одновременно решаются вопросы присоединения к магистральным сетям и внутреннего их размещения;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проекты строительства отдельных инженерных объектов или группы объектов промышленного или жилищно-гражданского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размещение подземных, надземных и наземных инженерных коммуникаций должно быть согласовано с администрацией городского округа до начала проектирования;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трасса, выбранная проектной организацией, до разработки рабочих чертежей согласовывается с администрацией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проектная документация разрабатывается в соответствии с:</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результатами инженерных изысканий;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техническими условиями подключения проектируемого объекта к внеплощадочным сетям (в случае если функционирование проектируемого объекта не может быть обеспечено без такого подключения);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проектная документация утверждается застройщиком или заказчиком.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за исключением случаев, предусмотренных Градостроительным </w:t>
      </w:r>
      <w:hyperlink r:id="rId35"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34. Порядок размещения инженерных коммуникаций</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Подземные инженерные коммуникации на территории городского округа следует размещать преимущественно в пределах поперечных профилей улиц и дорог под тротуарами, под газонами.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На улицах с интенсивным движением транспорта и пешеходов, на перекрестках улиц, когда это является технически и экономически целесообразным, надлежит устраивать общий проходной коллектор для укладки в нем различных подземных коммуникаций. Проектирование коллекторов следует осуществлять с учетом перспективы развития сетей.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Прокладка новых и переустройство существующих подземных инженерных коммуникаций должны производиться, как правило, до начала или в период реконструкции проездов, площадей и улиц, после чего в течение трех лет не допускается проведение никаких плановых работ со вскрытием дорожного покрытия (за исключением аварийных работ).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4. Запрещается всякое перемещение существующих инженерных коммуникаций без предварительного </w:t>
      </w:r>
      <w:r w:rsidRPr="00434DC5">
        <w:rPr>
          <w:sz w:val="18"/>
          <w:szCs w:val="18"/>
        </w:rPr>
        <w:lastRenderedPageBreak/>
        <w:t xml:space="preserve">согласования с отделом архитектуры и балансодержателем, а также с управляющими организациями, обслуживающими дом и территорию,  прилегающую к дому за исключением аварийной ситуации, подтвержденной соответствующим актом. </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Не реализованные до окончания строительства (реконструкции) разрешения на прокладку подземных инженерных коммуникаций, проходящих по строящейся или подлежащей реконструкции улице, аннулируются.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Работы по прокладке новых коммуникаций должны производиться беспрепятственно, если они были ранее зарезервированы, но по согласованию с собственником, арендатором (срок договора аренды не менее 5 лет) территории. Ремонт существующих коммуникаций осуществляется беспрепятственно.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случае если землепользователь возражает против прокладки ранее запроектированных инженерных коммуникаций, их вынос за границы земельного участка (перепроектирование и строительство, при наличии такой возможности) осуществляется за его счет.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 допускается параллельная прокладка одноименных сетей от одной точки подключения.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Владелец обязан обеспечить возможность доступа к инженерным коммуникациям.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35. Порядок и основание выдачи разрешения на производство земляных работ</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Производство всех работ, связанных с прокладкой, переустройством, ремонтом подземных сооружений, с проведением иных видов работ, влекущих нарушение рельефа местности и благоустройства территории Невьянского городского округа, осуществляется в соотве</w:t>
      </w:r>
      <w:r w:rsidR="004558A8">
        <w:rPr>
          <w:sz w:val="18"/>
          <w:szCs w:val="18"/>
        </w:rPr>
        <w:t>т</w:t>
      </w:r>
      <w:r w:rsidRPr="00434DC5">
        <w:rPr>
          <w:sz w:val="18"/>
          <w:szCs w:val="18"/>
        </w:rPr>
        <w:t>ствии  с Порядком проведения земляных работ на территории Невьянского городского округа, утвержденным решением Думы Невьянского городского округа от 25.05.2011г. № 78.</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36. Производство земляных работ</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Плановые земляные работы должны производиться в соответствии с действующими строительными нормами и правилами, Порядком проведения земляных работ на территории Невьянского городского округа, утвержденным решением Думы Невьянского городского округа от 25.05.2011г. № 78 и другими правовыми актами, при наличии проектной и разрешительной документации.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Работа, на производство которой выдавалось разрешение, считается законченной с момента предоставления в отдел архитектуры акта приемки восстановленных элементов благоустро</w:t>
      </w:r>
      <w:r w:rsidR="004558A8">
        <w:rPr>
          <w:sz w:val="18"/>
          <w:szCs w:val="18"/>
        </w:rPr>
        <w:t>й</w:t>
      </w:r>
      <w:r w:rsidRPr="00434DC5">
        <w:rPr>
          <w:sz w:val="18"/>
          <w:szCs w:val="18"/>
        </w:rPr>
        <w:t>ства и озеленения после строительства (реконструкции, ремонта) сетей инженерно-технического обеспечения и иных объектов и исполнительной съемки. При производстве аварийных и ремонтных работ исполнительная съемка не требуется.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Заказчик независимо от ведомственной подчиненности не имеет права окончательно оформить акт приемки в эксплуатацию построенных инженерных коммуникаций без исполнительной съемки, согласованной в надлежащем порядке с отделом архитектуры.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Юридические и физические лица, имеющие инженерные сети на своем балансе, обязаны предоставить в отдел архитектуры исполнительную документацию и ежегодно производить проверку полноты и точности нанесения собственных сетей на дежурных планах инженерных коммуникаций территорий городского округа (населенных пунктов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36. Выдача разрешений на строительство</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36"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 границах городского округа разрешение на строительство выдается отделом архитектуры.</w:t>
      </w:r>
    </w:p>
    <w:p w:rsidR="00D27C89" w:rsidRPr="00434DC5" w:rsidRDefault="00D27C89" w:rsidP="00280DCD">
      <w:pPr>
        <w:widowControl w:val="0"/>
        <w:autoSpaceDE w:val="0"/>
        <w:autoSpaceDN w:val="0"/>
        <w:adjustRightInd w:val="0"/>
        <w:ind w:firstLine="709"/>
        <w:jc w:val="both"/>
        <w:rPr>
          <w:sz w:val="18"/>
          <w:szCs w:val="18"/>
        </w:rPr>
      </w:pPr>
      <w:bookmarkStart w:id="30" w:name="Par740"/>
      <w:bookmarkEnd w:id="30"/>
      <w:r w:rsidRPr="00434DC5">
        <w:rPr>
          <w:sz w:val="18"/>
          <w:szCs w:val="18"/>
        </w:rPr>
        <w:t>3. Застройщик направляет заявление на имя главы городского округа о выдаче разрешения на строительство. К указанному заявлению прилагаются следующие документы: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правоустанавливающие документы на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градостроительный план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материалы, содержащиеся в проектной документации: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пояснительная записка;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 схемы, отображающие архитектурные решения;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е) проект организации строительства объекта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ж) проект организации работ по сносу или демонтажу объектов капитального строительства, их частей;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Градостроительным </w:t>
      </w:r>
      <w:hyperlink r:id="rId37" w:history="1">
        <w:r w:rsidRPr="00434DC5">
          <w:rPr>
            <w:sz w:val="18"/>
            <w:szCs w:val="18"/>
          </w:rPr>
          <w:t>кодексом</w:t>
        </w:r>
      </w:hyperlink>
      <w:r w:rsidRPr="00434DC5">
        <w:rPr>
          <w:sz w:val="18"/>
          <w:szCs w:val="18"/>
        </w:rPr>
        <w:t xml:space="preserve">), положительное заключение государственной экологической экспертизы проектной документации в случаях, предусмотренных Градостроительным </w:t>
      </w:r>
      <w:hyperlink r:id="rId38"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Градостроительным </w:t>
      </w:r>
      <w:hyperlink r:id="rId39"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согласие всех правообладателей объекта капитального строительства в случае реконструкции такого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К заявлению может прилагаться также положительное заключение негосударственной экспертизы проектной документации.</w:t>
      </w:r>
    </w:p>
    <w:p w:rsidR="00D27C89" w:rsidRPr="00434DC5" w:rsidRDefault="00D27C89" w:rsidP="00280DCD">
      <w:pPr>
        <w:widowControl w:val="0"/>
        <w:autoSpaceDE w:val="0"/>
        <w:autoSpaceDN w:val="0"/>
        <w:adjustRightInd w:val="0"/>
        <w:ind w:firstLine="709"/>
        <w:jc w:val="both"/>
        <w:rPr>
          <w:sz w:val="18"/>
          <w:szCs w:val="18"/>
        </w:rPr>
      </w:pPr>
      <w:bookmarkStart w:id="31" w:name="Par755"/>
      <w:bookmarkEnd w:id="31"/>
      <w:r w:rsidRPr="00434DC5">
        <w:rPr>
          <w:sz w:val="18"/>
          <w:szCs w:val="18"/>
        </w:rPr>
        <w:t xml:space="preserve">4. В целях строительства, реконструкции, капитального ремонта объекта индивидуального жилищного строительства застройщик направляет на имя главы городского округа заявление о выдаче разрешения на строительство. К </w:t>
      </w:r>
      <w:r w:rsidRPr="00434DC5">
        <w:rPr>
          <w:sz w:val="18"/>
          <w:szCs w:val="18"/>
        </w:rPr>
        <w:lastRenderedPageBreak/>
        <w:t>указанному заявлению прилагаются следующие документы: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правоустанавливающие документы на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градостроительный план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схема планировочной организации земельного участка с обозначением места размещения объекта индивидуального жилищного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5. Не допускается требовать иные документы для получения разрешения на строительство, за исключением указанных в </w:t>
      </w:r>
      <w:hyperlink w:anchor="Par740" w:history="1">
        <w:r w:rsidRPr="00434DC5">
          <w:rPr>
            <w:sz w:val="18"/>
            <w:szCs w:val="18"/>
          </w:rPr>
          <w:t>частях 3</w:t>
        </w:r>
      </w:hyperlink>
      <w:r w:rsidRPr="00434DC5">
        <w:rPr>
          <w:sz w:val="18"/>
          <w:szCs w:val="18"/>
        </w:rPr>
        <w:t xml:space="preserve"> и </w:t>
      </w:r>
      <w:hyperlink w:anchor="Par755" w:history="1">
        <w:r w:rsidRPr="00434DC5">
          <w:rPr>
            <w:sz w:val="18"/>
            <w:szCs w:val="18"/>
          </w:rPr>
          <w:t>4</w:t>
        </w:r>
      </w:hyperlink>
      <w:r w:rsidRPr="00434DC5">
        <w:rPr>
          <w:sz w:val="18"/>
          <w:szCs w:val="18"/>
        </w:rPr>
        <w:t xml:space="preserve"> настоящей статьи.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Отдел архитектуры в течение десяти дней со дня получения заявления о выдаче разрешения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проводит проверку наличия документов, прилагаемых к заявлению;</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27C89" w:rsidRPr="00434DC5" w:rsidRDefault="00D27C89" w:rsidP="00280DCD">
      <w:pPr>
        <w:widowControl w:val="0"/>
        <w:autoSpaceDE w:val="0"/>
        <w:autoSpaceDN w:val="0"/>
        <w:adjustRightInd w:val="0"/>
        <w:ind w:firstLine="709"/>
        <w:jc w:val="both"/>
        <w:rPr>
          <w:sz w:val="18"/>
          <w:szCs w:val="18"/>
        </w:rPr>
      </w:pPr>
      <w:bookmarkStart w:id="32" w:name="Par763"/>
      <w:bookmarkEnd w:id="32"/>
      <w:r w:rsidRPr="00434DC5">
        <w:rPr>
          <w:sz w:val="18"/>
          <w:szCs w:val="18"/>
        </w:rPr>
        <w:t>3) готовит проект разрешения на строительство либо отказа в выдаче такого разрешения с указанием причин отказа.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7. По итогам рассмотрения проекта решения, указанного в </w:t>
      </w:r>
      <w:hyperlink w:anchor="Par763" w:history="1">
        <w:r w:rsidRPr="00434DC5">
          <w:rPr>
            <w:sz w:val="18"/>
            <w:szCs w:val="18"/>
          </w:rPr>
          <w:t>пункте 3 части 6</w:t>
        </w:r>
      </w:hyperlink>
      <w:r w:rsidRPr="00434DC5">
        <w:rPr>
          <w:sz w:val="18"/>
          <w:szCs w:val="18"/>
        </w:rPr>
        <w:t xml:space="preserve"> настоящей статьи, принимается решение о выдаче разрешения на строительство или отказе в выдаче такого разрешения с указанием причин отказа.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Разрешение может быть подписано на отдельные этапы строительства и реконструкции.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Отказ в выдаче разрешения на строительство может быть обжалован застройщиком в судебном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9.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10. Застройщик в течение десяти дней со дня получения разрешения на строительство обязан безвозмездно направить на имя главы городского округа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градостроительным </w:t>
      </w:r>
      <w:hyperlink r:id="rId40" w:history="1">
        <w:r w:rsidRPr="00434DC5">
          <w:rPr>
            <w:sz w:val="18"/>
            <w:szCs w:val="18"/>
          </w:rPr>
          <w:t>кодексом</w:t>
        </w:r>
      </w:hyperlink>
      <w:r w:rsidRPr="00434DC5">
        <w:rPr>
          <w:sz w:val="18"/>
          <w:szCs w:val="18"/>
        </w:rPr>
        <w:t>,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Глава городского округа направляет представленные документы в отдел архитектуры.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12. Срок действия разрешения на строительство при переходе права на земельный участок и объекты капитального строительства сохраняется.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37. Строительство, реконструкция и капитальный ремонт</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Лицами, осуществляющими строительство, реконструкцию, капитальный ремонт объектов капитального строительства (далее - лицо, осуществляющее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2. В случае если в соответствии с Градостроительным </w:t>
      </w:r>
      <w:hyperlink r:id="rId41" w:history="1">
        <w:r w:rsidRPr="00434DC5">
          <w:rPr>
            <w:sz w:val="18"/>
            <w:szCs w:val="18"/>
          </w:rPr>
          <w:t>кодексом</w:t>
        </w:r>
      </w:hyperlink>
      <w:r w:rsidRPr="00434DC5">
        <w:rPr>
          <w:sz w:val="18"/>
          <w:szCs w:val="18"/>
        </w:rPr>
        <w:t xml:space="preserve">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Свердловской области (далее также - органы государственного строительного надзора) извещение о начале таких работ, к которому прилагаются следующие документы: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копия разрешения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проектная документация в полном объеме, а в случаях выдачи разрешения на отдельный этап строительства, реконструкции, капитального ремонта - в объеме, необходимом для осуществления соответствующего этапа строительства, реконструкции, капитального ремонта;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копия документа о вынесении на местность линий отступа от красных линий;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общий и специальные журналы, в которых ведется учет выполнения работ;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 Градостроительным </w:t>
      </w:r>
      <w:hyperlink r:id="rId42"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w:t>
      </w:r>
      <w:r w:rsidRPr="00434DC5">
        <w:rPr>
          <w:sz w:val="18"/>
          <w:szCs w:val="18"/>
        </w:rPr>
        <w:lastRenderedPageBreak/>
        <w:t>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В случае обнаружения в процессе строительства, реконструкции, капитального ремонта объекта, обладающего признаками объекта культурного наследия, лицо, осуществляющее строительство, должно приостановить строительство, реконструкцию, капитальный ремонт и известить об обнаружении такого объекта органы, предусмотренные законодательством Российской Федерации об объектах культурного наследия.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38. Выдача разрешения на ввод объекта в эксплуатацию</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Для ввода объекта в эксплуатацию застройщик направляет заявление на имя главы городского округа о выдаче разрешения на ввод объекта в эксплуатацию.</w:t>
      </w:r>
    </w:p>
    <w:p w:rsidR="00D27C89" w:rsidRPr="00434DC5" w:rsidRDefault="00D27C89" w:rsidP="00280DCD">
      <w:pPr>
        <w:widowControl w:val="0"/>
        <w:autoSpaceDE w:val="0"/>
        <w:autoSpaceDN w:val="0"/>
        <w:adjustRightInd w:val="0"/>
        <w:ind w:firstLine="709"/>
        <w:jc w:val="both"/>
        <w:rPr>
          <w:sz w:val="18"/>
          <w:szCs w:val="18"/>
        </w:rPr>
      </w:pPr>
      <w:bookmarkStart w:id="33" w:name="Par794"/>
      <w:bookmarkEnd w:id="33"/>
      <w:r w:rsidRPr="00434DC5">
        <w:rPr>
          <w:sz w:val="18"/>
          <w:szCs w:val="18"/>
        </w:rPr>
        <w:t>3. К заявлению о выдаче разрешения на ввод объекта в эксплуатацию прилагаются следующие документы: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правоустанавливающие документы на земельный участок;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градостроительный план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разрешение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подписанный лицом, осуществляющим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подписанные представителями организаций, осуществляющих эксплуатацию сетей инженерно-технического обеспечения (при их наличии);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w:t>
      </w:r>
      <w:hyperlink r:id="rId43"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Правительством Российской Федерации могут устанавливаться, помимо предусмотренных </w:t>
      </w:r>
      <w:hyperlink w:anchor="Par794" w:history="1">
        <w:r w:rsidRPr="00434DC5">
          <w:rPr>
            <w:sz w:val="18"/>
            <w:szCs w:val="18"/>
          </w:rPr>
          <w:t>частью 3</w:t>
        </w:r>
      </w:hyperlink>
      <w:r w:rsidRPr="00434DC5">
        <w:rPr>
          <w:sz w:val="18"/>
          <w:szCs w:val="18"/>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Отдел архитектуры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Основанием для отказа в выдаче разрешения на ввод объекта в эксплуатацию является: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отсутствие документов, указанных в </w:t>
      </w:r>
      <w:hyperlink w:anchor="Par794" w:history="1">
        <w:r w:rsidRPr="00434DC5">
          <w:rPr>
            <w:sz w:val="18"/>
            <w:szCs w:val="18"/>
          </w:rPr>
          <w:t>части 3</w:t>
        </w:r>
      </w:hyperlink>
      <w:r w:rsidRPr="00434DC5">
        <w:rPr>
          <w:sz w:val="18"/>
          <w:szCs w:val="18"/>
        </w:rPr>
        <w:t xml:space="preserve"> настоящей статьи;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несоответствие объекта капитального строительства требованиям градостроительного плана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несоответствие объекта капитального строительства требованиям, установленным в разрешении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Разрешение на ввод объекта в эксплуатацию выдается застройщику в случае, если застройщиком была передана безвозмездно копия схемы,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w:t>
      </w:r>
      <w:r w:rsidRPr="00434DC5">
        <w:rPr>
          <w:sz w:val="18"/>
          <w:szCs w:val="18"/>
        </w:rPr>
        <w:lastRenderedPageBreak/>
        <w:t>обеспечения градостроительной деятельности.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разрешении на ввод объекта в эксплуатацию должны содержаться сведения об объекте капитального строительства в объеме, необходимом для осуществления его государственного кадастрового учета.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 xml:space="preserve">Статья 39. Порядок размещения нестационарных (некапитальных) объектов </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Основаниями для выдачи разрешения на установку  нестационарных (некапитальных) объектов являются: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схема размещения нестационарных объектов;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договор аренды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Для вновь устанавливаемых нестационарных объектов на земельных участках, находящихся в государственной или муниципальной собственности, выполняются следующие предварительные мероприятия.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Заявитель направляет в администрацию городского округа предложения о развитии сети нестационарных торговых объектов в части включения в схему размещения мест размещения нестационарных торговых объектов, видов и типов нестационарных торговых объектов, в установленные администрацией сроки. </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основании полученных материалов, после утверждения схемы размещения нестационарных торговых объектов в установленном порядке,  отдел архитектуры в течение 30 дней готовит схему расположения земельного участка на кадастровом плане территорий и проект постановления администрации городского округа об утверждении этой схемы.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Если заявитель устанавливает, заменяет или модернизирует существующий объект на земельном участке, на который у него уже оформлено право аренды, и дополнительной площади земельного участка не требуется, то он направляет в отдел архитектуры заявление о возможности установки (замены или модернизации)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Для оформления разрешения на установку (замену или модернизацию) нестационарного объекта заявитель подает в отдел архитектуры заявление об оформлении разрешения на выполнение монтажных работ для установки, устройства нестационарного объекта. К заявлению прилагается  проспект завода изготовителя или  фото (на типовой объект) либо эскизный проект объекта с пояснительной запиской (если объект будет выполнен по индивидуальному проекту)  и договор аренды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После монтажа нестационарного объекта и благоустройства прилегающей территории </w:t>
      </w:r>
    </w:p>
    <w:p w:rsidR="00D27C89" w:rsidRPr="00434DC5" w:rsidRDefault="00D27C89" w:rsidP="0015191E">
      <w:pPr>
        <w:widowControl w:val="0"/>
        <w:autoSpaceDE w:val="0"/>
        <w:autoSpaceDN w:val="0"/>
        <w:adjustRightInd w:val="0"/>
        <w:ind w:firstLine="0"/>
        <w:jc w:val="both"/>
        <w:rPr>
          <w:sz w:val="18"/>
          <w:szCs w:val="18"/>
        </w:rPr>
      </w:pPr>
      <w:r w:rsidRPr="00434DC5">
        <w:rPr>
          <w:sz w:val="18"/>
          <w:szCs w:val="18"/>
        </w:rPr>
        <w:t>заявитель обязан:</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        -  оснастить объект вывеской с указанием наименования юридического лица, фамилии, имени, отчества индивидуального предпринимателя, номера регистрационного свидетельства о предпринимательской деятельности и режима работы. На остановочных комплексах дополнительно должно быть указано название остановки общественного транспорта;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ежегодно в срок до 1 мая производить косметический ремонт, окраску (при необходимости) фасадов нестационарного объекта;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 поддерживать надлежащий вид и техническое состояние нестационарного объекта; </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производить мероприятия по благоустройству и уборке прилегающей территории в соответствии с нормативным правовым актом Думы городского округа, регулирующим вопросы благоустройства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любое изменение внешнего вида объекта (изменение цвета, замена рекламы, установка решеток, ставень, козырьков и тому подобного) производить только после согласования с отделом архитектуры;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предоставлять в администрацию городского округа сведения об арендаторе (при сдаче объекта в аренду или смене владельца).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По истечении срока аренды земельного участка собственник данного объекта обязан снести (демонтировать, разобрать) его и привести земельный участок в пригодное для использования состояние, оформив это соответствующим актом, или оформить в установленном законом порядке продление договора аренды земельного участка на новый срок в течении трех месяцев.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Нестационарные объекты, размещенные с нарушением настоящих Правил, а также с нарушением действующего законодательства Российской Федерации, являются самовольной постройкой, а земельные участки - самовольно занятыми.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Заявитель несет ответственность за несоблюдение правил размещения нестационарных объектов, установленных настоящими Правилами, в соответствии с действующим законодательством.</w:t>
      </w:r>
    </w:p>
    <w:p w:rsidR="00D27C89" w:rsidRPr="00434DC5" w:rsidRDefault="00D27C89" w:rsidP="00280DCD">
      <w:pPr>
        <w:widowControl w:val="0"/>
        <w:autoSpaceDE w:val="0"/>
        <w:autoSpaceDN w:val="0"/>
        <w:adjustRightInd w:val="0"/>
        <w:ind w:firstLine="709"/>
        <w:jc w:val="both"/>
        <w:rPr>
          <w:sz w:val="18"/>
          <w:szCs w:val="18"/>
        </w:rPr>
      </w:pPr>
      <w:bookmarkStart w:id="34" w:name="_Toc297043899"/>
      <w:bookmarkEnd w:id="29"/>
    </w:p>
    <w:p w:rsidR="00D27C89" w:rsidRPr="00434DC5" w:rsidRDefault="00D27C89" w:rsidP="00B23E35">
      <w:pPr>
        <w:widowControl w:val="0"/>
        <w:autoSpaceDE w:val="0"/>
        <w:autoSpaceDN w:val="0"/>
        <w:adjustRightInd w:val="0"/>
        <w:ind w:firstLine="709"/>
        <w:jc w:val="both"/>
        <w:outlineLvl w:val="0"/>
        <w:rPr>
          <w:b/>
          <w:sz w:val="18"/>
          <w:szCs w:val="18"/>
        </w:rPr>
      </w:pPr>
      <w:r w:rsidRPr="00434DC5">
        <w:rPr>
          <w:sz w:val="18"/>
          <w:szCs w:val="18"/>
        </w:rPr>
        <w:t xml:space="preserve">                   </w:t>
      </w:r>
      <w:r w:rsidRPr="00434DC5">
        <w:rPr>
          <w:b/>
          <w:sz w:val="18"/>
          <w:szCs w:val="18"/>
        </w:rPr>
        <w:t>Глава 7. Предельные нормы предоставления земельных участков</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         Статья 40. Установление и изменение норм (размеров) предоставления земельных участков</w:t>
      </w:r>
    </w:p>
    <w:p w:rsidR="00D27C89" w:rsidRPr="00434DC5" w:rsidRDefault="00D27C89" w:rsidP="00280DCD">
      <w:pPr>
        <w:pStyle w:val="a9"/>
        <w:spacing w:after="0" w:line="240" w:lineRule="auto"/>
        <w:rPr>
          <w:rFonts w:ascii="Times New Roman" w:hAnsi="Times New Roman" w:cs="Times New Roman"/>
          <w:b/>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В соответствии со </w:t>
      </w:r>
      <w:hyperlink r:id="rId44" w:history="1">
        <w:r w:rsidRPr="00434DC5">
          <w:rPr>
            <w:sz w:val="18"/>
            <w:szCs w:val="18"/>
          </w:rPr>
          <w:t>статьей 33</w:t>
        </w:r>
      </w:hyperlink>
      <w:r w:rsidRPr="00434DC5">
        <w:rPr>
          <w:sz w:val="18"/>
          <w:szCs w:val="18"/>
        </w:rPr>
        <w:t xml:space="preserve"> Земельного кодекса предельные (максимальные и минимальные) размеры земельных участков, предоставляемых гражданам из земель, находящихся в государственной или муниципальной собственности, для ведения личного подсобного хозяйства и индивидуального жилищного строительства, устанавливаются настоящими Правилами.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Нормы предоставления земельных участков классифицируются по следующим основаниям: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индивидуальное жилищное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 городе Невьянске - от 600 до 1500 кв. 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 населенных пунктах Невьянского городского округа - от 600 до 2500 кв. 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б) ведение личного подсобного хозяйства: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 городе Невья</w:t>
      </w:r>
      <w:r w:rsidR="004558A8">
        <w:rPr>
          <w:sz w:val="18"/>
          <w:szCs w:val="18"/>
        </w:rPr>
        <w:t>н</w:t>
      </w:r>
      <w:r w:rsidRPr="00434DC5">
        <w:rPr>
          <w:sz w:val="18"/>
          <w:szCs w:val="18"/>
        </w:rPr>
        <w:t>ске от 600 до 1500 кв. 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 населенных пунктах Невьянского городского округа - от 600 до 2500 кв. 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Нормы, указанные в настоящей главе, не распространяются на ранее учтенные в кадастре объектов недвижимости земельные участки и дополнительно формируемые земельные участки, размер которых не превышает 600 кв. м к предоставленным ранее земельным участкам, и земельным участкам, на которых расположены объекты недвижимости, оформленные в установленном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lastRenderedPageBreak/>
        <w:t>В иных случаях предельные нормы земельных участков устанавливаются правовыми актами Свердловской области и строительными нормами и правилами, правовыми актами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Раздел земельного участка на самостоятельные части при отступлении от норм возможен при наличии согласованного отделом архитектуры и Роспотребнадзором проекта чертежа градостроительного плана земельного участка.</w:t>
      </w:r>
    </w:p>
    <w:p w:rsidR="00D27C89" w:rsidRPr="00434DC5" w:rsidRDefault="00D27C89" w:rsidP="00280DCD">
      <w:pPr>
        <w:widowControl w:val="0"/>
        <w:autoSpaceDE w:val="0"/>
        <w:autoSpaceDN w:val="0"/>
        <w:adjustRightInd w:val="0"/>
        <w:ind w:firstLine="709"/>
        <w:jc w:val="both"/>
        <w:rPr>
          <w:b/>
          <w:sz w:val="18"/>
          <w:szCs w:val="18"/>
        </w:rPr>
      </w:pPr>
    </w:p>
    <w:p w:rsidR="00D27C89" w:rsidRPr="00434DC5" w:rsidRDefault="00D27C89" w:rsidP="00E57EEF">
      <w:pPr>
        <w:widowControl w:val="0"/>
        <w:autoSpaceDE w:val="0"/>
        <w:autoSpaceDN w:val="0"/>
        <w:adjustRightInd w:val="0"/>
        <w:ind w:firstLine="709"/>
        <w:jc w:val="center"/>
        <w:rPr>
          <w:b/>
          <w:sz w:val="18"/>
          <w:szCs w:val="18"/>
        </w:rPr>
      </w:pPr>
      <w:r w:rsidRPr="00434DC5">
        <w:rPr>
          <w:b/>
          <w:sz w:val="18"/>
          <w:szCs w:val="18"/>
        </w:rPr>
        <w:t>Глава 8. Регулирование использования зданий, строений, сооружений, помещений</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 Статья 41. Общественные, промышленные здания и сооружения (включая пристроенные и встроенные в жилые дома)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Владельцы всех общественных зданий и сооружений обязаны поддерживать их в проектном состоянии.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Любые изменения зданий должны сопровождаться разработкой необходимой проектной документации, утверждаемой в установленном законом порядке.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Декоративные изменения зданий (фасадов, размещение и изменение рекламных установок, размещение на фасадах элементов инженерных систем) должны сопровождаться разработкой проектов фасадов и утверждаться отделом архитектуры.</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42. Многоквартирные жилые дома, в том числе блокированные</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Изменения планировок квартир, включая изменения внутридомовых инженерных систем, проводятся в соответствии с требованиями действующего законодательства.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Декоративные изменения фасадов жилых домов, не соответствующие проектной документации жилого дома (перекраска, остекление элементов фасадов, изменения остекления оконных и дверных проемов, размещение решеток, элементов индивидуальных инженерных систем, рекламные установки) должны сопровождаться разработкой проектов фасадов и утверждаться отделом архитектуры.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многоквартирном жилом доме фасад жилого дома не является собственностью каждого сособственника в отдельности.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bookmarkStart w:id="35" w:name="Par882"/>
      <w:bookmarkEnd w:id="35"/>
      <w:r w:rsidRPr="00434DC5">
        <w:rPr>
          <w:sz w:val="18"/>
          <w:szCs w:val="18"/>
        </w:rPr>
        <w:t>Статья 43. Индивидуальные жилые дома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Строительство индивидуального жилого дома возможно на земельных участках со следующими видами разрешенного использования: индивидуальное жилищное строительство или ведение личного подсобного хозяйства в границах населенного пункта.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Застройка отдельных земельных владений или каждого земельного владения жилого района ведется в соответствии с разрешенным использованием квартала, устанавливаемым картами зонирования населенных пунктов и градостроительными регламентами.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К строительству жилого дома застройщик приступает с момента надлежащего, в соответствии с действующим законодательством оформления прав на земельный участок и получения разрешения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Строительные работы должны вестись с таким расчетом, чтобы вся постройка была закончена в течение времени, оговоренного в разрешении на строительство. В противном случае при нарушении установленного срока строительства наступают последствия, предусмотренные законодательством.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Временные жилые строения, возведенные на период строительства основного жилого дома, сносятся застройщиком по окончании строительных работ до принятия жилого дома в эксплуатацию.</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Изменение схемы планировочной организации земельного участка в ходе строительства жилого дома производится только после согласования с отделом архитектуры.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При разрушении жилого дома в результате пожара или других стихийных бедствий право на земельный участок собственников либо владельцев жилого дома сохраняется, если они в течение трех лет приступят к восстановлению разрушенного дома или строительству нового.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Восстановление разрушенного дома либо строительство нового дома осуществляется на основании разрешения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Индивидуальные жилые дома поддерживаются их владельцами в состоянии, соответствующем утвержденному паспорту жилого дома и схеме планировочной организации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5. Владелец индивидуального жилого дома по мере необходимости проводит текущий и капитальный ремонт жилого дома, в том числе его фасадов, за свой счет.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земельном владении, предоставленном для ведения личного подсобного хозяйства за границей города Невьянска и в населенных пунктах Невьянского городского округа, допускается размещение любых транспортных средств и сельскохозяйственной техники.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остальных случаях допускается постоянное хранение транспортных средств категорий "А" и "В".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Собственникам жилого дома разрешается благоустройство земель общего пользования в соответствии с настоящими Правилами.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Собственники жилого дома обязаны обслуживать земли общего пользования в соответствии с нормативным правовым актом Думы городского округа, регулирующим вопросы благоустройства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center"/>
        <w:outlineLvl w:val="0"/>
        <w:rPr>
          <w:b/>
          <w:sz w:val="18"/>
          <w:szCs w:val="18"/>
        </w:rPr>
      </w:pPr>
      <w:r w:rsidRPr="00434DC5">
        <w:rPr>
          <w:b/>
          <w:sz w:val="18"/>
          <w:szCs w:val="18"/>
        </w:rPr>
        <w:t>Глава 9. Регулирование использования земель населенных пунктов</w:t>
      </w:r>
    </w:p>
    <w:p w:rsidR="00D27C89" w:rsidRPr="00434DC5" w:rsidRDefault="00D27C89" w:rsidP="00280DCD">
      <w:pPr>
        <w:widowControl w:val="0"/>
        <w:autoSpaceDE w:val="0"/>
        <w:autoSpaceDN w:val="0"/>
        <w:adjustRightInd w:val="0"/>
        <w:ind w:firstLine="709"/>
        <w:jc w:val="both"/>
        <w:rPr>
          <w:b/>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44. Селитебная территория населенных пунктов</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1. Селитебная территория поселений представлена тремя видами: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многоэтажная секционная жилая застройка;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блокированная жилая застройка;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одноквартирная жилая застройка.</w:t>
      </w: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2. Использование земель под многоэтажной секционной жилой застройкой регулируется следующим образом.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Земли, образующие жилой квартал (ограниченные красными линиями), делятся на внутриквартальные земли </w:t>
      </w:r>
      <w:r w:rsidRPr="00434DC5">
        <w:rPr>
          <w:sz w:val="18"/>
          <w:szCs w:val="18"/>
        </w:rPr>
        <w:lastRenderedPageBreak/>
        <w:t>общего пользования и земли, закрепляемые за объектами строительства.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 построенными ранее жилыми домами закрепляются земельные владения непосредственно под зданиями по краю отмостки по периметру здания и до местного проезда со стороны подъездов жилого дома.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Внутриквартальные земли общего пользования, не занятые объектами строительства, эксплуатируются в обеспечение всех жилых домов, образующих жилой квартал, и распределяются между объектами в соответствии с нормативным правовым актом Думы городского округа, регулирующим вопросы благоустройства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внутриквартальных землях могут быть огорожены объекты строительства, огораживание которых предусмотрено нормами действующего законодательства.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Автостоянки могут быть размещены на внутриквартальных землях в соответствии с проектами планировки либо в составе благоустройства жилых домов, формирующих жилой комплекс в соответствии с действующими нормами.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землях общего пользования, примыкающих к кварталу жилой застройки, автостоянки могут быть размещены в соответствии с проектами планировки либо в соответствии с проектом благоустройства улиц.</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вышеназванных автостоянках запрещается постоянное (более одного месяца) хранение всех транспортных средств, разрешается временное хранение транспортных средств категории "А", "В".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внутриквартальных землях жилых районов многоэтажной секционной жилой застройки разрешается размещать временные некапитальные коммерческие сооружения в целях сокращения радиусов доступности до мест торговли хлебом, молоком, овощами и фруктами.</w:t>
      </w: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3. Использование земель под блокированной жилой застройкой регулируется следующим образом.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Земельный участок за блокированным жилым домом формируется как единое владение.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Расчет площади земельного владения под блокированным жилым домом производится как сумма нормативных земельных участков для квартиры, каждый из которых не менее 250 кв. м и не более 800 кв. 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случае раздела блокированного жилого дома на отдельные части земельный участок может быть сформирован под отдельной частью при условиях:</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отсутствия наложения проекции части жилого дома на смежные части жилого дома;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сопряжения земельного владения с землями общего 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возможности водоотведения на земли общего 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согласия смежных землепользователей (совладельцев жилого дома).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случае расположения блокированного жилого дома в комплексе с секционными жилыми домами ограждение земельного владения не допускается, использование земельного участка возможно исключительно под игры детей и рекреационные цели.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случае расположения блокированного жилого дома в комплексе с индивидуальными жилыми домами размещение вспомогательных сооружений возможно при условии соблюдения санитарных норм и видов разрешенного использования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земельном владении, сформированном под блокированный жилой дом, размещение автостоянки возможно в пределах отведенного земельного участка.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Допускается постоянное хранение транспортных средств категорий "А" и "В".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На данных землях запрещается постоянное хранение материалов хозяйственного назначения (стройматериалы, сено и так далее).</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Исключение составляют земельные участки, отведенные под ведение личного подсобного хозяйства.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Изменение фасада блокированного жилого дома производится сособственниками всего жилого дома либо собственником части жилого дома.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Собственникам блокированного жилого дома либо его частей разрешается благоустройство земель общего пользования в створе земельного владения: устройство подходов и подъездов от проезжей части, озеленение, ограждение по согласованию с отделом архитекторы.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Собственники блокированного жилого дома либо его частей обязаны обслуживать земли общего пользования в соответствии с нормативным правовым актом Думы городского округа, регулирующим вопросы благоустройства на территории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Огораживание частей земельного владения допускается высотой не более 1,5 м с прозрачностью ограждения не менее 50% (решетчатый забор) для обеспечения инсоляции смежных участков.</w:t>
      </w: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 xml:space="preserve">4. Использование земель под одноквартирной жилой застройкой регулируется в соответствии с нормами, установленными </w:t>
      </w:r>
      <w:hyperlink w:anchor="Par882" w:history="1">
        <w:r w:rsidRPr="00434DC5">
          <w:rPr>
            <w:sz w:val="18"/>
            <w:szCs w:val="18"/>
          </w:rPr>
          <w:t>статьей 43</w:t>
        </w:r>
      </w:hyperlink>
      <w:r w:rsidRPr="00434DC5">
        <w:rPr>
          <w:sz w:val="18"/>
          <w:szCs w:val="18"/>
        </w:rPr>
        <w:t xml:space="preserve"> настоящих Правил.</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45. Земли общего пользования</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Земли общего пользования используются в интересах всех граждан и не могут быть использованы в интересах отдельных граждан, за исключением временно арендуемых земельных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На землях общего пользования разрешается возведение временных некапитальных строений и сооружений облегченного типа (палатки, киоски и другие строения и сооружения).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Временные некапитальные сооружения, размещаемые на землях общего пользования, могут быть следующих видов: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киоски, павильоны и торговые ряды, остановочные комплексы с киоском либо павильоном, устанавливаемые на срок до пяти лет в пешеходных и рекреационных зонах городского округа, устанавливаемых схемами зонирования поселений;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торговые сооружения, устанавливаемые на летний период года в пешеходных зонах поселений городского округа, рекреационных зонах территорий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остановочные комплексы.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Остановочные комплексы с киоском либо павильоном могут быть размещены в местах, где пешеходные зоны совмещаются с маршрутами общественного транспорта.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Пешеходные зоны устанавливаются на землях общего пользования картами зонирования населенных пунктов.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Земли общего пользования могут ограждаться в целях их нецелевого использования только с разрешения администрации городского округа. Установка ограждения может быть временной на срок, определяемый администрацией городского округа, и не должна нарушать права и интересы соседних землепользователей.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lastRenderedPageBreak/>
        <w:t>5. На землях общего пользования запрещается постоянное хранение материалов хозяйственного назначения (стройматериалы, сено и так далее) и транспортных средств.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6. На землях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гаражей.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7. На землях общего пользования допускается благоустройство территории на основании заключенного договора на благоустройство территории между администрацией городского округа и инвестором, существенными условиями которого являются сроки производства работ и объем работ.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8. В соответствии с нормативным правовым актом Думы городского округа, регулирующим вопросы благоустройства на территории городского округа, пользователи земельных владений обязаны обслуживать примыкающие к их земельным владениям земли общего пользования.</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46. Внутриквартальные земли районов многоквартирной застройки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Внутриквартальные земли районов многоквартирной застройки не могут быть использованы в интересах отдельных граждан (в том числе огораживаться), за исключением объектов общественного обслуживания, ограждение которых предусматривается действующими нормами и правилами (школы, детские сады, спортивные площадки, хозяйственные дворы объектов торговли и обслуживания).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Внутриквартальные земли могут быть закреплены за существующими и проектирующимися объектами по нормам обеспечения либо пропорционально эксплуатационным площадям жилых домов с выделением земель, занятых транспортными (магистральными) инженерными сетями, а также земель общего 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На внутриквартальных землях районов многоквартирной застройки запрещается постоянное хранение материалов хозяйственного назначения (стройматериалы, сено и так далее) и транспортных средств.</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47. Внутриквартальные земли районов индивидуальной застройки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Отвод земельных участков под строительство индивидуальных жилых домов производится в соответствии с разработанными и утвержденными проектами планировки и застройки.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При изменении планировки территорий застроенных и сформированных кварталов с наличием на них земельных участков, не соответствующих нормам, предусмотренным </w:t>
      </w:r>
      <w:hyperlink w:anchor="Par853" w:history="1">
        <w:r w:rsidRPr="00434DC5">
          <w:rPr>
            <w:sz w:val="18"/>
            <w:szCs w:val="18"/>
          </w:rPr>
          <w:t>главой 7</w:t>
        </w:r>
      </w:hyperlink>
      <w:r w:rsidRPr="00434DC5">
        <w:rPr>
          <w:sz w:val="18"/>
          <w:szCs w:val="18"/>
        </w:rPr>
        <w:t xml:space="preserve"> настоящих Правил, может быть произведена перепланировка с отчуждением площадей, в том числе в пользу вновь предоставляемых земельных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Проекты планировки территорий разрабатываются проектными организациями, согласовываются и утверждаются в порядке, установленном Градостроительным </w:t>
      </w:r>
      <w:hyperlink r:id="rId45" w:history="1">
        <w:r w:rsidRPr="00434DC5">
          <w:rPr>
            <w:sz w:val="18"/>
            <w:szCs w:val="18"/>
          </w:rPr>
          <w:t>кодексом</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Предприятия, учреждения и организации, ведущие строительство в районах индивидуальной застройки, принимают в установленном порядке участие в сооружении общих сетей водоснабжения, канализации и энергоснабжения, а также в благоустройстве районов.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Все виды благоустройства в районах индивидуального жилищного строительства производятся с разрешения администрации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Контроль за качеством возводимых строений и инженерных сооружений, производством работ по благоустройству улиц, проездов, а также за соблюдением установленных проектом красных линий, линий регулирования застройки осуществляется отделом архитектуры.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 целях обеспечения прав смежных землепользователей допускается возведение между ними заборов (технологический забор), выполняющих роль межевых знаков, высотой не более 1,5 м с прозрачностью ограждения не менее 50% (решетчатый забор) для обеспечения инсоляции смежных участков.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Забор, ограждающий участок от земель общего пользования (фасадный), устанавливается по красной линии улицы по проекту, согласованному с отделом архитектуры, в соответствии с градостроительным регламентом.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На данных внутриквартальных землях районов индивидуальной застройки землях запрещается постоянное хранение материалов хозяйственного назначения (стройматериалы, сено и так далее) и транспортных средств.</w:t>
      </w:r>
    </w:p>
    <w:bookmarkEnd w:id="34"/>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36" w:name="_Toc297043902"/>
      <w:bookmarkStart w:id="37" w:name="_Toc343592598"/>
      <w:r w:rsidRPr="00434DC5">
        <w:rPr>
          <w:rFonts w:ascii="Times New Roman" w:hAnsi="Times New Roman" w:cs="Times New Roman"/>
          <w:b w:val="0"/>
          <w:sz w:val="18"/>
          <w:szCs w:val="18"/>
        </w:rPr>
        <w:t xml:space="preserve">Статья 48. </w:t>
      </w:r>
      <w:bookmarkStart w:id="38" w:name="_Toc297043903"/>
      <w:bookmarkEnd w:id="36"/>
      <w:r w:rsidRPr="00434DC5">
        <w:rPr>
          <w:rFonts w:ascii="Times New Roman" w:hAnsi="Times New Roman" w:cs="Times New Roman"/>
          <w:b w:val="0"/>
          <w:sz w:val="18"/>
          <w:szCs w:val="18"/>
        </w:rPr>
        <w:t>Изменение одного вида разрешенного использования земельных участков и иных объектов недвижимости на другой</w:t>
      </w:r>
      <w:bookmarkEnd w:id="37"/>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Порядок изменения одного вида разрешенного использования земельных участков и иных объектов недвижимости на другой (далее - изменение одного вида разрешенного использования на другой) определяется градостроительным законодательством и в соответствии с ним - настоящими Правилами, иными нормативными правовыми актами городского округа.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Изменение одного вида разрешенного использования на другой реализуется на основании градостроительных регламентов, установленных настоящими Правилами.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Правом на изменение одного вида разрешенного использования на другой обладают: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собственники земельных участков, являющиеся одновременно собственниками расположенных на этих участках зданий, строений, сооружений;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собственники зданий, строений, сооружений, владеющие земельными участками на праве аренды;</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лица, владеющие земельными участками на праве аренды, срок которой составляет менее пяти лет, но при наличии в договоре аренды условия о согласии собственника на изменение одного вида разрешенного использования на другой (за исключением земельных участков, предоставленных для конкретного вида целевого использования из состава земель общего пользования);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разрешенного использования на другой;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 изменяемый вид разрешенного использования соответствует действующим градостроительным регламентам;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 соблюдаются требования технических регламентов безопасности (а до введения их в действие - требования строительных норм и правил, иные обязательные требования).</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4. Изменение одного вида разрешенного использования на другой осуществляется при условии: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1) получения лицом, обладающим правом на изменение одного вида разрешенного использования на другой,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выполнения технических регламентов - в случаях, когда изменение одного вида разрешенного использования на другой связано с необходимостью подготовки проектной документации и получения разрешения на строительство;</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получения лицом, обладающим правом на изменение одного вида разрешенного использования на другой, от администрации городского округа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39" w:name="_Toc297043911"/>
      <w:bookmarkStart w:id="40" w:name="_Toc343592599"/>
      <w:bookmarkEnd w:id="38"/>
      <w:r w:rsidRPr="00434DC5">
        <w:rPr>
          <w:rFonts w:ascii="Times New Roman" w:hAnsi="Times New Roman" w:cs="Times New Roman"/>
          <w:b w:val="0"/>
          <w:sz w:val="18"/>
          <w:szCs w:val="18"/>
        </w:rPr>
        <w:t>Статья 49. Информационная система обеспечения градостроительной деятельности</w:t>
      </w:r>
      <w:bookmarkEnd w:id="39"/>
      <w:bookmarkEnd w:id="40"/>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Информационная система обеспечения градостроительной деятельности Невьянского городского округа (далее – ИСОГД) – систематизированный свод документированных сведений о развитии территории Невьянского городского округа и ее застройке, о земельных участках и объектах капитального строительства.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ИСОГД может включать иные сведения, необходимые для осуществления градостроительной деятельности.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Ведение ИСОГД, а также предоставление сведений из этой системы, осуществляется в порядке и в соответствии с требованиями федерального закона.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Органом, уполномоченным на ведение ИСОГД, а также на предоставление сведений из этой системы, является отдел архитектуры.</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Порядок ведения ИСОГД на территории Невьянского городского округа, а также предоставления сведений из этой системы, определяется специальным положением.</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5. Положение о порядке ведения ИСОГД на территории Невьянского городского округа утверждается постановлением администрации Невьянского городского округа и, после утверждения, включается в порядок применения Правил землепользования и застройки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E57EEF">
      <w:pPr>
        <w:pStyle w:val="a5"/>
        <w:spacing w:before="0" w:line="240" w:lineRule="auto"/>
        <w:jc w:val="center"/>
        <w:outlineLvl w:val="9"/>
        <w:rPr>
          <w:rFonts w:ascii="Times New Roman" w:hAnsi="Times New Roman" w:cs="Times New Roman"/>
          <w:sz w:val="18"/>
          <w:szCs w:val="18"/>
        </w:rPr>
      </w:pPr>
      <w:bookmarkStart w:id="41" w:name="_Toc297043834"/>
      <w:bookmarkStart w:id="42" w:name="_Toc343592600"/>
      <w:r w:rsidRPr="00434DC5">
        <w:rPr>
          <w:rFonts w:ascii="Times New Roman" w:hAnsi="Times New Roman" w:cs="Times New Roman"/>
          <w:sz w:val="18"/>
          <w:szCs w:val="18"/>
        </w:rPr>
        <w:t>Глава 10. Положение о проведении публичных слушаний по вопросам землепользования и застройки на территории Невьянского городского округа</w:t>
      </w:r>
      <w:bookmarkEnd w:id="41"/>
      <w:bookmarkEnd w:id="42"/>
    </w:p>
    <w:p w:rsidR="00D27C89" w:rsidRPr="00434DC5" w:rsidRDefault="00D27C89" w:rsidP="00280DCD">
      <w:pPr>
        <w:pStyle w:val="a7"/>
        <w:spacing w:line="240" w:lineRule="auto"/>
        <w:jc w:val="both"/>
        <w:outlineLvl w:val="9"/>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43" w:name="_Toc297043835"/>
      <w:bookmarkStart w:id="44" w:name="_Toc343592601"/>
      <w:r w:rsidRPr="00434DC5">
        <w:rPr>
          <w:rFonts w:ascii="Times New Roman" w:hAnsi="Times New Roman" w:cs="Times New Roman"/>
          <w:b w:val="0"/>
          <w:sz w:val="18"/>
          <w:szCs w:val="18"/>
        </w:rPr>
        <w:t>Статья 50. Общие положения</w:t>
      </w:r>
      <w:bookmarkEnd w:id="43"/>
      <w:bookmarkEnd w:id="44"/>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Настоящее Положение о проведении публичных слушаний по вопросам землепользования и застройки (далее – Положение) определяет порядок подготовки и проведения публичных слушаний по вопросам землепользования и застройки (далее – публичные слушания) на территории Невьянского городского округа, а также – перечень документов, подлежащих рассмотрению на публичных слушаниях, и органы, обеспечивающие процедуру проведения публичных слушаний.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Документами, подлежащими рассмотрению на публичных слушаниях по вопросам землепользования и застройки, являются:</w:t>
      </w:r>
    </w:p>
    <w:p w:rsidR="00D27C89" w:rsidRPr="00434DC5" w:rsidRDefault="00D27C89" w:rsidP="00280DCD">
      <w:pPr>
        <w:pStyle w:val="af1"/>
        <w:numPr>
          <w:ilvl w:val="0"/>
          <w:numId w:val="29"/>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проект генерального плана Невьянского городского округа;</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предложения о внесении изменений в утвержденный генеральный план Невьянского городского округа, за исключением предложений по изменению границ населенных пунктов в целях жилищного строительства или определения зон рекреационного назначения;</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проект Правил землепользования и застройки Невьянского городского округа;</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предложения о внесении изменений в утвержденные Правила землепользования и застройки Невьянского городского округа;</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документация по планировке территории, за исключением градостроительных планов земельных участков;</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предложения о внесении изменений в утвержденную документацию по планировке территории, за исключением градостроительных планов земельных участков;</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заявления по вопросам предоставления разрешений на условно разрешенный вид использования земельных участков и объектов капитального строительства;</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r w:rsidRPr="00434DC5">
        <w:rPr>
          <w:rFonts w:ascii="Times New Roman" w:hAnsi="Times New Roman" w:cs="Times New Roman"/>
          <w:sz w:val="18"/>
          <w:szCs w:val="18"/>
        </w:rPr>
        <w:t>8)     заявления по вопросам отклонения от предельных параметров разрешенного строительства, реконструкции объектов капитального строительства;</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bookmarkStart w:id="45" w:name="Par238"/>
      <w:bookmarkEnd w:id="45"/>
      <w:r w:rsidRPr="00434DC5">
        <w:rPr>
          <w:rFonts w:ascii="Times New Roman" w:hAnsi="Times New Roman" w:cs="Times New Roman"/>
          <w:sz w:val="18"/>
          <w:szCs w:val="18"/>
        </w:rPr>
        <w:t>9)    заявления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r w:rsidRPr="00434DC5">
        <w:rPr>
          <w:rFonts w:ascii="Times New Roman" w:hAnsi="Times New Roman" w:cs="Times New Roman"/>
          <w:sz w:val="18"/>
          <w:szCs w:val="18"/>
        </w:rPr>
        <w:t xml:space="preserve">Вопросы, перечисленные в </w:t>
      </w:r>
      <w:hyperlink w:anchor="Par232" w:history="1">
        <w:r w:rsidRPr="00434DC5">
          <w:rPr>
            <w:rFonts w:ascii="Times New Roman" w:hAnsi="Times New Roman" w:cs="Times New Roman"/>
            <w:sz w:val="18"/>
            <w:szCs w:val="18"/>
          </w:rPr>
          <w:t>подпунктах 2</w:t>
        </w:r>
      </w:hyperlink>
      <w:r w:rsidRPr="00434DC5">
        <w:rPr>
          <w:rFonts w:ascii="Times New Roman" w:hAnsi="Times New Roman" w:cs="Times New Roman"/>
          <w:sz w:val="18"/>
          <w:szCs w:val="18"/>
        </w:rPr>
        <w:t xml:space="preserve"> - </w:t>
      </w:r>
      <w:hyperlink w:anchor="Par238" w:history="1">
        <w:r w:rsidRPr="00434DC5">
          <w:rPr>
            <w:rFonts w:ascii="Times New Roman" w:hAnsi="Times New Roman" w:cs="Times New Roman"/>
            <w:sz w:val="18"/>
            <w:szCs w:val="18"/>
          </w:rPr>
          <w:t>9</w:t>
        </w:r>
      </w:hyperlink>
      <w:r w:rsidRPr="00434DC5">
        <w:rPr>
          <w:rFonts w:ascii="Times New Roman" w:hAnsi="Times New Roman" w:cs="Times New Roman"/>
          <w:sz w:val="18"/>
          <w:szCs w:val="18"/>
        </w:rPr>
        <w:t xml:space="preserve"> настоящего пункта, выносятся на публичные слушания при отсутствии утвержденного раздела 2 настоящих Правил.</w:t>
      </w:r>
    </w:p>
    <w:p w:rsidR="00D27C89" w:rsidRPr="00434DC5" w:rsidRDefault="00D27C89" w:rsidP="00280DCD">
      <w:pPr>
        <w:pStyle w:val="a9"/>
        <w:numPr>
          <w:ilvl w:val="0"/>
          <w:numId w:val="47"/>
        </w:numPr>
        <w:spacing w:after="0"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Органом, обеспечивающим подготовку и проведение публичных слушаний по вопросам землепользования и застройки, является Комиссия по подготовке Правил землепользования и застройки Невьянского городского округа (далее – Комиссия).</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46" w:name="_Toc297043836"/>
      <w:bookmarkStart w:id="47" w:name="_Toc343592602"/>
      <w:r w:rsidRPr="00434DC5">
        <w:rPr>
          <w:rFonts w:ascii="Times New Roman" w:hAnsi="Times New Roman" w:cs="Times New Roman"/>
          <w:b w:val="0"/>
          <w:sz w:val="18"/>
          <w:szCs w:val="18"/>
        </w:rPr>
        <w:t>Статья 51. Порядок подготовки и проведения публичных слушаний</w:t>
      </w:r>
      <w:bookmarkEnd w:id="46"/>
      <w:bookmarkEnd w:id="47"/>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Публичные слушания на территории Невьянского городского округа подготавливаются и проводятся в следующем порядке:</w:t>
      </w:r>
    </w:p>
    <w:p w:rsidR="00D27C89" w:rsidRPr="00434DC5" w:rsidRDefault="00D27C89" w:rsidP="00280DCD">
      <w:pPr>
        <w:pStyle w:val="af1"/>
        <w:numPr>
          <w:ilvl w:val="0"/>
          <w:numId w:val="28"/>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о проведении публичных слушаний;</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Предварительное представление участникам публичных слушаний документов, подлежащих рассмотрению на публичных слушаниях;</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lastRenderedPageBreak/>
        <w:t>Принятие Комиссией замечаний и предложений по документу, подлежащему рассмотрению на публичных слушаниях;</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Проведение публичных слушаний;</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об утверждении результатов публичных слушаний.</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48" w:name="_Toc297043837"/>
      <w:bookmarkStart w:id="49" w:name="_Toc343592603"/>
      <w:r w:rsidRPr="00434DC5">
        <w:rPr>
          <w:rFonts w:ascii="Times New Roman" w:hAnsi="Times New Roman" w:cs="Times New Roman"/>
          <w:b w:val="0"/>
          <w:sz w:val="18"/>
          <w:szCs w:val="18"/>
        </w:rPr>
        <w:t>Статья 52. Принятие решения о проведении публичных слушаний</w:t>
      </w:r>
      <w:bookmarkEnd w:id="48"/>
      <w:bookmarkEnd w:id="49"/>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Решение о проведении публичных слушаний принимает глава городского округа в форме нормативного правового акта.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Решение о проведении публичных слушаний должно содержать следующие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наименовании документа, подлежащего рассмотрению на публичных слушаниях;</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дате (датах), времени и месте (местах) проведения публичных слушаний;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месте размещения документов, материалов, подлежащих рассмотрению на публичных слушаниях, форме и месте получения ответов на письменные и устные вопросы, возникшие в процессе рассмотрения документов, представленных на публичные слушания;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лицах, приглашающихся для участия в публичных слушаниях, с учетом требований, установленных статьей 53 настоящего Положения.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3. Решение о проведении публичных слушаний подлежит опубликованию в порядке, установленном для официального опубликования муниципальных правовых актов и иной официальной информации.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Продолжительность проведения публичных слушаний со дня опубликования решения о проведении публичных слушаний в средствах массовой информации должна составлять:</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не менее 2 и не более 4 месяцев - в случае представления документов, указанных в подпунктах 1-4 пункта 2 статьи 50 настоящего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не менее 1 и не более 3 месяцев - в случаях представления документов, указанных в подпунктах 5-6 пункта 2 статьи 50 настоящего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не более 1 месяца - в случаях представления документов, указанных в подпунктах 7–9 пункта 2 статьи 50 настоящего Положения.</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50" w:name="_Toc297043838"/>
      <w:bookmarkStart w:id="51" w:name="_Toc343592604"/>
      <w:r w:rsidRPr="00434DC5">
        <w:rPr>
          <w:rFonts w:ascii="Times New Roman" w:hAnsi="Times New Roman" w:cs="Times New Roman"/>
          <w:b w:val="0"/>
          <w:sz w:val="18"/>
          <w:szCs w:val="18"/>
        </w:rPr>
        <w:t>Статья 53. Требования к определению участников публичных слушаний и их извещению в отдельных случаях</w:t>
      </w:r>
      <w:bookmarkEnd w:id="50"/>
      <w:bookmarkEnd w:id="51"/>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Определение участников публичных слушаний осуществляется Комиссией на основании положений, установленных пунктами 2-6 настоящей статьи.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При вынесении на публичные слушания проекта генерального плана Невьянского городского округа и правил землепользования и застройки Невьянского городского округа к участию в рассмотрении таких документов приглашаются все жители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При вынесении на публичные слушания внесения предложений о внесении изменений в генеральный план Невьянского городского округа к участию приглашаются жители тех населенных пунктах, в отношении территорий которых предложено внесение таких изменений, а также населенных пунктов, имеющих с ними общую границу.</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4. При вынесении на публичные слушания предложений о внесении изменений в правила землепользования и застройки Невьянского городского округа к участию в рассмотрении приглашаются жители тех населенных пунктов, в отношении территорий которых предложено внесение таких изменений, а также населенных пунктов, имеющих с ними общую границу, за исключением случая, когда такие публичные слушания проводятся в связи с </w:t>
      </w:r>
      <w:r w:rsidRPr="00434DC5">
        <w:rPr>
          <w:rFonts w:ascii="Times New Roman" w:hAnsi="Times New Roman" w:cs="Times New Roman"/>
          <w:bCs/>
          <w:sz w:val="18"/>
          <w:szCs w:val="18"/>
        </w:rPr>
        <w:t>размещением или реконструкцией отдельного объекта капитального строительства.</w:t>
      </w:r>
      <w:r w:rsidRPr="00434DC5">
        <w:rPr>
          <w:rFonts w:ascii="Times New Roman" w:hAnsi="Times New Roman" w:cs="Times New Roman"/>
          <w:sz w:val="18"/>
          <w:szCs w:val="18"/>
        </w:rPr>
        <w:t xml:space="preserve"> </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sz w:val="18"/>
          <w:szCs w:val="18"/>
        </w:rPr>
        <w:t xml:space="preserve">В указанном случае </w:t>
      </w:r>
      <w:r w:rsidRPr="00434DC5">
        <w:rPr>
          <w:rFonts w:ascii="Times New Roman" w:hAnsi="Times New Roman" w:cs="Times New Roman"/>
          <w:bCs/>
          <w:sz w:val="18"/>
          <w:szCs w:val="18"/>
        </w:rPr>
        <w:t>Комиссия направляет извещения о проведении публичных слушаний: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правообладателям зданий, строений, сооружений, расположенных на земельных участках, имеющих общую границу с указанным земельным участком;</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правообладателям помещений в таком объекте;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правообладателям объектов капитального строительства, расположенных в границах зон с особыми условиями использования территорий.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Извещения направляются в срок не позднее чем через 15 дней со дня принятия главой городского округа решения о проведении публичных слушаний</w:t>
      </w:r>
      <w:r w:rsidRPr="00434DC5">
        <w:rPr>
          <w:rFonts w:ascii="Times New Roman" w:hAnsi="Times New Roman" w:cs="Times New Roman"/>
          <w:b/>
          <w:sz w:val="18"/>
          <w:szCs w:val="18"/>
        </w:rPr>
        <w:t xml:space="preserve"> </w:t>
      </w:r>
      <w:r w:rsidRPr="00434DC5">
        <w:rPr>
          <w:rFonts w:ascii="Times New Roman" w:hAnsi="Times New Roman" w:cs="Times New Roman"/>
          <w:sz w:val="18"/>
          <w:szCs w:val="18"/>
        </w:rPr>
        <w:t>по предложениям о внесении изменений в правила землепользования и застройки.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5. При вынесении на публичные слушания документации по планировке территории (за исключением градостроительных планов земельных участков) и предложений о внесении изменений в утвержденную документацию по планировке территории (за исключением градостроительных планов земельных участков) к участию в их рассмотрении приглашаются: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граждане, проживающие на территории, применительно к которой осуществляется подготовка таких документов;</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правообладатели земельных участков и объектов капитального строительства, расположенных на указанной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лица, законные интересы которых могут быть нарушены в связи с реализацией таких документов.</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r w:rsidRPr="00434DC5">
        <w:rPr>
          <w:rFonts w:ascii="Times New Roman" w:hAnsi="Times New Roman" w:cs="Times New Roman"/>
          <w:sz w:val="18"/>
          <w:szCs w:val="18"/>
        </w:rPr>
        <w:t xml:space="preserve">          6. При вынесении на публичные слушания заявлений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к участию в их рассмотрении приглашаются: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запрашиваются разрешения;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правообладатели земельных участков 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lastRenderedPageBreak/>
        <w:t>В этом случае Комиссия направляет сообщения о проведении публичных слушаний: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или на отклонения от предельных параметров разрешенного строительства, реконструкции объектов капитального строительства.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52" w:name="_Toc297043839"/>
      <w:bookmarkStart w:id="53" w:name="_Toc343592605"/>
      <w:r w:rsidRPr="00434DC5">
        <w:rPr>
          <w:rFonts w:ascii="Times New Roman" w:hAnsi="Times New Roman" w:cs="Times New Roman"/>
          <w:b w:val="0"/>
          <w:sz w:val="18"/>
          <w:szCs w:val="18"/>
        </w:rPr>
        <w:t>Статья 54. Предварительное представление участникам публичных слушаний документов, подлежащих рассмотрению на публичных слушаниях</w:t>
      </w:r>
      <w:bookmarkEnd w:id="52"/>
      <w:bookmarkEnd w:id="53"/>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Комиссия обязана предоставлять в установленном порядке всем заинтересованным лицам полную информацию о документе, подлежащем рассмотрению на публичных слушаниях, и обеспечивать им возможность получения ответов на вопросы, возникшие в процессе рассмотрения документов, представленных на публичные слушания.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Форма предоставления информации определяется Комиссией в соответствии с решением, принятым главой городского округа и может быть выбрана посредством организации и проведения: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выставок и экспозиций демонстрационных материалов;</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публичных выступлений представителей органов местного самоуправления, разработчиков проектов документов на собраниях, совещаниях, конференциях, круглых столах, а также - в печати, на радио, телевидении и в сети Интернет.</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54" w:name="_Toc297043840"/>
      <w:bookmarkStart w:id="55" w:name="_Toc343592606"/>
      <w:r w:rsidRPr="00434DC5">
        <w:rPr>
          <w:rFonts w:ascii="Times New Roman" w:hAnsi="Times New Roman" w:cs="Times New Roman"/>
          <w:b w:val="0"/>
          <w:sz w:val="18"/>
          <w:szCs w:val="18"/>
        </w:rPr>
        <w:t>Статья 55. Принятие Комиссией замечаний и предложений по документу, подлежащему рассмотрению на публичных слушаниях</w:t>
      </w:r>
      <w:bookmarkEnd w:id="54"/>
      <w:bookmarkEnd w:id="55"/>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Лица, заинтересованные в изменении документов, представленных для рассмотрения на публичных слушаниях, вправе представить в Комиссию свои предложения и (или) замечания по любому из них.</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2. Замечания и предложения по документу, подлежащему рассмотрению на публичных слушаниях (далее – замечания и (или) предложения), принимаются Комиссией исключительно в письменном виде не позднее, чем за 7 дней до назначенной даты проведения публичных слушаний.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Обсуждению на публичных слушаниях подлежат только замечания и (или) предложения, поступившие в Комиссию в письменном виде и в срок, установленный пунктом 2 настоящей статьи.</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56" w:name="_Toc297043841"/>
      <w:bookmarkStart w:id="57" w:name="_Toc343592607"/>
      <w:r w:rsidRPr="00434DC5">
        <w:rPr>
          <w:rFonts w:ascii="Times New Roman" w:hAnsi="Times New Roman" w:cs="Times New Roman"/>
          <w:b w:val="0"/>
          <w:sz w:val="18"/>
          <w:szCs w:val="18"/>
        </w:rPr>
        <w:t>Статья 56. Проведение публичных слушаний</w:t>
      </w:r>
      <w:bookmarkEnd w:id="56"/>
      <w:bookmarkEnd w:id="5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Публичные слушания проводятся в рабочие дни.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Перед началом обсуждения участники публичных слушаний должны быть проинформированы:</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наименовании документа, подлежащего рассмотрению на публичных слушаниях;</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продолжительности времени обсуждения, которое не может превышать 3 часов в день, если иное решение не принято голосованием участников публичных слушаний;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регламенте проведения публичных слушаний (включая вопросы предельной продолжительности выступлений участников публичных слушаний).</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Во время проведения публичных слушаний ведется протокол, в котором фиксируются: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замечания и (или) предложения, поступившие в Комиссию;</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ответы, подготовленные по этим замечаниям и (или) предложениям;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решения лиц, направивших предложения и (или) замечания, о снятии своих замечаний и (или) предложений либо об оставлении их без изменения.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4. При отсутствии на публичных слушаниях лица, направившего свои предложения и (или) замечания, в протоколе заносятся его замечания и (или) предложения, ответы на замечания и (или) предложения и делается соответствующая запись об отсутствии лица, направившего замечания и (или) предложения. </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rPr>
        <w:t>5. Ответы, подготовленные по замечаниям и (или) предложениям, должны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согласии с направленным в Комиссию замечанием и (или) предложением;</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несогласии с направленным в Комиссию замечанием и (или) предложением и об отказе во внесении соответствующих изменений в рассматриваемый документ с обоснованием данного положения.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6. С учетом положений протокола Комиссия подготавливает заключение</w:t>
      </w:r>
      <w:r w:rsidRPr="00434DC5">
        <w:rPr>
          <w:rFonts w:ascii="Times New Roman" w:hAnsi="Times New Roman" w:cs="Times New Roman"/>
          <w:b/>
          <w:sz w:val="18"/>
          <w:szCs w:val="18"/>
        </w:rPr>
        <w:t xml:space="preserve"> </w:t>
      </w:r>
      <w:r w:rsidRPr="00434DC5">
        <w:rPr>
          <w:rFonts w:ascii="Times New Roman" w:hAnsi="Times New Roman" w:cs="Times New Roman"/>
          <w:sz w:val="18"/>
          <w:szCs w:val="18"/>
        </w:rPr>
        <w:t>об утверждении результатов проведения публичных слушаний, которое должно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направлении на утверждение документа, рассмотренного на публичных слушаниях;</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о направлении документа, рассмотренного на публичных слушаниях, на доработку для внесения в него соответствующих изменений.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7. Публичные слушания считаются состоявшимися в случаях, когда выполнены все требования Градостроительного кодекса Российской Федерации и настоящего Положения о проведении публичных слушаний в части сроков, процедур информирования и наличия подготовленных к публичным слушаниям документов и материалов.</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8. Факт отсутствия замечаний и (или) предложений по документам, рассматриваемым на публичных слушаниях, а также факт отсутствия лиц, приглашенных для принятия участия в публичных слушаниях, не является основанием для признания публичных слушаний несостоявшимися.</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58" w:name="_Toc297043842"/>
      <w:bookmarkStart w:id="59" w:name="_Toc343592608"/>
      <w:r w:rsidRPr="00434DC5">
        <w:rPr>
          <w:rFonts w:ascii="Times New Roman" w:hAnsi="Times New Roman" w:cs="Times New Roman"/>
          <w:b w:val="0"/>
          <w:sz w:val="18"/>
          <w:szCs w:val="18"/>
        </w:rPr>
        <w:t>Статья 57. Принятие решения об утверждении результатов публичных слушаний</w:t>
      </w:r>
      <w:bookmarkEnd w:id="58"/>
      <w:bookmarkEnd w:id="59"/>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Заключение о результатах публичных слушаний утверждается главой городского округа.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lastRenderedPageBreak/>
        <w:t>2. Утвержденные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bookmarkStart w:id="60" w:name="_Toc297043843"/>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E57EEF">
      <w:pPr>
        <w:pStyle w:val="a5"/>
        <w:spacing w:before="0" w:line="240" w:lineRule="auto"/>
        <w:jc w:val="center"/>
        <w:outlineLvl w:val="9"/>
        <w:rPr>
          <w:rFonts w:ascii="Times New Roman" w:hAnsi="Times New Roman" w:cs="Times New Roman"/>
          <w:sz w:val="18"/>
          <w:szCs w:val="18"/>
        </w:rPr>
      </w:pPr>
      <w:bookmarkStart w:id="61" w:name="_Toc343592609"/>
      <w:r w:rsidRPr="00434DC5">
        <w:rPr>
          <w:rFonts w:ascii="Times New Roman" w:hAnsi="Times New Roman" w:cs="Times New Roman"/>
          <w:sz w:val="18"/>
          <w:szCs w:val="18"/>
        </w:rPr>
        <w:t>Глава 11. Положение о внесении изменений в Правила землепользования и застройки Невьянского городского округа</w:t>
      </w:r>
      <w:bookmarkEnd w:id="60"/>
      <w:bookmarkEnd w:id="61"/>
    </w:p>
    <w:p w:rsidR="00D27C89" w:rsidRPr="00434DC5" w:rsidRDefault="00D27C89" w:rsidP="00280DCD">
      <w:pPr>
        <w:pStyle w:val="a7"/>
        <w:spacing w:line="240" w:lineRule="auto"/>
        <w:jc w:val="both"/>
        <w:outlineLvl w:val="9"/>
        <w:rPr>
          <w:rFonts w:ascii="Times New Roman" w:hAnsi="Times New Roman" w:cs="Times New Roman"/>
          <w:sz w:val="18"/>
          <w:szCs w:val="18"/>
        </w:rPr>
      </w:pPr>
      <w:bookmarkStart w:id="62" w:name="_Toc297043844"/>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63" w:name="_Toc343592610"/>
      <w:r w:rsidRPr="00434DC5">
        <w:rPr>
          <w:rFonts w:ascii="Times New Roman" w:hAnsi="Times New Roman" w:cs="Times New Roman"/>
          <w:b w:val="0"/>
          <w:sz w:val="18"/>
          <w:szCs w:val="18"/>
        </w:rPr>
        <w:t>Статья 58. Общие положения</w:t>
      </w:r>
      <w:bookmarkEnd w:id="62"/>
      <w:bookmarkEnd w:id="63"/>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 xml:space="preserve">1. Настоящее Положение </w:t>
      </w:r>
      <w:r w:rsidRPr="00434DC5">
        <w:rPr>
          <w:rFonts w:ascii="Times New Roman" w:hAnsi="Times New Roman" w:cs="Times New Roman"/>
          <w:sz w:val="18"/>
          <w:szCs w:val="18"/>
        </w:rPr>
        <w:t xml:space="preserve">о внесении изменений в Правила землепользования и застройки Невьянского городского округа (далее – Положение) определяет порядок и последовательность действий органов местного самоуправления Невьянского городского округа, органов государственной власти, физических и юридических лиц, при проведении процедур, связанных с необходимостью внесения изменений в отдельные разделы Правил землепользования и застройки Невьянского городского округа </w:t>
      </w:r>
      <w:r w:rsidRPr="00434DC5">
        <w:rPr>
          <w:rFonts w:ascii="Times New Roman" w:hAnsi="Times New Roman" w:cs="Times New Roman"/>
          <w:bCs/>
          <w:sz w:val="18"/>
          <w:szCs w:val="18"/>
        </w:rPr>
        <w:t>(далее – Правила)</w:t>
      </w:r>
      <w:r w:rsidRPr="00434DC5">
        <w:rPr>
          <w:rFonts w:ascii="Times New Roman" w:hAnsi="Times New Roman" w:cs="Times New Roman"/>
          <w:sz w:val="18"/>
          <w:szCs w:val="18"/>
        </w:rPr>
        <w:t>.</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2. Настоящее Положение определяет процедуры:</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внесения изменений в раздел «Порядок применения Правил землепользования и застройки Невьянского городского округа»;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внесения изменений в раздел «Карта градостроительного зонирования Невьянского городского округа»;</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внесения изменений в раздел «Градостроительные регламенты, действующие на территории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3. Внесение изменений в каждый из разделов, указанных в пункте 2 настоящей статьи, осуществляется на основании предложений, подготовленных органами государственной власти Российской Федерации и Свердловской области, органами местного самоуправления Невьянского городского округа, физическими и юридическими лицами, заинтересованными во внесении таких изменений (далее – заявители).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Органом, уполномоченным на принятие и рассмотрение предложений, указанных в пункте 3 настоящей статьи, является комиссия по подготовке Правил землепользования и застройке Невьянского городского округа (далее – Комиссия).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Комиссия является также органом, обеспечивающим и координирующим работу по внесению изменений в Правила.</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sz w:val="18"/>
          <w:szCs w:val="18"/>
        </w:rPr>
        <w:t>5. Предложения, указанные в пункте 3 настоящей статьи, подлежат обязательной регистрации в день их представления в Комиссию. Регистрацию указанных предложений осуществляет секретарь Комиссии.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6. Комиссия, в срок не более 30-ти дней с даты регистрации таких предложений, осуществляет проверку предложений, указанных в пункте 3 настоящей статьи, на наличие оснований для рассмотрения главой  городского округа вопроса о внесении изменений в Правила и подготовку заключения</w:t>
      </w:r>
      <w:r w:rsidRPr="00434DC5">
        <w:rPr>
          <w:rFonts w:ascii="Times New Roman" w:hAnsi="Times New Roman" w:cs="Times New Roman"/>
          <w:b/>
          <w:sz w:val="18"/>
          <w:szCs w:val="18"/>
        </w:rPr>
        <w:t>,</w:t>
      </w:r>
      <w:r w:rsidRPr="00434DC5">
        <w:rPr>
          <w:rFonts w:ascii="Times New Roman" w:hAnsi="Times New Roman" w:cs="Times New Roman"/>
          <w:sz w:val="18"/>
          <w:szCs w:val="18"/>
        </w:rPr>
        <w:t xml:space="preserve"> выводы которого должны содержать рекомендации о внесении, в соответствии с поступившим предложением, изменения в соответствующий раздел Правил, или – рекомендации об отклонении таких предложений с указанием причин отклонения.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7. Основаниями для рассмотрения главой городского округа вопроса о внесении изменений в Правила являются: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несоответствие Правил генеральному плану Невьянского городского округа, возникшее в результате внесения в указанный генеральный план изменений;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поступление предложений об изменении границ территориальных зон, изменении градостроительных регламентов;</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необходимость совершенствования Порядка применения </w:t>
      </w:r>
      <w:r w:rsidRPr="00434DC5">
        <w:rPr>
          <w:rFonts w:ascii="Times New Roman" w:hAnsi="Times New Roman" w:cs="Times New Roman"/>
          <w:bCs/>
          <w:sz w:val="18"/>
          <w:szCs w:val="18"/>
        </w:rPr>
        <w:t xml:space="preserve">Правил </w:t>
      </w:r>
      <w:r w:rsidRPr="00434DC5">
        <w:rPr>
          <w:rFonts w:ascii="Times New Roman" w:hAnsi="Times New Roman" w:cs="Times New Roman"/>
          <w:sz w:val="18"/>
          <w:szCs w:val="18"/>
        </w:rPr>
        <w:t>землепользования и застройки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8. Заключение, указанное в пункте 6 настоящей статьи, и предложения, указанные в пункте 3 настоящей статьи, Комиссия направляет </w:t>
      </w:r>
      <w:r w:rsidRPr="00434DC5">
        <w:rPr>
          <w:rFonts w:ascii="Times New Roman" w:hAnsi="Times New Roman" w:cs="Times New Roman"/>
          <w:bCs/>
          <w:sz w:val="18"/>
          <w:szCs w:val="18"/>
        </w:rPr>
        <w:t>Главе</w:t>
      </w:r>
      <w:r w:rsidRPr="00434DC5">
        <w:rPr>
          <w:rFonts w:ascii="Times New Roman" w:hAnsi="Times New Roman" w:cs="Times New Roman"/>
          <w:sz w:val="18"/>
          <w:szCs w:val="18"/>
        </w:rPr>
        <w:t xml:space="preserve">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9. Глава городского округа, с учетом рекомендаций, содержащихся в заключении комиссии, в</w:t>
      </w:r>
      <w:r w:rsidRPr="00434DC5">
        <w:rPr>
          <w:rFonts w:ascii="Times New Roman" w:hAnsi="Times New Roman" w:cs="Times New Roman"/>
          <w:b/>
          <w:sz w:val="18"/>
          <w:szCs w:val="18"/>
        </w:rPr>
        <w:t xml:space="preserve"> </w:t>
      </w:r>
      <w:r w:rsidRPr="00434DC5">
        <w:rPr>
          <w:rFonts w:ascii="Times New Roman" w:hAnsi="Times New Roman" w:cs="Times New Roman"/>
          <w:sz w:val="18"/>
          <w:szCs w:val="18"/>
        </w:rPr>
        <w:t>срок не более 20-ти дней с даты поступления документов, указанных в пункте 8 настоящей статьи, принимает решение о подготовке проекта  о внесении изменений в соответствующий раздел Правил или об отклонении предложения о внесении изменений с указанием причин отклонения.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10. Копию решения, указанного в пункте 9 настоящей статьи, глава городского округа направляет Комиссии.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11. Комиссия, в срок не более 10-ти дней с даты поступления копии решения,</w:t>
      </w:r>
      <w:r w:rsidRPr="00434DC5">
        <w:rPr>
          <w:rFonts w:ascii="Times New Roman" w:hAnsi="Times New Roman" w:cs="Times New Roman"/>
          <w:b/>
          <w:sz w:val="18"/>
          <w:szCs w:val="18"/>
        </w:rPr>
        <w:t xml:space="preserve"> </w:t>
      </w:r>
      <w:r w:rsidRPr="00434DC5">
        <w:rPr>
          <w:rFonts w:ascii="Times New Roman" w:hAnsi="Times New Roman" w:cs="Times New Roman"/>
          <w:sz w:val="18"/>
          <w:szCs w:val="18"/>
        </w:rPr>
        <w:t>указанного в пункте 10 настоящей статьи, направляет ее заявителю.</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bCs/>
          <w:sz w:val="18"/>
          <w:szCs w:val="18"/>
        </w:rPr>
        <w:t>12. На территории Невьянского городского округа внесение изменений в Правила могут осуществляться только после проведения п</w:t>
      </w:r>
      <w:r w:rsidRPr="00434DC5">
        <w:rPr>
          <w:rFonts w:ascii="Times New Roman" w:hAnsi="Times New Roman" w:cs="Times New Roman"/>
          <w:sz w:val="18"/>
          <w:szCs w:val="18"/>
        </w:rPr>
        <w:t>убличных слушаний. Публичные слушания проводятся в соответствии с Положением о проведении публичных слушаний по вопросам землепользования и застройки Невьянского городского округа.</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sz w:val="18"/>
          <w:szCs w:val="18"/>
        </w:rPr>
        <w:t xml:space="preserve">13. Все решения органов местного самоуправления Невьянского городского округа, связанные с подготовкой предложений о внесении изменений и с принятием решений о внесении изменений в Правила, подлежат </w:t>
      </w:r>
      <w:r w:rsidRPr="00434DC5">
        <w:rPr>
          <w:rFonts w:ascii="Times New Roman" w:hAnsi="Times New Roman" w:cs="Times New Roman"/>
          <w:bCs/>
          <w:sz w:val="18"/>
          <w:szCs w:val="18"/>
        </w:rPr>
        <w:t>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муниципального образования в сети Интернет. Сообщение о принятии таких решений могут быть также распространены по радио и телевидению.</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14. На территории Невьянского городского округа внесение изменений в Правила осуществляется: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при обязательном соблюдении положений о территориальном планировании, содержащихся в Генеральном плане Невьянского городского округа;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с учетом результатов публичных слушаний и предложений заинтересованных лиц. </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bCs/>
          <w:sz w:val="18"/>
          <w:szCs w:val="18"/>
        </w:rPr>
      </w:pPr>
      <w:bookmarkStart w:id="64" w:name="_Toc297043845"/>
      <w:bookmarkStart w:id="65" w:name="_Toc343592611"/>
      <w:r w:rsidRPr="00434DC5">
        <w:rPr>
          <w:rFonts w:ascii="Times New Roman" w:hAnsi="Times New Roman" w:cs="Times New Roman"/>
          <w:b w:val="0"/>
          <w:sz w:val="18"/>
          <w:szCs w:val="18"/>
        </w:rPr>
        <w:t>Статья 59. Особенности в</w:t>
      </w:r>
      <w:r w:rsidRPr="00434DC5">
        <w:rPr>
          <w:rFonts w:ascii="Times New Roman" w:hAnsi="Times New Roman" w:cs="Times New Roman"/>
          <w:b w:val="0"/>
          <w:bCs/>
          <w:sz w:val="18"/>
          <w:szCs w:val="18"/>
        </w:rPr>
        <w:t xml:space="preserve">несение изменений в раздел «Порядок применения Правил </w:t>
      </w:r>
      <w:r w:rsidRPr="00434DC5">
        <w:rPr>
          <w:rFonts w:ascii="Times New Roman" w:hAnsi="Times New Roman" w:cs="Times New Roman"/>
          <w:b w:val="0"/>
          <w:sz w:val="18"/>
          <w:szCs w:val="18"/>
        </w:rPr>
        <w:t>землепользования и застройки Невьянского городского округа</w:t>
      </w:r>
      <w:r w:rsidRPr="00434DC5">
        <w:rPr>
          <w:rFonts w:ascii="Times New Roman" w:hAnsi="Times New Roman" w:cs="Times New Roman"/>
          <w:b w:val="0"/>
          <w:bCs/>
          <w:sz w:val="18"/>
          <w:szCs w:val="18"/>
        </w:rPr>
        <w:t>»</w:t>
      </w:r>
      <w:bookmarkEnd w:id="64"/>
      <w:bookmarkEnd w:id="65"/>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Внесение изменений в </w:t>
      </w:r>
      <w:r w:rsidRPr="00434DC5">
        <w:rPr>
          <w:rFonts w:ascii="Times New Roman" w:hAnsi="Times New Roman" w:cs="Times New Roman"/>
          <w:bCs/>
          <w:sz w:val="18"/>
          <w:szCs w:val="18"/>
        </w:rPr>
        <w:t xml:space="preserve">Порядок применения Правил </w:t>
      </w:r>
      <w:r w:rsidRPr="00434DC5">
        <w:rPr>
          <w:rFonts w:ascii="Times New Roman" w:hAnsi="Times New Roman" w:cs="Times New Roman"/>
          <w:sz w:val="18"/>
          <w:szCs w:val="18"/>
        </w:rPr>
        <w:t xml:space="preserve">землепользования и застройки Невьянского городского округа </w:t>
      </w:r>
      <w:r w:rsidRPr="00434DC5">
        <w:rPr>
          <w:rFonts w:ascii="Times New Roman" w:hAnsi="Times New Roman" w:cs="Times New Roman"/>
          <w:bCs/>
          <w:sz w:val="18"/>
          <w:szCs w:val="18"/>
        </w:rPr>
        <w:t xml:space="preserve">(далее – Порядок применения Правил) </w:t>
      </w:r>
      <w:r w:rsidRPr="00434DC5">
        <w:rPr>
          <w:rFonts w:ascii="Times New Roman" w:hAnsi="Times New Roman" w:cs="Times New Roman"/>
          <w:sz w:val="18"/>
          <w:szCs w:val="18"/>
        </w:rPr>
        <w:t>осуществляется в следующей последовательности:</w:t>
      </w:r>
    </w:p>
    <w:p w:rsidR="00D27C89" w:rsidRPr="00434DC5" w:rsidRDefault="00D27C89" w:rsidP="00280DCD">
      <w:pPr>
        <w:pStyle w:val="af1"/>
        <w:numPr>
          <w:ilvl w:val="0"/>
          <w:numId w:val="30"/>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о подготовке предложений о внесении изменений в Порядок применения Правил землепользования и застройки Невьянского городского округа (далее – предложения о внесении изменений в Порядок применения Правил).</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 xml:space="preserve">Подготовка предложений о внесении изменений в </w:t>
      </w:r>
      <w:r w:rsidRPr="00434DC5">
        <w:rPr>
          <w:rFonts w:ascii="Times New Roman" w:hAnsi="Times New Roman" w:cs="Times New Roman"/>
          <w:bCs/>
          <w:sz w:val="18"/>
          <w:szCs w:val="18"/>
        </w:rPr>
        <w:t>Порядок применения Правил</w:t>
      </w:r>
      <w:r w:rsidRPr="00434DC5">
        <w:rPr>
          <w:rFonts w:ascii="Times New Roman" w:hAnsi="Times New Roman" w:cs="Times New Roman"/>
          <w:sz w:val="18"/>
          <w:szCs w:val="18"/>
        </w:rPr>
        <w:t>.</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lastRenderedPageBreak/>
        <w:t xml:space="preserve">Подготовка заключения комиссии о внесении изменений в </w:t>
      </w:r>
      <w:r w:rsidRPr="00434DC5">
        <w:rPr>
          <w:rFonts w:ascii="Times New Roman" w:hAnsi="Times New Roman" w:cs="Times New Roman"/>
          <w:bCs/>
          <w:sz w:val="18"/>
          <w:szCs w:val="18"/>
        </w:rPr>
        <w:t>Порядок применения Правил</w:t>
      </w:r>
      <w:r w:rsidRPr="00434DC5">
        <w:rPr>
          <w:rFonts w:ascii="Times New Roman" w:hAnsi="Times New Roman" w:cs="Times New Roman"/>
          <w:sz w:val="18"/>
          <w:szCs w:val="18"/>
        </w:rPr>
        <w:t>.</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о проведении публичных слушаний по вопросу о внесении изменений в Порядок применения Правил.</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Проведение публичных слушаний по вопросу о внесении изменений в Порядок применения Правил.</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Утверждение изменений Порядка применения Правил.</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bCs/>
          <w:sz w:val="18"/>
          <w:szCs w:val="18"/>
        </w:rPr>
      </w:pPr>
      <w:bookmarkStart w:id="66" w:name="_Toc297043846"/>
      <w:bookmarkStart w:id="67" w:name="_Toc343592612"/>
      <w:r w:rsidRPr="00434DC5">
        <w:rPr>
          <w:rFonts w:ascii="Times New Roman" w:hAnsi="Times New Roman" w:cs="Times New Roman"/>
          <w:b w:val="0"/>
          <w:sz w:val="18"/>
          <w:szCs w:val="18"/>
        </w:rPr>
        <w:t xml:space="preserve">Статья 60. Принятие решения о подготовке предложений о внесении изменений в </w:t>
      </w:r>
      <w:r w:rsidRPr="00434DC5">
        <w:rPr>
          <w:rFonts w:ascii="Times New Roman" w:hAnsi="Times New Roman" w:cs="Times New Roman"/>
          <w:b w:val="0"/>
          <w:bCs/>
          <w:sz w:val="18"/>
          <w:szCs w:val="18"/>
        </w:rPr>
        <w:t>Порядок применения Правил</w:t>
      </w:r>
      <w:bookmarkEnd w:id="66"/>
      <w:bookmarkEnd w:id="6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Решение о подготовке предложений о внесении изменений в </w:t>
      </w:r>
      <w:r w:rsidRPr="00434DC5">
        <w:rPr>
          <w:rFonts w:ascii="Times New Roman" w:hAnsi="Times New Roman" w:cs="Times New Roman"/>
          <w:bCs/>
          <w:sz w:val="18"/>
          <w:szCs w:val="18"/>
        </w:rPr>
        <w:t xml:space="preserve">Порядок применения Правил принимает глава </w:t>
      </w:r>
      <w:r w:rsidRPr="00434DC5">
        <w:rPr>
          <w:rFonts w:ascii="Times New Roman" w:hAnsi="Times New Roman" w:cs="Times New Roman"/>
          <w:sz w:val="18"/>
          <w:szCs w:val="18"/>
        </w:rPr>
        <w:t>городского округа</w:t>
      </w:r>
      <w:r w:rsidRPr="00434DC5">
        <w:rPr>
          <w:rFonts w:ascii="Times New Roman" w:hAnsi="Times New Roman" w:cs="Times New Roman"/>
          <w:bCs/>
          <w:sz w:val="18"/>
          <w:szCs w:val="18"/>
        </w:rPr>
        <w:t>.</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Решение, указанное в пункте 1 настоящей статьи, должно содержать следующие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цели и задачи внесения изменений в Порядок применения Правил;</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порядок и сроки проведения работ по подготовке предложений о внесении изменений в Порядок применения Правил;</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перечень структурных подразделений администрации городского округа, осуществляющих подготовку предложений о внесении изменений в Порядок применения Правил;</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порядок направления в комиссию предложений заинтересованных лиц по подготовке предложений о внесении изменений в Порядок применения Правил.</w:t>
      </w:r>
    </w:p>
    <w:p w:rsidR="00D27C89" w:rsidRPr="00434DC5" w:rsidRDefault="00D27C89" w:rsidP="00280DCD">
      <w:pPr>
        <w:pStyle w:val="a9"/>
        <w:numPr>
          <w:ilvl w:val="0"/>
          <w:numId w:val="47"/>
        </w:numPr>
        <w:spacing w:after="0"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 xml:space="preserve">Решение, указанное в пункте 1 настоящей статьи, публикуется в установленном порядке и передается Комиссии. </w:t>
      </w:r>
    </w:p>
    <w:p w:rsidR="00D27C89" w:rsidRPr="00434DC5" w:rsidRDefault="00D27C89" w:rsidP="00280DCD">
      <w:pPr>
        <w:pStyle w:val="a9"/>
        <w:spacing w:after="0" w:line="240" w:lineRule="auto"/>
        <w:rPr>
          <w:rFonts w:ascii="Times New Roman" w:hAnsi="Times New Roman" w:cs="Times New Roman"/>
          <w:b/>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68" w:name="_Toc297043847"/>
      <w:bookmarkStart w:id="69" w:name="_Toc343592613"/>
      <w:r w:rsidRPr="00434DC5">
        <w:rPr>
          <w:rFonts w:ascii="Times New Roman" w:hAnsi="Times New Roman" w:cs="Times New Roman"/>
          <w:b w:val="0"/>
          <w:sz w:val="18"/>
          <w:szCs w:val="18"/>
        </w:rPr>
        <w:t xml:space="preserve">Статья 61. </w:t>
      </w:r>
      <w:r w:rsidRPr="00434DC5">
        <w:rPr>
          <w:rFonts w:ascii="Times New Roman" w:hAnsi="Times New Roman" w:cs="Times New Roman"/>
          <w:b w:val="0"/>
          <w:bCs/>
          <w:sz w:val="18"/>
          <w:szCs w:val="18"/>
        </w:rPr>
        <w:t xml:space="preserve">Подготовка </w:t>
      </w:r>
      <w:r w:rsidRPr="00434DC5">
        <w:rPr>
          <w:rFonts w:ascii="Times New Roman" w:hAnsi="Times New Roman" w:cs="Times New Roman"/>
          <w:b w:val="0"/>
          <w:sz w:val="18"/>
          <w:szCs w:val="18"/>
        </w:rPr>
        <w:t>предложений о внесении изменений в Порядок применения Правил</w:t>
      </w:r>
      <w:bookmarkEnd w:id="68"/>
      <w:bookmarkEnd w:id="69"/>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Структурные подразделения подготавливают предложения о внесении изменений в Порядок применения Правил в форме пакета проектов нормативных правовых актов органов местного самоуправления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Предложения о внесении изменений в Порядок применения Правил представляются в Комиссию.</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70" w:name="_Toc297043848"/>
      <w:bookmarkStart w:id="71" w:name="_Toc343592614"/>
      <w:r w:rsidRPr="00434DC5">
        <w:rPr>
          <w:rFonts w:ascii="Times New Roman" w:hAnsi="Times New Roman" w:cs="Times New Roman"/>
          <w:b w:val="0"/>
          <w:sz w:val="18"/>
          <w:szCs w:val="18"/>
        </w:rPr>
        <w:t xml:space="preserve">Статья 62. </w:t>
      </w:r>
      <w:r w:rsidRPr="00434DC5">
        <w:rPr>
          <w:rFonts w:ascii="Times New Roman" w:hAnsi="Times New Roman" w:cs="Times New Roman"/>
          <w:b w:val="0"/>
          <w:bCs/>
          <w:sz w:val="18"/>
          <w:szCs w:val="18"/>
        </w:rPr>
        <w:t>Подготовка заключения комиссии</w:t>
      </w:r>
      <w:r w:rsidRPr="00434DC5">
        <w:rPr>
          <w:rFonts w:ascii="Times New Roman" w:hAnsi="Times New Roman" w:cs="Times New Roman"/>
          <w:b w:val="0"/>
          <w:sz w:val="18"/>
          <w:szCs w:val="18"/>
        </w:rPr>
        <w:t xml:space="preserve"> о внесении изменений в Порядок применения Правил</w:t>
      </w:r>
      <w:bookmarkEnd w:id="70"/>
      <w:bookmarkEnd w:id="71"/>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Заключение комиссии по предложениям о внесении изменений в Порядок применения Правил подготавливается и передается главе городского округа.</w:t>
      </w:r>
    </w:p>
    <w:p w:rsidR="00D27C89" w:rsidRPr="00434DC5" w:rsidRDefault="00D27C89" w:rsidP="00280DCD">
      <w:pPr>
        <w:pStyle w:val="a9"/>
        <w:spacing w:after="0" w:line="240" w:lineRule="auto"/>
        <w:rPr>
          <w:rFonts w:ascii="Times New Roman" w:hAnsi="Times New Roman" w:cs="Times New Roman"/>
          <w:bCs/>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72" w:name="_Toc297043849"/>
      <w:bookmarkStart w:id="73" w:name="_Toc343592615"/>
      <w:r w:rsidRPr="00434DC5">
        <w:rPr>
          <w:rFonts w:ascii="Times New Roman" w:hAnsi="Times New Roman" w:cs="Times New Roman"/>
          <w:b w:val="0"/>
          <w:sz w:val="18"/>
          <w:szCs w:val="18"/>
        </w:rPr>
        <w:t xml:space="preserve">Статья 63. </w:t>
      </w:r>
      <w:r w:rsidRPr="00434DC5">
        <w:rPr>
          <w:rFonts w:ascii="Times New Roman" w:hAnsi="Times New Roman" w:cs="Times New Roman"/>
          <w:b w:val="0"/>
          <w:bCs/>
          <w:sz w:val="18"/>
          <w:szCs w:val="18"/>
        </w:rPr>
        <w:t xml:space="preserve">Проведение </w:t>
      </w:r>
      <w:r w:rsidRPr="00434DC5">
        <w:rPr>
          <w:rFonts w:ascii="Times New Roman" w:hAnsi="Times New Roman" w:cs="Times New Roman"/>
          <w:b w:val="0"/>
          <w:sz w:val="18"/>
          <w:szCs w:val="18"/>
        </w:rPr>
        <w:t>публичных слушаний по вопросу о внесении изменений в Порядок применения Правил</w:t>
      </w:r>
      <w:bookmarkEnd w:id="72"/>
      <w:bookmarkEnd w:id="73"/>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Глава городского округа, в срок не более 10-ти дней с даты представления ему заключения, указанного в статье 62 настоящего Положения, принимает решение о проведении публичных слушаний по внесению изменений в Порядок применения Правил. </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 xml:space="preserve">2. Комиссия, </w:t>
      </w:r>
      <w:r w:rsidRPr="00434DC5">
        <w:rPr>
          <w:rFonts w:ascii="Times New Roman" w:hAnsi="Times New Roman" w:cs="Times New Roman"/>
          <w:sz w:val="18"/>
          <w:szCs w:val="18"/>
        </w:rPr>
        <w:t xml:space="preserve">в срок не более </w:t>
      </w:r>
      <w:r w:rsidRPr="00434DC5">
        <w:rPr>
          <w:rFonts w:ascii="Times New Roman" w:hAnsi="Times New Roman" w:cs="Times New Roman"/>
          <w:bCs/>
          <w:sz w:val="18"/>
          <w:szCs w:val="18"/>
        </w:rPr>
        <w:t xml:space="preserve">5-ти дней со дня завершения публичных слушаний и с учетом результатов таких публичных слушаний, обеспечивает внесение соответствующих изменений в </w:t>
      </w:r>
      <w:r w:rsidRPr="00434DC5">
        <w:rPr>
          <w:rFonts w:ascii="Times New Roman" w:hAnsi="Times New Roman" w:cs="Times New Roman"/>
          <w:sz w:val="18"/>
          <w:szCs w:val="18"/>
        </w:rPr>
        <w:t>Порядок применения Правил</w:t>
      </w:r>
      <w:r w:rsidRPr="00434DC5">
        <w:rPr>
          <w:rFonts w:ascii="Times New Roman" w:hAnsi="Times New Roman" w:cs="Times New Roman"/>
          <w:bCs/>
          <w:sz w:val="18"/>
          <w:szCs w:val="18"/>
        </w:rPr>
        <w:t xml:space="preserve"> и представляет его главе городского округа вместе с протоколом публичных слушаний и заключением о результатах публичных слушаний.</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 xml:space="preserve">3. Глава городского округа, </w:t>
      </w:r>
      <w:r w:rsidRPr="00434DC5">
        <w:rPr>
          <w:rFonts w:ascii="Times New Roman" w:hAnsi="Times New Roman" w:cs="Times New Roman"/>
          <w:sz w:val="18"/>
          <w:szCs w:val="18"/>
        </w:rPr>
        <w:t>в срок не более 10-ти дней с даты представления</w:t>
      </w:r>
      <w:r w:rsidRPr="00434DC5">
        <w:rPr>
          <w:rFonts w:ascii="Times New Roman" w:hAnsi="Times New Roman" w:cs="Times New Roman"/>
          <w:bCs/>
          <w:sz w:val="18"/>
          <w:szCs w:val="18"/>
        </w:rPr>
        <w:t xml:space="preserve"> документов, указанных в пункте 2 настоящей статьи, должен принять одно из следующих решений: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решение о направлении документов в Думу Невьянского городского округа для утверждения;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об их отклонении и о направлении на доработку с указанием даты его повторного представления.</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74" w:name="_Toc297043850"/>
      <w:bookmarkStart w:id="75" w:name="_Toc343592616"/>
      <w:r w:rsidRPr="00434DC5">
        <w:rPr>
          <w:rFonts w:ascii="Times New Roman" w:hAnsi="Times New Roman" w:cs="Times New Roman"/>
          <w:b w:val="0"/>
          <w:sz w:val="18"/>
          <w:szCs w:val="18"/>
        </w:rPr>
        <w:t>Статья 64. Утверждение изменений Порядка применения правил</w:t>
      </w:r>
      <w:bookmarkEnd w:id="74"/>
      <w:bookmarkEnd w:id="75"/>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Дума Невьянского городского округа, по результатам рассмотрения вопроса о внесении изменений в Порядок применения Правил, с учетом протокола публичных слушаний и заключения о результатах публичных слушаний, может принять решение о внесении изменений в Порядок применения Правил или, в соответствии с результатами публичных слушаний, направить документы главе городского округа на доработку.</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76" w:name="_Toc297043851"/>
      <w:bookmarkStart w:id="77" w:name="_Toc343592617"/>
      <w:r w:rsidRPr="00434DC5">
        <w:rPr>
          <w:rFonts w:ascii="Times New Roman" w:hAnsi="Times New Roman" w:cs="Times New Roman"/>
          <w:b w:val="0"/>
          <w:sz w:val="18"/>
          <w:szCs w:val="18"/>
        </w:rPr>
        <w:t>Статья 65. Особенности внесения изменений в раздел «Карты градостроительного зонирования Невьянского городского округа»</w:t>
      </w:r>
      <w:bookmarkEnd w:id="76"/>
      <w:bookmarkEnd w:id="7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Внесение изменений в карты градостроительного зонирования Невьянского городского округа (далее – карты градостроительного зонирования) осуществляется в следующей последовательности:</w:t>
      </w:r>
    </w:p>
    <w:p w:rsidR="00D27C89" w:rsidRPr="00434DC5" w:rsidRDefault="00D27C89" w:rsidP="00280DCD">
      <w:pPr>
        <w:pStyle w:val="af1"/>
        <w:numPr>
          <w:ilvl w:val="0"/>
          <w:numId w:val="3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Подготовка предложений о внесении изменений в карты градостроительного зонирования.</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Подготовка заключения комиссии о внесении изменений в карты градостроительного зонирования.</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о подготовке проекта изменения карт</w:t>
      </w:r>
      <w:r w:rsidRPr="00434DC5">
        <w:rPr>
          <w:rFonts w:ascii="Times New Roman" w:hAnsi="Times New Roman" w:cs="Times New Roman"/>
          <w:bCs/>
          <w:sz w:val="18"/>
          <w:szCs w:val="18"/>
        </w:rPr>
        <w:t xml:space="preserve"> градостроительного зонирования</w:t>
      </w:r>
      <w:r w:rsidRPr="00434DC5">
        <w:rPr>
          <w:rFonts w:ascii="Times New Roman" w:hAnsi="Times New Roman" w:cs="Times New Roman"/>
          <w:sz w:val="18"/>
          <w:szCs w:val="18"/>
        </w:rPr>
        <w:t>.</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Рассмотрение проекта изменения карт</w:t>
      </w:r>
      <w:r w:rsidRPr="00434DC5">
        <w:rPr>
          <w:rFonts w:ascii="Times New Roman" w:hAnsi="Times New Roman" w:cs="Times New Roman"/>
          <w:bCs/>
          <w:sz w:val="18"/>
          <w:szCs w:val="18"/>
        </w:rPr>
        <w:t xml:space="preserve"> градостроительного зонирования</w:t>
      </w:r>
      <w:r w:rsidRPr="00434DC5">
        <w:rPr>
          <w:rFonts w:ascii="Times New Roman" w:hAnsi="Times New Roman" w:cs="Times New Roman"/>
          <w:sz w:val="18"/>
          <w:szCs w:val="18"/>
        </w:rPr>
        <w:t>.</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Проведение публичных слушаний по внесению изменений в карты</w:t>
      </w:r>
      <w:r w:rsidRPr="00434DC5">
        <w:rPr>
          <w:rFonts w:ascii="Times New Roman" w:hAnsi="Times New Roman" w:cs="Times New Roman"/>
          <w:bCs/>
          <w:sz w:val="18"/>
          <w:szCs w:val="18"/>
        </w:rPr>
        <w:t xml:space="preserve"> градостроительного зонирования</w:t>
      </w:r>
      <w:r w:rsidRPr="00434DC5">
        <w:rPr>
          <w:rFonts w:ascii="Times New Roman" w:hAnsi="Times New Roman" w:cs="Times New Roman"/>
          <w:sz w:val="18"/>
          <w:szCs w:val="18"/>
        </w:rPr>
        <w:t>.</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Утверждение изменений карт градостроительного зонирования.</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78" w:name="_Toc297043852"/>
      <w:bookmarkStart w:id="79" w:name="_Toc343592618"/>
      <w:r w:rsidRPr="00434DC5">
        <w:rPr>
          <w:rFonts w:ascii="Times New Roman" w:hAnsi="Times New Roman" w:cs="Times New Roman"/>
          <w:b w:val="0"/>
          <w:sz w:val="18"/>
          <w:szCs w:val="18"/>
        </w:rPr>
        <w:t>Статья 66. Подготовка предложений о внесении изменений в карты</w:t>
      </w:r>
      <w:r w:rsidRPr="00434DC5">
        <w:rPr>
          <w:rFonts w:ascii="Times New Roman" w:hAnsi="Times New Roman" w:cs="Times New Roman"/>
          <w:b w:val="0"/>
          <w:bCs/>
          <w:sz w:val="18"/>
          <w:szCs w:val="18"/>
        </w:rPr>
        <w:t xml:space="preserve"> градостроительного зонирования</w:t>
      </w:r>
      <w:bookmarkEnd w:id="78"/>
      <w:bookmarkEnd w:id="79"/>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Предложения о внесении изменений в карты</w:t>
      </w:r>
      <w:r w:rsidRPr="00434DC5">
        <w:rPr>
          <w:rFonts w:ascii="Times New Roman" w:hAnsi="Times New Roman" w:cs="Times New Roman"/>
          <w:bCs/>
          <w:sz w:val="18"/>
          <w:szCs w:val="18"/>
        </w:rPr>
        <w:t xml:space="preserve"> градостроительного зонирования</w:t>
      </w:r>
      <w:r w:rsidRPr="00434DC5">
        <w:rPr>
          <w:rFonts w:ascii="Times New Roman" w:hAnsi="Times New Roman" w:cs="Times New Roman"/>
          <w:sz w:val="18"/>
          <w:szCs w:val="18"/>
        </w:rPr>
        <w:t xml:space="preserve"> (далее – Предложения) могут быть подготовлены:</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федеральными органами исполнительной власти в случаях, если установленные границы и (или) виды территориальных зон препятствуют функционированию и размещению объектов капитального строительства федерального значения;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lastRenderedPageBreak/>
        <w:t>органами исполнительной власти Свердловской области в случаях, если установленные границы и (или) виды территориальных зон препятствуют функционированию и размещению объектов капитального строительства областного значения;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физическими или юридическими лицами в инициативном порядке либо в случаях, если в результате установления границ и (или) видов территориальных зоны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структурными подразделениями администрации городского округа в случае выявления и (или) возникновения несоответствия границ и (или) видов территориальных зон, утвержденных положениями  Генерального плана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Предложения должны содержать обоснование необходимости внесения изменения в карты градостроительного зонирования и предлагаемые варианты таких изменений, подготовленные в форме текстовых и графических материалов на бумажных и электронных носителях.</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80" w:name="_Toc297043853"/>
      <w:bookmarkStart w:id="81" w:name="_Toc343592619"/>
      <w:r w:rsidRPr="00434DC5">
        <w:rPr>
          <w:rFonts w:ascii="Times New Roman" w:hAnsi="Times New Roman" w:cs="Times New Roman"/>
          <w:b w:val="0"/>
          <w:sz w:val="18"/>
          <w:szCs w:val="18"/>
        </w:rPr>
        <w:t xml:space="preserve">Статья 67. </w:t>
      </w:r>
      <w:r w:rsidRPr="00434DC5">
        <w:rPr>
          <w:rFonts w:ascii="Times New Roman" w:hAnsi="Times New Roman" w:cs="Times New Roman"/>
          <w:b w:val="0"/>
          <w:bCs/>
          <w:sz w:val="18"/>
          <w:szCs w:val="18"/>
        </w:rPr>
        <w:t>Подготовка заключения комиссии</w:t>
      </w:r>
      <w:r w:rsidRPr="00434DC5">
        <w:rPr>
          <w:rFonts w:ascii="Times New Roman" w:hAnsi="Times New Roman" w:cs="Times New Roman"/>
          <w:b w:val="0"/>
          <w:sz w:val="18"/>
          <w:szCs w:val="18"/>
        </w:rPr>
        <w:t xml:space="preserve"> о внесении изменений в карту градостроительного зонирования</w:t>
      </w:r>
      <w:bookmarkEnd w:id="80"/>
      <w:bookmarkEnd w:id="81"/>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Заключение комиссии о внесении изменений в карты градостроительного зонирования должно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рекомендации о внесении, в соответствии с поступившим предложением, изменений в карты градостроительного зонирования;</w:t>
      </w:r>
    </w:p>
    <w:p w:rsidR="00D27C89" w:rsidRPr="00434DC5" w:rsidRDefault="00D27C89" w:rsidP="00280DCD">
      <w:pPr>
        <w:pStyle w:val="a"/>
        <w:spacing w:line="240" w:lineRule="auto"/>
        <w:ind w:left="0" w:firstLine="709"/>
        <w:jc w:val="both"/>
        <w:rPr>
          <w:rFonts w:ascii="Times New Roman" w:hAnsi="Times New Roman" w:cs="Times New Roman"/>
          <w:bCs/>
          <w:sz w:val="18"/>
          <w:szCs w:val="18"/>
        </w:rPr>
      </w:pPr>
      <w:r w:rsidRPr="00434DC5">
        <w:rPr>
          <w:rFonts w:ascii="Times New Roman" w:hAnsi="Times New Roman" w:cs="Times New Roman"/>
          <w:sz w:val="18"/>
          <w:szCs w:val="18"/>
        </w:rPr>
        <w:t>об отклонении предложений по внесению изменений в карты градостроительного зонирования с указанием причин отклонения</w:t>
      </w:r>
      <w:r w:rsidRPr="00434DC5">
        <w:rPr>
          <w:rFonts w:ascii="Times New Roman" w:hAnsi="Times New Roman" w:cs="Times New Roman"/>
          <w:bCs/>
          <w:sz w:val="18"/>
          <w:szCs w:val="18"/>
        </w:rPr>
        <w:t>.</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Заключение, указанное в пункте 1 настоящей статьи, Комиссия направляются Главе Невьянского городского округа вместе с предложениями, указанными в статье 66 настоящего Положения.</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82" w:name="_Toc297043854"/>
      <w:bookmarkStart w:id="83" w:name="_Toc343592620"/>
      <w:r w:rsidRPr="00434DC5">
        <w:rPr>
          <w:rFonts w:ascii="Times New Roman" w:hAnsi="Times New Roman" w:cs="Times New Roman"/>
          <w:b w:val="0"/>
          <w:sz w:val="18"/>
          <w:szCs w:val="18"/>
        </w:rPr>
        <w:t>Статья 68. Принятие решения о подготовке проекта изменения карты</w:t>
      </w:r>
      <w:r w:rsidRPr="00434DC5">
        <w:rPr>
          <w:rFonts w:ascii="Times New Roman" w:hAnsi="Times New Roman" w:cs="Times New Roman"/>
          <w:b w:val="0"/>
          <w:bCs/>
          <w:sz w:val="18"/>
          <w:szCs w:val="18"/>
        </w:rPr>
        <w:t xml:space="preserve"> градостроительного зонирования</w:t>
      </w:r>
      <w:bookmarkEnd w:id="82"/>
      <w:bookmarkEnd w:id="83"/>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sz w:val="18"/>
          <w:szCs w:val="18"/>
        </w:rPr>
        <w:t>1. По результатам рассмотрения Предложений и заключения по предложениям о внесении изменений в карты градостроительного зонирования глава  городского округа принимает решение, которое должно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подготовке проекта изменения карт градостроительного зонирования;</w:t>
      </w:r>
    </w:p>
    <w:p w:rsidR="00D27C89" w:rsidRPr="00434DC5" w:rsidRDefault="00D27C89" w:rsidP="00280DCD">
      <w:pPr>
        <w:pStyle w:val="a"/>
        <w:spacing w:line="240" w:lineRule="auto"/>
        <w:ind w:left="0" w:firstLine="709"/>
        <w:jc w:val="both"/>
        <w:rPr>
          <w:rFonts w:ascii="Times New Roman" w:hAnsi="Times New Roman" w:cs="Times New Roman"/>
          <w:bCs/>
          <w:sz w:val="18"/>
          <w:szCs w:val="18"/>
        </w:rPr>
      </w:pPr>
      <w:r w:rsidRPr="00434DC5">
        <w:rPr>
          <w:rFonts w:ascii="Times New Roman" w:hAnsi="Times New Roman" w:cs="Times New Roman"/>
          <w:sz w:val="18"/>
          <w:szCs w:val="18"/>
        </w:rPr>
        <w:t xml:space="preserve">об отклонении предложений о внесении изменения в карты градостроительного зонирования.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Решение о подготовке проекта изменения карты градостроительного зонирования должно содержать следующие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информацию о предложениях, поступивших в Комиссию;</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порядок и сроки проведения работ по подготовке проекта изменения карт градостроительного зонирования;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порядок направления в Комиссию предложений заинтересованных лиц по подготовке проекта изменения карт градостроительного зонирования.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Решение о подготовке проекта может содержать иные положения, регулирующие вопросы организации работ по внесению изменений в карты градостроительного зонирования.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bCs/>
          <w:sz w:val="18"/>
          <w:szCs w:val="18"/>
        </w:rPr>
        <w:t xml:space="preserve">3. Решение </w:t>
      </w:r>
      <w:r w:rsidRPr="00434DC5">
        <w:rPr>
          <w:rFonts w:ascii="Times New Roman" w:hAnsi="Times New Roman" w:cs="Times New Roman"/>
          <w:sz w:val="18"/>
          <w:szCs w:val="18"/>
        </w:rPr>
        <w:t xml:space="preserve">об отклонении предложений о внесении изменения в карты градостроительного зонирования </w:t>
      </w:r>
      <w:r w:rsidRPr="00434DC5">
        <w:rPr>
          <w:rFonts w:ascii="Times New Roman" w:hAnsi="Times New Roman" w:cs="Times New Roman"/>
          <w:bCs/>
          <w:sz w:val="18"/>
          <w:szCs w:val="18"/>
        </w:rPr>
        <w:t>должно содержать следующие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информацию о предложениях, поступивших в Комиссию;</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причины отклонения предложений о внесении изменения в карты градостроительного зонирования.</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bCs/>
          <w:sz w:val="18"/>
          <w:szCs w:val="18"/>
        </w:rPr>
      </w:pPr>
      <w:bookmarkStart w:id="84" w:name="_Toc297043855"/>
      <w:bookmarkStart w:id="85" w:name="_Toc343592621"/>
      <w:r w:rsidRPr="00434DC5">
        <w:rPr>
          <w:rFonts w:ascii="Times New Roman" w:hAnsi="Times New Roman" w:cs="Times New Roman"/>
          <w:b w:val="0"/>
          <w:sz w:val="18"/>
          <w:szCs w:val="18"/>
        </w:rPr>
        <w:t>Статья 69. Рассмотрение проекта изменения карт</w:t>
      </w:r>
      <w:r w:rsidRPr="00434DC5">
        <w:rPr>
          <w:rFonts w:ascii="Times New Roman" w:hAnsi="Times New Roman" w:cs="Times New Roman"/>
          <w:b w:val="0"/>
          <w:bCs/>
          <w:sz w:val="18"/>
          <w:szCs w:val="18"/>
        </w:rPr>
        <w:t xml:space="preserve"> градостроительного зонирования</w:t>
      </w:r>
      <w:bookmarkEnd w:id="84"/>
      <w:bookmarkEnd w:id="85"/>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sz w:val="18"/>
          <w:szCs w:val="18"/>
        </w:rPr>
        <w:t xml:space="preserve">1. Подготовленный проект изменения карт градостроительного зонирования (далее – Проект) Комиссия проверяет на </w:t>
      </w:r>
      <w:r w:rsidRPr="00434DC5">
        <w:rPr>
          <w:rFonts w:ascii="Times New Roman" w:hAnsi="Times New Roman" w:cs="Times New Roman"/>
          <w:bCs/>
          <w:sz w:val="18"/>
          <w:szCs w:val="18"/>
        </w:rPr>
        <w:t>соответствие требованиям технических регламентов, генеральному плану Невьянского городского округа, схеме территориального планирования Свердловской области, схемам территориального планирования Российской Федерации.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Комиссия в срок не более 7-ми дней с даты поступления Проекта подготавливает заключение по Проекту. Заключение по Проекту должно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соответствии Проекта требованиям технических регламентов, генеральному плану Невьянского городского округа, схеме территориального планирования Свердловской области, схемам территориального планирования Российской Федерации и возможности внесения изменений в карту градостроительного зонирования;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несоответствии Проекта требованиям технических регламентов, генеральному плану Невьянского городского округа, схеме территориального планирования Свердловской области, схемам территориального планирования Российской Федерации и необходимости его доработки.</w:t>
      </w:r>
    </w:p>
    <w:p w:rsidR="00D27C89" w:rsidRPr="00434DC5" w:rsidRDefault="00D27C89" w:rsidP="000A66AD">
      <w:pPr>
        <w:pStyle w:val="a9"/>
        <w:numPr>
          <w:ilvl w:val="0"/>
          <w:numId w:val="47"/>
        </w:numPr>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Проект и заключение по Проекту Комиссия направляет главе городского округа </w:t>
      </w:r>
    </w:p>
    <w:p w:rsidR="00D27C89" w:rsidRPr="00434DC5" w:rsidRDefault="00D27C89" w:rsidP="000A66AD">
      <w:pPr>
        <w:pStyle w:val="a9"/>
        <w:spacing w:after="0" w:line="240" w:lineRule="auto"/>
        <w:ind w:firstLine="0"/>
        <w:rPr>
          <w:rFonts w:ascii="Times New Roman" w:hAnsi="Times New Roman" w:cs="Times New Roman"/>
          <w:sz w:val="18"/>
          <w:szCs w:val="18"/>
        </w:rPr>
      </w:pPr>
      <w:r w:rsidRPr="00434DC5">
        <w:rPr>
          <w:rFonts w:ascii="Times New Roman" w:hAnsi="Times New Roman" w:cs="Times New Roman"/>
          <w:sz w:val="18"/>
          <w:szCs w:val="18"/>
        </w:rPr>
        <w:t>для принятия решения. Решение главы городского округа должно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согласии с внесением изменений в карты градостроительного зонирования;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возвращении Проекта на доработку.</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bCs/>
          <w:sz w:val="18"/>
          <w:szCs w:val="18"/>
        </w:rPr>
      </w:pPr>
      <w:bookmarkStart w:id="86" w:name="_Toc297043856"/>
      <w:bookmarkStart w:id="87" w:name="_Toc343592622"/>
      <w:r w:rsidRPr="00434DC5">
        <w:rPr>
          <w:rFonts w:ascii="Times New Roman" w:hAnsi="Times New Roman" w:cs="Times New Roman"/>
          <w:b w:val="0"/>
          <w:sz w:val="18"/>
          <w:szCs w:val="18"/>
        </w:rPr>
        <w:t>Статья 70. Проведение публичных слушаний по внесению изменений внесения изменений в карты</w:t>
      </w:r>
      <w:r w:rsidRPr="00434DC5">
        <w:rPr>
          <w:rFonts w:ascii="Times New Roman" w:hAnsi="Times New Roman" w:cs="Times New Roman"/>
          <w:b w:val="0"/>
          <w:bCs/>
          <w:sz w:val="18"/>
          <w:szCs w:val="18"/>
        </w:rPr>
        <w:t xml:space="preserve"> градостроительного зонирования</w:t>
      </w:r>
      <w:bookmarkEnd w:id="86"/>
      <w:bookmarkEnd w:id="8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В случае принятия главой  городского округа решения о согласии с внесением изменений в карты градостроительного зонирования Комиссия обеспечивает проведение публичных слушаний по вопросу внесения изменений в карты градостроительного зонирования.</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2. После завершения публичных слушаний Комиссия, с учетом результатов таких публичных слушаний, представляет Проект главе городского округа вместе с протоколом публичных слушаний и заключением о результатах публичных слушаний.</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lastRenderedPageBreak/>
        <w:t>3. По результатам рассмотрения документов, указанных в пункте 2 настоящей статьи, глава</w:t>
      </w:r>
      <w:r w:rsidRPr="00434DC5">
        <w:rPr>
          <w:rFonts w:ascii="Times New Roman" w:hAnsi="Times New Roman" w:cs="Times New Roman"/>
          <w:sz w:val="18"/>
          <w:szCs w:val="18"/>
        </w:rPr>
        <w:t xml:space="preserve"> городского округа</w:t>
      </w:r>
      <w:r w:rsidRPr="00434DC5">
        <w:rPr>
          <w:rFonts w:ascii="Times New Roman" w:hAnsi="Times New Roman" w:cs="Times New Roman"/>
          <w:bCs/>
          <w:sz w:val="18"/>
          <w:szCs w:val="18"/>
        </w:rPr>
        <w:t xml:space="preserve"> принимает одно из следующих решений: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направлении указанных документов в Думу Невьянского городского округа для утверждения;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об отклонении Проекта и о направлении его на доработку с указанием даты его повторного представления.</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bCs/>
          <w:sz w:val="18"/>
          <w:szCs w:val="18"/>
        </w:rPr>
      </w:pPr>
      <w:bookmarkStart w:id="88" w:name="_Toc297043857"/>
      <w:bookmarkStart w:id="89" w:name="_Toc343592623"/>
      <w:r w:rsidRPr="00434DC5">
        <w:rPr>
          <w:rFonts w:ascii="Times New Roman" w:hAnsi="Times New Roman" w:cs="Times New Roman"/>
          <w:b w:val="0"/>
          <w:sz w:val="18"/>
          <w:szCs w:val="18"/>
        </w:rPr>
        <w:t>Статья 71. Утверждение проекта изменений карт</w:t>
      </w:r>
      <w:r w:rsidRPr="00434DC5">
        <w:rPr>
          <w:rFonts w:ascii="Times New Roman" w:hAnsi="Times New Roman" w:cs="Times New Roman"/>
          <w:b w:val="0"/>
          <w:bCs/>
          <w:sz w:val="18"/>
          <w:szCs w:val="18"/>
        </w:rPr>
        <w:t xml:space="preserve"> градостроительного зонирования</w:t>
      </w:r>
      <w:bookmarkEnd w:id="88"/>
      <w:bookmarkEnd w:id="89"/>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Дума Невьянского городского округа по результатам рассмотрения Проекта, протокола публичных слушаний и заключения о результатах публичных слушаний может утвердить Проект или, в соответствии с результатами публичных слушаний, направить его главе городского округа на доработку.</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bCs/>
          <w:sz w:val="18"/>
          <w:szCs w:val="18"/>
        </w:rPr>
      </w:pPr>
      <w:bookmarkStart w:id="90" w:name="_Toc297043858"/>
      <w:bookmarkStart w:id="91" w:name="_Toc343592624"/>
      <w:r w:rsidRPr="00434DC5">
        <w:rPr>
          <w:rFonts w:ascii="Times New Roman" w:hAnsi="Times New Roman" w:cs="Times New Roman"/>
          <w:b w:val="0"/>
          <w:sz w:val="18"/>
          <w:szCs w:val="18"/>
        </w:rPr>
        <w:t>Статья 72. Особенности в</w:t>
      </w:r>
      <w:r w:rsidRPr="00434DC5">
        <w:rPr>
          <w:rFonts w:ascii="Times New Roman" w:hAnsi="Times New Roman" w:cs="Times New Roman"/>
          <w:b w:val="0"/>
          <w:bCs/>
          <w:sz w:val="18"/>
          <w:szCs w:val="18"/>
        </w:rPr>
        <w:t>несения изменений в раздел «Г</w:t>
      </w:r>
      <w:r w:rsidRPr="00434DC5">
        <w:rPr>
          <w:rFonts w:ascii="Times New Roman" w:hAnsi="Times New Roman" w:cs="Times New Roman"/>
          <w:b w:val="0"/>
          <w:sz w:val="18"/>
          <w:szCs w:val="18"/>
        </w:rPr>
        <w:t>радостроительные регламенты, действующие на территории Невьянского городского округа</w:t>
      </w:r>
      <w:r w:rsidRPr="00434DC5">
        <w:rPr>
          <w:rFonts w:ascii="Times New Roman" w:hAnsi="Times New Roman" w:cs="Times New Roman"/>
          <w:b w:val="0"/>
          <w:bCs/>
          <w:sz w:val="18"/>
          <w:szCs w:val="18"/>
        </w:rPr>
        <w:t>»</w:t>
      </w:r>
      <w:bookmarkEnd w:id="90"/>
      <w:bookmarkEnd w:id="91"/>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Внесение изменений в </w:t>
      </w:r>
      <w:r w:rsidRPr="00434DC5">
        <w:rPr>
          <w:rFonts w:ascii="Times New Roman" w:hAnsi="Times New Roman" w:cs="Times New Roman"/>
          <w:bCs/>
          <w:sz w:val="18"/>
          <w:szCs w:val="18"/>
        </w:rPr>
        <w:t>Г</w:t>
      </w:r>
      <w:r w:rsidRPr="00434DC5">
        <w:rPr>
          <w:rFonts w:ascii="Times New Roman" w:hAnsi="Times New Roman" w:cs="Times New Roman"/>
          <w:sz w:val="18"/>
          <w:szCs w:val="18"/>
        </w:rPr>
        <w:t>радостроительные регламенты, действующие на территории Невьянского городского округа (далее – градостроительные регламенты), осуществляется в следующей последовательности:</w:t>
      </w:r>
    </w:p>
    <w:p w:rsidR="00D27C89" w:rsidRPr="00434DC5" w:rsidRDefault="00D27C89" w:rsidP="00280DCD">
      <w:pPr>
        <w:pStyle w:val="af1"/>
        <w:numPr>
          <w:ilvl w:val="0"/>
          <w:numId w:val="32"/>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Подготовка предложений о внесении изменений в градостроительные регламенты.</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 xml:space="preserve">Подготовка заключения комиссии о внесении изменений в </w:t>
      </w:r>
      <w:r w:rsidRPr="00434DC5">
        <w:rPr>
          <w:rFonts w:ascii="Times New Roman" w:hAnsi="Times New Roman" w:cs="Times New Roman"/>
          <w:bCs/>
          <w:sz w:val="18"/>
          <w:szCs w:val="18"/>
        </w:rPr>
        <w:t>г</w:t>
      </w:r>
      <w:r w:rsidRPr="00434DC5">
        <w:rPr>
          <w:rFonts w:ascii="Times New Roman" w:hAnsi="Times New Roman" w:cs="Times New Roman"/>
          <w:sz w:val="18"/>
          <w:szCs w:val="18"/>
        </w:rPr>
        <w:t>радостроительные регламенты.</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 xml:space="preserve">Принятие решения о проведении публичных слушаний по вопросу о внесении изменений в </w:t>
      </w:r>
      <w:r w:rsidRPr="00434DC5">
        <w:rPr>
          <w:rFonts w:ascii="Times New Roman" w:hAnsi="Times New Roman" w:cs="Times New Roman"/>
          <w:bCs/>
          <w:sz w:val="18"/>
          <w:szCs w:val="18"/>
        </w:rPr>
        <w:t>г</w:t>
      </w:r>
      <w:r w:rsidRPr="00434DC5">
        <w:rPr>
          <w:rFonts w:ascii="Times New Roman" w:hAnsi="Times New Roman" w:cs="Times New Roman"/>
          <w:sz w:val="18"/>
          <w:szCs w:val="18"/>
        </w:rPr>
        <w:t>радостроительные регламенты.</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Утверждение изменений градостроительных регламентов.</w:t>
      </w:r>
    </w:p>
    <w:p w:rsidR="00D27C89" w:rsidRPr="00434DC5" w:rsidRDefault="00D27C89" w:rsidP="00280DCD">
      <w:pPr>
        <w:pStyle w:val="af1"/>
        <w:numPr>
          <w:ilvl w:val="0"/>
          <w:numId w:val="0"/>
        </w:numPr>
        <w:spacing w:line="240" w:lineRule="auto"/>
        <w:ind w:firstLine="709"/>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92" w:name="_Toc297043859"/>
      <w:bookmarkStart w:id="93" w:name="_Toc343592625"/>
      <w:r w:rsidRPr="00434DC5">
        <w:rPr>
          <w:rFonts w:ascii="Times New Roman" w:hAnsi="Times New Roman" w:cs="Times New Roman"/>
          <w:b w:val="0"/>
          <w:sz w:val="18"/>
          <w:szCs w:val="18"/>
        </w:rPr>
        <w:t xml:space="preserve">Статья 73. Подготовка предложений о внесении изменений в </w:t>
      </w:r>
      <w:r w:rsidRPr="00434DC5">
        <w:rPr>
          <w:rFonts w:ascii="Times New Roman" w:hAnsi="Times New Roman" w:cs="Times New Roman"/>
          <w:b w:val="0"/>
          <w:bCs/>
          <w:sz w:val="18"/>
          <w:szCs w:val="18"/>
        </w:rPr>
        <w:t>г</w:t>
      </w:r>
      <w:r w:rsidRPr="00434DC5">
        <w:rPr>
          <w:rFonts w:ascii="Times New Roman" w:hAnsi="Times New Roman" w:cs="Times New Roman"/>
          <w:b w:val="0"/>
          <w:sz w:val="18"/>
          <w:szCs w:val="18"/>
        </w:rPr>
        <w:t>радостроительные регламенты</w:t>
      </w:r>
      <w:bookmarkEnd w:id="92"/>
      <w:bookmarkEnd w:id="93"/>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Предложения о внесении изменений в </w:t>
      </w:r>
      <w:r w:rsidRPr="00434DC5">
        <w:rPr>
          <w:rFonts w:ascii="Times New Roman" w:hAnsi="Times New Roman" w:cs="Times New Roman"/>
          <w:bCs/>
          <w:sz w:val="18"/>
          <w:szCs w:val="18"/>
        </w:rPr>
        <w:t>г</w:t>
      </w:r>
      <w:r w:rsidRPr="00434DC5">
        <w:rPr>
          <w:rFonts w:ascii="Times New Roman" w:hAnsi="Times New Roman" w:cs="Times New Roman"/>
          <w:sz w:val="18"/>
          <w:szCs w:val="18"/>
        </w:rPr>
        <w:t>радостроительные регламенты (далее – Предложения) могут быть подготовлены:</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федеральными органами исполнительной власти в случаях, если установленные градостроительные регламенты препятствуют функционированию и размещению объектов капитального строительства федерального значения;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органами исполнительной власти Свердловской области в случаях, если установленные градостроительные регламенты препятствуют функционированию и размещению объектов капитального строительства областного значения;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физическими или юридическими лицами в инициативном порядке либо в случаях, если в результате установления градостроительных регламентов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структурными подразделениями администрации  городского округа в случае выявления и (или) возникновения несоответствия градостроительных регламентов, утвержденных положениями Генерального плана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Предложения должны содержать обоснование необходимости внесения изменения в градостроительные регламенты и предлагаемые варианты таких изменений, подготовленные в форме текстовых материалов на бумажных носителях.</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94" w:name="_Toc297043860"/>
      <w:bookmarkStart w:id="95" w:name="_Toc343592626"/>
      <w:r w:rsidRPr="00434DC5">
        <w:rPr>
          <w:rFonts w:ascii="Times New Roman" w:hAnsi="Times New Roman" w:cs="Times New Roman"/>
          <w:b w:val="0"/>
          <w:sz w:val="18"/>
          <w:szCs w:val="18"/>
        </w:rPr>
        <w:t xml:space="preserve">Статья 74. Подготовка заключения комиссии о внесении изменений в </w:t>
      </w:r>
      <w:r w:rsidRPr="00434DC5">
        <w:rPr>
          <w:rFonts w:ascii="Times New Roman" w:hAnsi="Times New Roman" w:cs="Times New Roman"/>
          <w:b w:val="0"/>
          <w:bCs/>
          <w:sz w:val="18"/>
          <w:szCs w:val="18"/>
        </w:rPr>
        <w:t>г</w:t>
      </w:r>
      <w:r w:rsidRPr="00434DC5">
        <w:rPr>
          <w:rFonts w:ascii="Times New Roman" w:hAnsi="Times New Roman" w:cs="Times New Roman"/>
          <w:b w:val="0"/>
          <w:sz w:val="18"/>
          <w:szCs w:val="18"/>
        </w:rPr>
        <w:t>радостроительные регламенты</w:t>
      </w:r>
      <w:bookmarkEnd w:id="94"/>
      <w:bookmarkEnd w:id="95"/>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Заключение Комиссии о внесении изменений в градостроительные регламенты должно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рекомендации о внесении, в соответствии с поступившим предложением, изменений в градостроительные регламенты;</w:t>
      </w:r>
    </w:p>
    <w:p w:rsidR="00D27C89" w:rsidRPr="00434DC5" w:rsidRDefault="00D27C89" w:rsidP="00280DCD">
      <w:pPr>
        <w:pStyle w:val="a"/>
        <w:spacing w:line="240" w:lineRule="auto"/>
        <w:ind w:left="0" w:firstLine="709"/>
        <w:jc w:val="both"/>
        <w:rPr>
          <w:rFonts w:ascii="Times New Roman" w:hAnsi="Times New Roman" w:cs="Times New Roman"/>
          <w:bCs/>
          <w:sz w:val="18"/>
          <w:szCs w:val="18"/>
        </w:rPr>
      </w:pPr>
      <w:r w:rsidRPr="00434DC5">
        <w:rPr>
          <w:rFonts w:ascii="Times New Roman" w:hAnsi="Times New Roman" w:cs="Times New Roman"/>
          <w:sz w:val="18"/>
          <w:szCs w:val="18"/>
        </w:rPr>
        <w:t>об отклонении предложений по внесению изменений в градостроительные регламенты с указанием причин отклонения</w:t>
      </w:r>
      <w:r w:rsidRPr="00434DC5">
        <w:rPr>
          <w:rFonts w:ascii="Times New Roman" w:hAnsi="Times New Roman" w:cs="Times New Roman"/>
          <w:bCs/>
          <w:sz w:val="18"/>
          <w:szCs w:val="18"/>
        </w:rPr>
        <w:t>.</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Заключение, указанное в пункте 1 настоящей статьи, Комиссия направляет главе городского округа вместе с предложениями о внесении изменений в градостроительные регламенты.</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96" w:name="_Toc297043861"/>
      <w:bookmarkStart w:id="97" w:name="_Toc343592627"/>
      <w:r w:rsidRPr="00434DC5">
        <w:rPr>
          <w:rFonts w:ascii="Times New Roman" w:hAnsi="Times New Roman" w:cs="Times New Roman"/>
          <w:b w:val="0"/>
          <w:sz w:val="18"/>
          <w:szCs w:val="18"/>
        </w:rPr>
        <w:t>Статья 75. Проведение публичных слушаний по внесению изменений в градостроительные регламенты</w:t>
      </w:r>
      <w:bookmarkEnd w:id="96"/>
      <w:bookmarkEnd w:id="9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Глава городского округа принимает решение о проведении публичных слушаний по внесению изменений в градостроительные регламенты.</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2. После завершения публичных слушаний Комиссия, с учетом результатов таких публичных слушаний, представляет предложения по внесению изменений в градостроительные регламенты главе</w:t>
      </w:r>
      <w:r w:rsidRPr="00434DC5">
        <w:rPr>
          <w:rFonts w:ascii="Times New Roman" w:hAnsi="Times New Roman" w:cs="Times New Roman"/>
          <w:sz w:val="18"/>
          <w:szCs w:val="18"/>
        </w:rPr>
        <w:t xml:space="preserve"> городского округа</w:t>
      </w:r>
      <w:r w:rsidRPr="00434DC5">
        <w:rPr>
          <w:rFonts w:ascii="Times New Roman" w:hAnsi="Times New Roman" w:cs="Times New Roman"/>
          <w:bCs/>
          <w:sz w:val="18"/>
          <w:szCs w:val="18"/>
        </w:rPr>
        <w:t xml:space="preserve"> вместе с протоколом публичных слушаний и заключением о результатах публичных слушаний.</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3. По результатам рассмотрения документов, указанных в пункте 2 настоящей статьи, глава</w:t>
      </w:r>
      <w:r w:rsidRPr="00434DC5">
        <w:rPr>
          <w:rFonts w:ascii="Times New Roman" w:hAnsi="Times New Roman" w:cs="Times New Roman"/>
          <w:sz w:val="18"/>
          <w:szCs w:val="18"/>
        </w:rPr>
        <w:t xml:space="preserve"> городского округа</w:t>
      </w:r>
      <w:r w:rsidRPr="00434DC5">
        <w:rPr>
          <w:rFonts w:ascii="Times New Roman" w:hAnsi="Times New Roman" w:cs="Times New Roman"/>
          <w:bCs/>
          <w:sz w:val="18"/>
          <w:szCs w:val="18"/>
        </w:rPr>
        <w:t xml:space="preserve"> принимает одно из следующих решений: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направлении указанных документов в Думу Невьянского городского округа для утверждения;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об отклонении изменений градостроительных регламентов и о направлении их на доработку с указанием даты их повторного представления.</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98" w:name="_Toc297043862"/>
      <w:bookmarkStart w:id="99" w:name="_Toc343592628"/>
      <w:r w:rsidRPr="00434DC5">
        <w:rPr>
          <w:rFonts w:ascii="Times New Roman" w:hAnsi="Times New Roman" w:cs="Times New Roman"/>
          <w:b w:val="0"/>
          <w:sz w:val="18"/>
          <w:szCs w:val="18"/>
        </w:rPr>
        <w:t>Статья 76. Утверждение изменений градостроительных регламентов</w:t>
      </w:r>
      <w:bookmarkEnd w:id="98"/>
      <w:bookmarkEnd w:id="99"/>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Дума Невьянского городского округа по результатам рассмотрения изменений градостроительных регламентов, протокола публичных слушаний и заключения о результатах публичных слушаний может утвердить изменение градостроительных регламентов или, в соответствии с результатами публичных слушаний, направить их главе городского округа на доработку.</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E57EEF">
      <w:pPr>
        <w:pStyle w:val="a5"/>
        <w:spacing w:before="0" w:line="240" w:lineRule="auto"/>
        <w:jc w:val="center"/>
        <w:outlineLvl w:val="9"/>
        <w:rPr>
          <w:rFonts w:ascii="Times New Roman" w:hAnsi="Times New Roman" w:cs="Times New Roman"/>
          <w:sz w:val="18"/>
          <w:szCs w:val="18"/>
        </w:rPr>
      </w:pPr>
      <w:bookmarkStart w:id="100" w:name="_Toc297043863"/>
      <w:bookmarkStart w:id="101" w:name="_Toc343592629"/>
      <w:r w:rsidRPr="00434DC5">
        <w:rPr>
          <w:rFonts w:ascii="Times New Roman" w:hAnsi="Times New Roman" w:cs="Times New Roman"/>
          <w:sz w:val="18"/>
          <w:szCs w:val="18"/>
        </w:rPr>
        <w:t>Глава12.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Невьянского городского округа</w:t>
      </w:r>
      <w:bookmarkEnd w:id="100"/>
      <w:bookmarkEnd w:id="101"/>
    </w:p>
    <w:p w:rsidR="00D27C89" w:rsidRPr="00434DC5" w:rsidRDefault="00D27C89" w:rsidP="00280DCD">
      <w:pPr>
        <w:pStyle w:val="a7"/>
        <w:spacing w:line="240" w:lineRule="auto"/>
        <w:jc w:val="both"/>
        <w:outlineLvl w:val="9"/>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102" w:name="_Toc297043864"/>
      <w:bookmarkStart w:id="103" w:name="_Toc343592630"/>
      <w:r w:rsidRPr="00434DC5">
        <w:rPr>
          <w:rFonts w:ascii="Times New Roman" w:hAnsi="Times New Roman" w:cs="Times New Roman"/>
          <w:b w:val="0"/>
          <w:sz w:val="18"/>
          <w:szCs w:val="18"/>
        </w:rPr>
        <w:t>Статья 77. Общие положения</w:t>
      </w:r>
      <w:bookmarkEnd w:id="102"/>
      <w:bookmarkEnd w:id="103"/>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Настоящее Положение об изменении видов разрешенного использования земельных участков и объектов капитального строительства физическими и юридическими лицами (далее – Положение) определяет порядок изменения видов разрешенного использования земельных участков и объектов капитального строительства на территории Невьянского городского округа и органы, обеспечивающие проведение процедуры изменения видов разрешенного использования земельных участков и объектов капитального строительства.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Изменение видов разрешенного использования земельных участков и объектов капитального строительства может осуществляться посредством:</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выбора иного вида разрешенного использования из перечней основных, вспомогательных и условно разрешенных видов использования;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предоставления разрешения на условно разрешенный вид использования.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Выбор иного вида разрешенного использования из перечней основных, вспомогательных и условно разрешенных видов использования может быть произведен в пределах списка, установленного в одном перечне.</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Перечни основных, вспомогательных и условно разрешенных видов использования устанавливается градостроительными регламентами, утвержденными в составе Правил землепользования и застройки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5. Выбор иного вида разрешенного использования земельного участка и объекта капитального строительства из перечней основных и (или) вспомогательных видов разрешенного использования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в уведомительном порядке, установленном частями 2–4 настоящей статьи.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Положения, установленные абзацем 1 настоящего пункта, не распространяются на земельные участки и объекты капитального строительства, правообладателями которых являются: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органы государственной власти и местного самоуправления;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государственные и муниципальные учреждения;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государственные и муниципальные унитарные предприятия.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6. Выбор иного вида разрешенного использования земельного участка и объекта капитального строительства из перечней основных и (или) вспомогательных видов разрешенного использования осуществляется правообладателями земельных участков и объектов капитального строительства в заявительном порядке, установленном статьями 78 - 80 настоящего Положения, без проведения публичных слушаний.</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7. Предоставление разрешения на условно разрешенный вид из перечней условно разрешенных видов использования осуществляется в заявительном порядке, установленном статьями 81-85 настоящего Положения, без проведения публичных слушаний.</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8. Предоставление разрешения на условно разрешенный вид использования, не включенный в перечень условно разрешенных видов использования (далее – перечень), осуществляется в заявительном порядке, установленном статьями 86 - 90 настоящего Положения, с проведением публичных слушаний.</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04" w:name="_Toc297043865"/>
      <w:bookmarkStart w:id="105" w:name="_Toc343592631"/>
      <w:r w:rsidRPr="00434DC5">
        <w:rPr>
          <w:rFonts w:ascii="Times New Roman" w:hAnsi="Times New Roman" w:cs="Times New Roman"/>
          <w:b w:val="0"/>
          <w:sz w:val="18"/>
          <w:szCs w:val="18"/>
        </w:rPr>
        <w:t>Статья 78. Порядок выбора иного вида разрешенного использования из перечней основных и (или) вспомогательных видов разрешенного использования</w:t>
      </w:r>
      <w:bookmarkEnd w:id="104"/>
      <w:bookmarkEnd w:id="105"/>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Выбор иного вида разрешенного использования земельного участка и объекта капитального строительства из перечней основных и (или) вспомогательных видов разрешенного использования осуществляется в следующем порядке:</w:t>
      </w:r>
    </w:p>
    <w:p w:rsidR="00D27C89" w:rsidRPr="00434DC5" w:rsidRDefault="00D27C89" w:rsidP="00280DCD">
      <w:pPr>
        <w:pStyle w:val="af1"/>
        <w:numPr>
          <w:ilvl w:val="0"/>
          <w:numId w:val="33"/>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прием и регистрация уведомлений об изменении основного и (или) вспомогательного вида разрешенного использования земельного участка и объекта капитального строительства (далее – уведомление);</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обеспечение внесения изменений в основной и (или) вспомогательный виды разрешенного использования.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Форма уведомления утверждается решением главы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06" w:name="_Toc297043866"/>
      <w:bookmarkStart w:id="107" w:name="_Toc343592632"/>
      <w:r w:rsidRPr="00434DC5">
        <w:rPr>
          <w:rFonts w:ascii="Times New Roman" w:hAnsi="Times New Roman" w:cs="Times New Roman"/>
          <w:b w:val="0"/>
          <w:sz w:val="18"/>
          <w:szCs w:val="18"/>
        </w:rPr>
        <w:t>Статья 79. Прием и регистрация уведомлений об изменении основного и (или) вспомогательного вида разрешенного использования</w:t>
      </w:r>
      <w:bookmarkEnd w:id="106"/>
      <w:bookmarkEnd w:id="10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Правообладатель земельного участка и объекта капитального строительства, имеющий намерение изменить основной и (или) вспомогательный вид разрешенного использования, заполняет форму уведомления и передает ее секретарю Комиссии.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Секретарь Комиссии при приеме уведомления проверяет заявленные в уведомлении основной и (или) вспомогательный вид разрешенного использования на соответствие основным и (или) вспомогательным видам разрешенного использования, установленным градостроительным регламентом в территориальной зоне, в пределах которой расположен земельный участок и объект капитального строительства.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3. После проверки уведомление подлежит регистрации.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Проверка и регистрация осуществляется в день поступления уведомления.</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08" w:name="_Toc297043867"/>
      <w:bookmarkStart w:id="109" w:name="_Toc343592633"/>
      <w:r w:rsidRPr="00434DC5">
        <w:rPr>
          <w:rFonts w:ascii="Times New Roman" w:hAnsi="Times New Roman" w:cs="Times New Roman"/>
          <w:b w:val="0"/>
          <w:sz w:val="18"/>
          <w:szCs w:val="18"/>
        </w:rPr>
        <w:t>Статья 80. Обеспечение внесения изменений в основной и (или) вспомогательный виды разрешенного использования</w:t>
      </w:r>
      <w:bookmarkEnd w:id="108"/>
      <w:bookmarkEnd w:id="109"/>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Внесение изменений в основной и (или) вспомогательный виды разрешенного использования земельного участка и объекта капитального строительства (далее – внесение изменений) обеспечивает секретарь Комиссии в срок не более 7-ми дней с даты регистрации уведомления.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Процедура внесения изменений включает в себя: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lastRenderedPageBreak/>
        <w:t xml:space="preserve">Подготовку проекта нормативного правового акта о внесении изменения в нормативный правовой акт, установивший ныне действующий основной и (или) вспомогательный вид разрешенного использования для такого земельного участка и объекта капитального строительства и представление его Главе Невьянского городского округа.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Принятие главой  городского округа указанного нормативного правового акта.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В случае, рассматриваемом в настоящей статье, отказ главы городского округа в принятии нормативного правового акта не допускается.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4. Секретарь Комиссии выдает правообладателю земельного участка и объекта капитального строительства, направившему уведомление, один экземпляр нормативного правового акта о внесении изменений в основной и (или) вспомогательный виды разрешенного использования земельного участка и объекта капитального строительства, второй экземпляр направляет в установленном порядке в соответствующий орган кадастра объектов недвижимости. </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10" w:name="_Toc297043868"/>
      <w:bookmarkStart w:id="111" w:name="_Toc343592634"/>
      <w:r w:rsidRPr="00434DC5">
        <w:rPr>
          <w:rFonts w:ascii="Times New Roman" w:hAnsi="Times New Roman" w:cs="Times New Roman"/>
          <w:b w:val="0"/>
          <w:sz w:val="18"/>
          <w:szCs w:val="18"/>
        </w:rPr>
        <w:t>Статья 81. Порядок выбора иного вида разрешенного использования из перечня условно разрешенных видов использования</w:t>
      </w:r>
      <w:bookmarkEnd w:id="110"/>
      <w:bookmarkEnd w:id="111"/>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Выбор иного вида разрешенного использования земельного участка и объекта капитального строительства из перечня условно разрешенных видов использования осуществляется в следующем порядке:</w:t>
      </w:r>
    </w:p>
    <w:p w:rsidR="00D27C89" w:rsidRPr="00434DC5" w:rsidRDefault="00D27C89" w:rsidP="00280DCD">
      <w:pPr>
        <w:pStyle w:val="af1"/>
        <w:numPr>
          <w:ilvl w:val="0"/>
          <w:numId w:val="34"/>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прием и регистрация заявления о выборе условно разрешенного вида использования земельного участка и объекта капитального строительства из перечня (далее – заявление);</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 xml:space="preserve">подготовка заключения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 </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передача правообладателю решения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Форма заявления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 утверждается решением главы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12" w:name="_Toc297043869"/>
      <w:bookmarkStart w:id="113" w:name="_Toc343592635"/>
      <w:r w:rsidRPr="00434DC5">
        <w:rPr>
          <w:rFonts w:ascii="Times New Roman" w:hAnsi="Times New Roman" w:cs="Times New Roman"/>
          <w:b w:val="0"/>
          <w:sz w:val="18"/>
          <w:szCs w:val="18"/>
        </w:rPr>
        <w:t>Статья 82. Прием и регистрация заявления о выборе условно разрешенного вида использования</w:t>
      </w:r>
      <w:bookmarkEnd w:id="112"/>
      <w:r w:rsidRPr="00434DC5">
        <w:rPr>
          <w:rFonts w:ascii="Times New Roman" w:hAnsi="Times New Roman" w:cs="Times New Roman"/>
          <w:b w:val="0"/>
          <w:sz w:val="18"/>
          <w:szCs w:val="18"/>
        </w:rPr>
        <w:t xml:space="preserve"> из перечня условно разрешенных видов использования</w:t>
      </w:r>
      <w:bookmarkEnd w:id="113"/>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Правообладатель земельного участка и объекта капитального строительства, имеющий намерение выбрать условно разрешенный вид использования из перечней условно разрешенных видов использования, заполняет соответствующую форму заявления и передает заявление секретарю Комиссии.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Заявление при приеме подлежит проверке на соответствие заявленного условного вида разрешенного использования условным видам разрешенного использования, установленным градостроительным регламентом в территориальной зоне, в пределах которой расположен земельный участок и объект капитального строительства.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3. После проверки заявление подлежит регистрации.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Проверка и регистрация осуществляется секретарем Комиссии.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5. Секретарь Комиссии передает заявление Председателю Комиссии для рассмотрения и принятия решения.</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14" w:name="_Toc297043870"/>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15" w:name="_Toc343592636"/>
      <w:r w:rsidRPr="00434DC5">
        <w:rPr>
          <w:rFonts w:ascii="Times New Roman" w:hAnsi="Times New Roman" w:cs="Times New Roman"/>
          <w:b w:val="0"/>
          <w:sz w:val="18"/>
          <w:szCs w:val="18"/>
        </w:rPr>
        <w:t>Статья 83. Подготовка решения Комиссии о предоставлении разрешения на условно разрешенный вид использования земельного участка и объекта капитального строительства</w:t>
      </w:r>
      <w:bookmarkEnd w:id="114"/>
      <w:r w:rsidRPr="00434DC5">
        <w:rPr>
          <w:rFonts w:ascii="Times New Roman" w:hAnsi="Times New Roman" w:cs="Times New Roman"/>
          <w:b w:val="0"/>
          <w:sz w:val="18"/>
          <w:szCs w:val="18"/>
        </w:rPr>
        <w:t xml:space="preserve"> из перечня условно разрешенных видов использования</w:t>
      </w:r>
      <w:bookmarkEnd w:id="115"/>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Председатель Комиссии выносит вопрос о предоставлении разрешения на условно разрешенный вид использования земельного участка и объекта капитального строительства из перечня на заседание Комиссии. Комиссия в срок не более 30-ти дней с даты регистрации заявления подготавливает заключение по вопросу о предоставлении разрешения на условно разрешенный вид использования земельного участка и объекта капитального строительства из перечня.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2. При подготовке заключения должны быть изучены вопросы о соответствии заявленного условно разрешенного вида использования требованиям технических регламентов.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Выводы заключения должны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соответствии заявленного изменения требованиям технических регламентов;</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несоответствии заявленного изменения требованиям технических регламентов с указанием перечня таких технических регламентов.</w:t>
      </w:r>
    </w:p>
    <w:p w:rsidR="00D27C89" w:rsidRPr="00434DC5" w:rsidRDefault="00D27C89" w:rsidP="00280DCD">
      <w:pPr>
        <w:pStyle w:val="a"/>
        <w:numPr>
          <w:ilvl w:val="0"/>
          <w:numId w:val="0"/>
        </w:numPr>
        <w:spacing w:line="240" w:lineRule="auto"/>
        <w:ind w:firstLine="709"/>
        <w:jc w:val="both"/>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16" w:name="_Toc297043871"/>
      <w:bookmarkStart w:id="117" w:name="_Toc343592637"/>
      <w:r w:rsidRPr="00434DC5">
        <w:rPr>
          <w:rFonts w:ascii="Times New Roman" w:hAnsi="Times New Roman" w:cs="Times New Roman"/>
          <w:b w:val="0"/>
          <w:sz w:val="18"/>
          <w:szCs w:val="18"/>
        </w:rPr>
        <w:t>Статья  84. Принятие решения о предоставлении разрешения на условно разрешенный вид использования</w:t>
      </w:r>
      <w:bookmarkEnd w:id="116"/>
      <w:r w:rsidRPr="00434DC5">
        <w:rPr>
          <w:rFonts w:ascii="Times New Roman" w:hAnsi="Times New Roman" w:cs="Times New Roman"/>
          <w:b w:val="0"/>
          <w:sz w:val="18"/>
          <w:szCs w:val="18"/>
        </w:rPr>
        <w:t xml:space="preserve"> из перечня условно разрешенных видов использования</w:t>
      </w:r>
      <w:bookmarkEnd w:id="117"/>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В случае положительного заключения Комиссии секретарь Комиссии подготавливает проект нормативного правого акта о предоставлении разрешения на условно разрешенный вид использования из перечня.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В случае отрицательного заключения Комиссии секретарь Комиссии подготавливает проект нормативного правого акта об отказе в предоставлении разрешения на условно разрешенный вид использования из перечня.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Подготовленный проект нормативного правового акта направляется главе городского округа вместе с решением Комиссии и заявлением.</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Принятие нормативных правовых актов осуществляется главой городского округа в срок не более 3-х дней с даты представления заключения Комиссии.</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18" w:name="_Toc297043872"/>
      <w:bookmarkStart w:id="119" w:name="_Toc343592638"/>
      <w:r w:rsidRPr="00434DC5">
        <w:rPr>
          <w:rFonts w:ascii="Times New Roman" w:hAnsi="Times New Roman" w:cs="Times New Roman"/>
          <w:b w:val="0"/>
          <w:sz w:val="18"/>
          <w:szCs w:val="18"/>
        </w:rPr>
        <w:t>Статья 85. Передача правообладателю решения об изменении условно разрешенного вида использования</w:t>
      </w:r>
      <w:bookmarkEnd w:id="118"/>
      <w:r w:rsidRPr="00434DC5">
        <w:rPr>
          <w:rFonts w:ascii="Times New Roman" w:hAnsi="Times New Roman" w:cs="Times New Roman"/>
          <w:b w:val="0"/>
          <w:sz w:val="18"/>
          <w:szCs w:val="18"/>
        </w:rPr>
        <w:t xml:space="preserve"> из перечня условно разрешенных видов использования</w:t>
      </w:r>
      <w:bookmarkEnd w:id="119"/>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В случае принятия нормативного правового акта о предоставлении разрешения на условно разрешенный вид использования секретарь Комиссии передает направившему заявление правообладателю земельного участка и объекта </w:t>
      </w:r>
      <w:r w:rsidRPr="00434DC5">
        <w:rPr>
          <w:rFonts w:ascii="Times New Roman" w:hAnsi="Times New Roman" w:cs="Times New Roman"/>
          <w:sz w:val="18"/>
          <w:szCs w:val="18"/>
        </w:rPr>
        <w:lastRenderedPageBreak/>
        <w:t xml:space="preserve">капитального строительства один экземпляр нормативного правового акта, второй экземпляр направляет в установленном порядке в соответствующий орган кадастра объектов недвижимости.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В случае принятия нормативного правового акта об отказе в предоставлении разрешения на условно разрешенный вид использования секретарь Комиссии передает направившему заявление правообладателю земельного участка и объекта капитального строительства один экземпляр нормативного правового акта.</w:t>
      </w:r>
      <w:bookmarkStart w:id="120" w:name="_Toc297043873"/>
    </w:p>
    <w:p w:rsidR="00D27C89" w:rsidRPr="00434DC5" w:rsidRDefault="00D27C89" w:rsidP="00280DCD">
      <w:pPr>
        <w:pStyle w:val="a7"/>
        <w:spacing w:line="240" w:lineRule="auto"/>
        <w:jc w:val="both"/>
        <w:outlineLvl w:val="9"/>
        <w:rPr>
          <w:rFonts w:ascii="Times New Roman" w:hAnsi="Times New Roman" w:cs="Times New Roman"/>
          <w:b w:val="0"/>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1" w:name="_Toc343592639"/>
      <w:r w:rsidRPr="00434DC5">
        <w:rPr>
          <w:rFonts w:ascii="Times New Roman" w:hAnsi="Times New Roman" w:cs="Times New Roman"/>
          <w:b w:val="0"/>
          <w:sz w:val="18"/>
          <w:szCs w:val="18"/>
        </w:rPr>
        <w:t xml:space="preserve">Статья 86. Порядок </w:t>
      </w:r>
      <w:bookmarkEnd w:id="120"/>
      <w:r w:rsidRPr="00434DC5">
        <w:rPr>
          <w:rFonts w:ascii="Times New Roman" w:hAnsi="Times New Roman" w:cs="Times New Roman"/>
          <w:b w:val="0"/>
          <w:sz w:val="18"/>
          <w:szCs w:val="18"/>
        </w:rPr>
        <w:t>получения разрешения на условно разрешенный вид использования, не включенный в перечень условно разрешенных видов использования</w:t>
      </w:r>
      <w:bookmarkEnd w:id="121"/>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Получение разрешения на условно разрешенный вид использования, не включенный в перечень условно разрешенных видов использования, осуществляется в следующем порядке:</w:t>
      </w:r>
    </w:p>
    <w:p w:rsidR="00D27C89" w:rsidRPr="00434DC5" w:rsidRDefault="00D27C89" w:rsidP="00280DCD">
      <w:pPr>
        <w:pStyle w:val="af1"/>
        <w:numPr>
          <w:ilvl w:val="0"/>
          <w:numId w:val="35"/>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прием и регистрация заявления на условно разрешенный вид использования, не включенный в перечень (далее – заявление);</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 xml:space="preserve">подготовка заключения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и проведение публичных слушаний; </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 xml:space="preserve">принятие решения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передача правообладателю решения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Форма заявления утверждается решением главы городского округа.</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2" w:name="_Toc297043874"/>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3" w:name="_Toc343592640"/>
      <w:r w:rsidRPr="00434DC5">
        <w:rPr>
          <w:rFonts w:ascii="Times New Roman" w:hAnsi="Times New Roman" w:cs="Times New Roman"/>
          <w:b w:val="0"/>
          <w:sz w:val="18"/>
          <w:szCs w:val="18"/>
        </w:rPr>
        <w:t>Статья 87. Прием заявления о предоставлении разрешения на условно разрешенный вид использования</w:t>
      </w:r>
      <w:bookmarkEnd w:id="122"/>
      <w:r w:rsidRPr="00434DC5">
        <w:rPr>
          <w:rFonts w:ascii="Times New Roman" w:hAnsi="Times New Roman" w:cs="Times New Roman"/>
          <w:b w:val="0"/>
          <w:sz w:val="18"/>
          <w:szCs w:val="18"/>
        </w:rPr>
        <w:t>, не включенный в перечень условно разрешенных видов использования</w:t>
      </w:r>
      <w:bookmarkEnd w:id="123"/>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Правообладатель земельного участка и объекта капитального строительства, имеющий намерение получить разрешение на условно разрешенный вид использования, не включенный в перечень, заполняет соответствующую форму заявления и передает ее секретарю Комиссии.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Секретарь Комиссии регистрирует заявление в день его поступления и передает заявление председателю Комиссии.</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4" w:name="_Toc297043875"/>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5" w:name="_Toc343592641"/>
      <w:r w:rsidRPr="00434DC5">
        <w:rPr>
          <w:rFonts w:ascii="Times New Roman" w:hAnsi="Times New Roman" w:cs="Times New Roman"/>
          <w:b w:val="0"/>
          <w:sz w:val="18"/>
          <w:szCs w:val="18"/>
        </w:rPr>
        <w:t xml:space="preserve">Статья 88. Подготовка решения Комиссии </w:t>
      </w:r>
      <w:bookmarkEnd w:id="124"/>
      <w:r w:rsidRPr="00434DC5">
        <w:rPr>
          <w:rFonts w:ascii="Times New Roman" w:hAnsi="Times New Roman" w:cs="Times New Roman"/>
          <w:b w:val="0"/>
          <w:sz w:val="18"/>
          <w:szCs w:val="18"/>
        </w:rPr>
        <w:t>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 и проведение публичных слушаний</w:t>
      </w:r>
      <w:bookmarkEnd w:id="125"/>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Председатель Комиссии выносит вопрос о рассмотрении заявления на получение разрешения на условно разрешенный вид использования, не включенный в перечень на заседание Комиссии.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Комиссия в срок не более 10-ти дней с даты регистрации заявления направляет сообщение о проведении публичных слушаний по вопросу о рассмотрении заявления на получение разрешения на условно разрешенный вид использования, не включенный в перечень, правообладателям земельных участков, имеющих общие границы с земельным участком, применительно к которому запрашивается данное разрешение.</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Комиссия в срок не более 30-ти дней с даты регистрации заявления подготавливает заключение по вопросу о рассмотрении заявления на получение разрешения на условно разрешенный вид использования, не включенный в перечень.</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2. При подготовке заключения должны быть изучены вопросы о соответствии заявленного условно разрешенного вида использования требованиям технических регламентов.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Выводы заключения должны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соответствии заявленного изменения требованиям технических регламентов;</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несоответствии заявленного изменения требованиям технических регламентов с указанием перечня таких технических регламентов.</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4. По результатам проведения публичных слушаний, с учетом заключения,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округа вместе с заявлением, протоколом публичных слушаний, заключением о результатах публичных слушаний и заключением Комиссии. </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6" w:name="_Toc297043876"/>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7" w:name="_Toc343592642"/>
      <w:r w:rsidRPr="00434DC5">
        <w:rPr>
          <w:rFonts w:ascii="Times New Roman" w:hAnsi="Times New Roman" w:cs="Times New Roman"/>
          <w:b w:val="0"/>
          <w:sz w:val="18"/>
          <w:szCs w:val="18"/>
        </w:rPr>
        <w:t xml:space="preserve">Статья 89. Принятие решения </w:t>
      </w:r>
      <w:bookmarkEnd w:id="126"/>
      <w:r w:rsidRPr="00434DC5">
        <w:rPr>
          <w:rFonts w:ascii="Times New Roman" w:hAnsi="Times New Roman" w:cs="Times New Roman"/>
          <w:b w:val="0"/>
          <w:sz w:val="18"/>
          <w:szCs w:val="18"/>
        </w:rPr>
        <w:t>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w:t>
      </w:r>
      <w:bookmarkEnd w:id="127"/>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Глава городского округа в срок не более 3-х дней с даты представления Комиссией документов принимает одно из следующих решений: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предоставлении разрешения на условно разрешенный вид использования, не включенный в перечень;</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об отказе в предоставлении разрешения на условно разрешенный вид использования, не включенный в перечень. </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8" w:name="_Toc297043877"/>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29" w:name="_Toc343592643"/>
      <w:r w:rsidRPr="00434DC5">
        <w:rPr>
          <w:rFonts w:ascii="Times New Roman" w:hAnsi="Times New Roman" w:cs="Times New Roman"/>
          <w:b w:val="0"/>
          <w:sz w:val="18"/>
          <w:szCs w:val="18"/>
        </w:rPr>
        <w:t xml:space="preserve">Статья 90. Передача правообладателю решения </w:t>
      </w:r>
      <w:bookmarkEnd w:id="128"/>
      <w:r w:rsidRPr="00434DC5">
        <w:rPr>
          <w:rFonts w:ascii="Times New Roman" w:hAnsi="Times New Roman" w:cs="Times New Roman"/>
          <w:b w:val="0"/>
          <w:sz w:val="18"/>
          <w:szCs w:val="18"/>
        </w:rPr>
        <w:t>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w:t>
      </w:r>
      <w:bookmarkEnd w:id="129"/>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В случае принятия нормативного правового акта о предоставлении разрешения на условно разрешенный вид использования секретарь Комиссии передает направившему заявление правообладателю земельного участка и объекта капитального строительства один экземпляр нормативного правового акта, второй экземпляр направляет в установленном порядке в соответствующий орган кадастра объектов недвижимости.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lastRenderedPageBreak/>
        <w:t>2. В случае принятия нормативного правового акта об отказе в предоставлении разрешения на условно разрешенный вид использования секретарь Комиссии передает направившему заявление правообладателю земельного участка и объекта капитального строительства один экземпляр нормативного правового акта.</w:t>
      </w:r>
    </w:p>
    <w:p w:rsidR="00D27C89" w:rsidRPr="00434DC5" w:rsidRDefault="00D27C89" w:rsidP="00280DCD">
      <w:pPr>
        <w:pStyle w:val="a9"/>
        <w:spacing w:after="0" w:line="240" w:lineRule="auto"/>
        <w:rPr>
          <w:rFonts w:ascii="Times New Roman" w:hAnsi="Times New Roman" w:cs="Times New Roman"/>
          <w:sz w:val="18"/>
          <w:szCs w:val="18"/>
        </w:rPr>
      </w:pPr>
      <w:bookmarkStart w:id="130" w:name="_Toc297043878"/>
    </w:p>
    <w:p w:rsidR="00D27C89" w:rsidRPr="00434DC5" w:rsidRDefault="00D27C89" w:rsidP="00E57EEF">
      <w:pPr>
        <w:pStyle w:val="a5"/>
        <w:spacing w:before="0" w:line="240" w:lineRule="auto"/>
        <w:jc w:val="center"/>
        <w:outlineLvl w:val="9"/>
        <w:rPr>
          <w:rFonts w:ascii="Times New Roman" w:hAnsi="Times New Roman" w:cs="Times New Roman"/>
          <w:sz w:val="18"/>
          <w:szCs w:val="18"/>
        </w:rPr>
      </w:pPr>
      <w:bookmarkStart w:id="131" w:name="_Toc343592644"/>
      <w:r w:rsidRPr="00434DC5">
        <w:rPr>
          <w:rFonts w:ascii="Times New Roman" w:hAnsi="Times New Roman" w:cs="Times New Roman"/>
          <w:sz w:val="18"/>
          <w:szCs w:val="18"/>
        </w:rPr>
        <w:t>Глава 13. Положение о подготовке документации по планировке территории Невьянского городского округа</w:t>
      </w:r>
      <w:bookmarkEnd w:id="130"/>
      <w:bookmarkEnd w:id="131"/>
    </w:p>
    <w:p w:rsidR="00D27C89" w:rsidRPr="00434DC5" w:rsidRDefault="00D27C89" w:rsidP="00280DCD">
      <w:pPr>
        <w:pStyle w:val="a7"/>
        <w:spacing w:line="240" w:lineRule="auto"/>
        <w:jc w:val="both"/>
        <w:outlineLvl w:val="9"/>
        <w:rPr>
          <w:rFonts w:ascii="Times New Roman" w:hAnsi="Times New Roman" w:cs="Times New Roman"/>
          <w:sz w:val="18"/>
          <w:szCs w:val="18"/>
        </w:rPr>
      </w:pPr>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132" w:name="_Toc297043879"/>
      <w:bookmarkStart w:id="133" w:name="_Toc343592645"/>
      <w:r w:rsidRPr="00434DC5">
        <w:rPr>
          <w:rFonts w:ascii="Times New Roman" w:hAnsi="Times New Roman" w:cs="Times New Roman"/>
          <w:b w:val="0"/>
          <w:sz w:val="18"/>
          <w:szCs w:val="18"/>
        </w:rPr>
        <w:t>Статья 91. Общие положения</w:t>
      </w:r>
      <w:bookmarkEnd w:id="132"/>
      <w:bookmarkEnd w:id="133"/>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lang w:eastAsia="ru-RU"/>
        </w:rPr>
        <w:t xml:space="preserve">1. Настоящее Положение о подготовке документации по планировке территории Невьянского городского округа (далее – Положение) </w:t>
      </w:r>
      <w:r w:rsidRPr="00434DC5">
        <w:rPr>
          <w:rFonts w:ascii="Times New Roman" w:hAnsi="Times New Roman" w:cs="Times New Roman"/>
          <w:sz w:val="18"/>
          <w:szCs w:val="18"/>
        </w:rPr>
        <w:t>определяет порядки подготовки и утверждения документации по планировке территории, разрабатываемой на основании решений органов местного самоуправления Невьянского городского округа (далее – документация по планировке территории), органы местного самоуправления Невьянского городского округа, уполномоченные на координацию действий по вопросам подготовки и утверждении документации по планировке территории, на обеспечение подготовки документации по планировке территории, на рассмотрение и проверку документации по планировке территории.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Документация по планировке территории подготавливается на основании решений генерального плана и правил землепользования и застройки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Порядок подготовки и утверждения документации по планировке территории определяется ее видом.</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Статьи 92-101 настоящего Положения определяют порядок подготовки и утверждения документации по планировке территории следующих видов:</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проект планировки территории;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проект межевания территории с градостроительными планами земельных участков;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проект планировки и межевания территории с градостроительными планами земельных участков.</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5. Статья 103 настоящего Положения определяет порядок подготовки и утверждения документации по планировке территории следующего вида: градостроительный план земельного участка.</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bCs/>
          <w:sz w:val="18"/>
          <w:szCs w:val="18"/>
        </w:rPr>
        <w:t xml:space="preserve">6. Документация </w:t>
      </w:r>
      <w:r w:rsidRPr="00434DC5">
        <w:rPr>
          <w:rFonts w:ascii="Times New Roman" w:hAnsi="Times New Roman" w:cs="Times New Roman"/>
          <w:sz w:val="18"/>
          <w:szCs w:val="18"/>
        </w:rPr>
        <w:t>по планировке территории, виды которой определены частью 4 настоящей статьи,</w:t>
      </w:r>
      <w:r w:rsidRPr="00434DC5">
        <w:rPr>
          <w:rFonts w:ascii="Times New Roman" w:hAnsi="Times New Roman" w:cs="Times New Roman"/>
          <w:bCs/>
          <w:sz w:val="18"/>
          <w:szCs w:val="18"/>
        </w:rPr>
        <w:t xml:space="preserve"> подлежит рассмотрению на публичных слушаниях. </w:t>
      </w:r>
      <w:r w:rsidRPr="00434DC5">
        <w:rPr>
          <w:rFonts w:ascii="Times New Roman" w:hAnsi="Times New Roman" w:cs="Times New Roman"/>
          <w:sz w:val="18"/>
          <w:szCs w:val="18"/>
        </w:rPr>
        <w:t>Публичные слушания по указанной документации проводятся в соответствии с Положением о проведении публичных слушаний по вопросам землепользования и застройки Невьянского городского округа.</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34" w:name="_Toc297043881"/>
      <w:bookmarkStart w:id="135" w:name="_Toc343592646"/>
      <w:r w:rsidRPr="00434DC5">
        <w:rPr>
          <w:rFonts w:ascii="Times New Roman" w:hAnsi="Times New Roman" w:cs="Times New Roman"/>
          <w:b w:val="0"/>
          <w:sz w:val="18"/>
          <w:szCs w:val="18"/>
        </w:rPr>
        <w:t>Статья 92. Порядок подготовки и утверждения документации по планировке территории</w:t>
      </w:r>
      <w:bookmarkEnd w:id="134"/>
      <w:bookmarkEnd w:id="135"/>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Документация по планировке территории подготавливается и утверждается в следующем порядке:</w:t>
      </w:r>
    </w:p>
    <w:p w:rsidR="00D27C89" w:rsidRPr="00434DC5" w:rsidRDefault="00D27C89" w:rsidP="00280DCD">
      <w:pPr>
        <w:pStyle w:val="af1"/>
        <w:numPr>
          <w:ilvl w:val="0"/>
          <w:numId w:val="36"/>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Формирование предложений о подготовке документации по планировке территории.</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о подготовке документации по планировке территории.</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Обеспечение подготовки документации по планировке территории.</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Рассмотрение и проверка подготовленной документации по планировке территории.</w:t>
      </w:r>
    </w:p>
    <w:p w:rsidR="00D27C89" w:rsidRPr="00434DC5" w:rsidRDefault="00D27C89" w:rsidP="00280DCD">
      <w:pPr>
        <w:pStyle w:val="af1"/>
        <w:numPr>
          <w:ilvl w:val="0"/>
          <w:numId w:val="21"/>
        </w:numPr>
        <w:spacing w:line="240" w:lineRule="auto"/>
        <w:ind w:left="0" w:firstLine="709"/>
        <w:rPr>
          <w:rFonts w:ascii="Times New Roman" w:hAnsi="Times New Roman" w:cs="Times New Roman"/>
          <w:sz w:val="18"/>
          <w:szCs w:val="18"/>
        </w:rPr>
      </w:pPr>
      <w:r w:rsidRPr="00434DC5">
        <w:rPr>
          <w:rFonts w:ascii="Times New Roman" w:hAnsi="Times New Roman" w:cs="Times New Roman"/>
          <w:sz w:val="18"/>
          <w:szCs w:val="18"/>
        </w:rPr>
        <w:t>Принятие решения об утверждении документации по планировке территории.</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36" w:name="_Toc297043882"/>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37" w:name="_Toc343592647"/>
      <w:r w:rsidRPr="00434DC5">
        <w:rPr>
          <w:rFonts w:ascii="Times New Roman" w:hAnsi="Times New Roman" w:cs="Times New Roman"/>
          <w:b w:val="0"/>
          <w:sz w:val="18"/>
          <w:szCs w:val="18"/>
        </w:rPr>
        <w:t>Статья 93. Формирование предложений о подготовке документации по планировке территории</w:t>
      </w:r>
      <w:bookmarkEnd w:id="136"/>
      <w:bookmarkEnd w:id="137"/>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Формирование предложений о подготовке документации по планировке территории может осуществляться по инициативе, выдвинутой органом местного самоуправления и по представлению предложений физических и юридических лиц о ее подготовке.</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38" w:name="_Toc297043883"/>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139" w:name="_Toc343592648"/>
      <w:r w:rsidRPr="00434DC5">
        <w:rPr>
          <w:rFonts w:ascii="Times New Roman" w:hAnsi="Times New Roman" w:cs="Times New Roman"/>
          <w:b w:val="0"/>
          <w:sz w:val="18"/>
          <w:szCs w:val="18"/>
        </w:rPr>
        <w:t>Статья 94. Инициирование подготовки документации по планировке территории</w:t>
      </w:r>
      <w:bookmarkEnd w:id="138"/>
      <w:bookmarkEnd w:id="139"/>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Основанием для инициирования подготовки документации по планировке территории являются: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утвержденные решения генерального плана городского округа, определяющие границы территорий первоочередной подготовки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программы социально-экономического развития территории Невьянского городского округа, определяющие очередность подготовки документации по планировке территории;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2. Формой инициирования подготовки документации по планировке территории является решение главы городского округа о подготовке документации по планировке территории. </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0" w:name="_Toc297043884"/>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1" w:name="_Toc343592649"/>
      <w:r w:rsidRPr="00434DC5">
        <w:rPr>
          <w:rFonts w:ascii="Times New Roman" w:hAnsi="Times New Roman" w:cs="Times New Roman"/>
          <w:b w:val="0"/>
          <w:sz w:val="18"/>
          <w:szCs w:val="18"/>
        </w:rPr>
        <w:t>Статья 95. Представление предложений физических и юридических лиц о подготовке документации по планировке территории</w:t>
      </w:r>
      <w:bookmarkEnd w:id="140"/>
      <w:bookmarkEnd w:id="141"/>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Предложения физических и юридических лиц о подготовке документации по планировке территории представляется в форме их обращения на имя главы городского округа (далее – обращение).</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Обращение должно содержать следующие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обоснование необходимости подготовки документации по планировке территории;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вид документации по планировке территории, предлагаемой к подготовке;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информацию о границах и площади территории, в отношении которой предлагается осуществить подготовку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предполагаемое назначение и параметры объектов капитального строительства, планируемых к размещению на данной территории (при наличии таких намерений).</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3. К обращению должны быть приложены графические материалы, иллюстрирующие положения, содержащиеся в обращении.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Прием, регистрацию и рассмотрение обращений осуществляет отдел архитктуры.</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sz w:val="18"/>
          <w:szCs w:val="18"/>
        </w:rPr>
        <w:t>5. Обращение подлежит регистрации в день его представления.</w:t>
      </w:r>
      <w:r w:rsidRPr="00434DC5">
        <w:rPr>
          <w:rFonts w:ascii="Times New Roman" w:hAnsi="Times New Roman" w:cs="Times New Roman"/>
          <w:bCs/>
          <w:sz w:val="18"/>
          <w:szCs w:val="18"/>
        </w:rPr>
        <w:t xml:space="preserve"> </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 xml:space="preserve">6. Обращение должно быть рассмотрено в срок не более 20-ти дней со дня его регистрации. </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lastRenderedPageBreak/>
        <w:t xml:space="preserve">7. По результатам рассмотрения обращения </w:t>
      </w:r>
      <w:r w:rsidRPr="00434DC5">
        <w:rPr>
          <w:rFonts w:ascii="Times New Roman" w:hAnsi="Times New Roman" w:cs="Times New Roman"/>
          <w:sz w:val="18"/>
          <w:szCs w:val="18"/>
        </w:rPr>
        <w:t>специалист подготавливает заключение по предложениям о подготовке документации по планировке территории, выводы которого должны содержать одно из следующих положений</w:t>
      </w:r>
      <w:r w:rsidRPr="00434DC5">
        <w:rPr>
          <w:rFonts w:ascii="Times New Roman" w:hAnsi="Times New Roman" w:cs="Times New Roman"/>
          <w:bCs/>
          <w:sz w:val="18"/>
          <w:szCs w:val="18"/>
        </w:rPr>
        <w:t>:</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рекомендации по принятию предложений о подготовке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bCs/>
          <w:sz w:val="18"/>
          <w:szCs w:val="18"/>
        </w:rPr>
      </w:pPr>
      <w:r w:rsidRPr="00434DC5">
        <w:rPr>
          <w:rFonts w:ascii="Times New Roman" w:hAnsi="Times New Roman" w:cs="Times New Roman"/>
          <w:sz w:val="18"/>
          <w:szCs w:val="18"/>
        </w:rPr>
        <w:t>рекомендации об отклонении предложений о подготовке документации по планировке территории с их обоснованием.</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lang w:eastAsia="ru-RU"/>
        </w:rPr>
        <w:t>8. Заключение, указанное в пункте 7 настоящей статьи, специалист</w:t>
      </w:r>
      <w:r w:rsidRPr="00434DC5">
        <w:rPr>
          <w:rFonts w:ascii="Times New Roman" w:hAnsi="Times New Roman" w:cs="Times New Roman"/>
          <w:sz w:val="18"/>
          <w:szCs w:val="18"/>
        </w:rPr>
        <w:t xml:space="preserve"> направляет главе городского округа вместе с обращением. По результатам рассмотрения представленных документов главой  городского округа в срок не более 7-ми дней со дня представления документов может быть принято одно из следующих решений: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подготовке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об отклонении предложений о подготовке документации по планировке территории.</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lang w:eastAsia="ru-RU"/>
        </w:rPr>
        <w:t xml:space="preserve">9. Решение главы </w:t>
      </w:r>
      <w:r w:rsidRPr="00434DC5">
        <w:rPr>
          <w:rFonts w:ascii="Times New Roman" w:hAnsi="Times New Roman" w:cs="Times New Roman"/>
          <w:sz w:val="18"/>
          <w:szCs w:val="18"/>
        </w:rPr>
        <w:t>городского округа</w:t>
      </w:r>
      <w:r w:rsidRPr="00434DC5">
        <w:rPr>
          <w:rFonts w:ascii="Times New Roman" w:hAnsi="Times New Roman" w:cs="Times New Roman"/>
          <w:sz w:val="18"/>
          <w:szCs w:val="18"/>
          <w:lang w:eastAsia="ru-RU"/>
        </w:rPr>
        <w:t xml:space="preserve"> об отклонении </w:t>
      </w:r>
      <w:r w:rsidRPr="00434DC5">
        <w:rPr>
          <w:rFonts w:ascii="Times New Roman" w:hAnsi="Times New Roman" w:cs="Times New Roman"/>
          <w:sz w:val="18"/>
          <w:szCs w:val="18"/>
        </w:rPr>
        <w:t>предложений о подготовке документации по планировке территории излагается в письменной форме на официальном бланке Администрации Невьянского городского округа за подписью главы городского округа.</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rPr>
        <w:t xml:space="preserve">10. Решение, указанное в </w:t>
      </w:r>
      <w:r w:rsidRPr="00434DC5">
        <w:rPr>
          <w:rFonts w:ascii="Times New Roman" w:hAnsi="Times New Roman" w:cs="Times New Roman"/>
          <w:sz w:val="18"/>
          <w:szCs w:val="18"/>
          <w:lang w:eastAsia="ru-RU"/>
        </w:rPr>
        <w:t xml:space="preserve">пункте 9 </w:t>
      </w:r>
      <w:r w:rsidRPr="00434DC5">
        <w:rPr>
          <w:rFonts w:ascii="Times New Roman" w:hAnsi="Times New Roman" w:cs="Times New Roman"/>
          <w:sz w:val="18"/>
          <w:szCs w:val="18"/>
        </w:rPr>
        <w:t xml:space="preserve">настоящей статьи, должно содержать информацию о причинах </w:t>
      </w:r>
      <w:r w:rsidRPr="00434DC5">
        <w:rPr>
          <w:rFonts w:ascii="Times New Roman" w:hAnsi="Times New Roman" w:cs="Times New Roman"/>
          <w:sz w:val="18"/>
          <w:szCs w:val="18"/>
          <w:lang w:eastAsia="ru-RU"/>
        </w:rPr>
        <w:t xml:space="preserve">отклонения </w:t>
      </w:r>
      <w:r w:rsidRPr="00434DC5">
        <w:rPr>
          <w:rFonts w:ascii="Times New Roman" w:hAnsi="Times New Roman" w:cs="Times New Roman"/>
          <w:sz w:val="18"/>
          <w:szCs w:val="18"/>
        </w:rPr>
        <w:t>предложений о подготовке документации по планировке территории.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11. Решение о подготовке документации по планировке территории принимается в форме нормативного правового акта.</w:t>
      </w:r>
    </w:p>
    <w:p w:rsidR="00D27C89" w:rsidRPr="00434DC5" w:rsidRDefault="00D27C89" w:rsidP="00570B8E">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rPr>
        <w:t>12. Решение о подготовке документации по планировке территории направляется заявителю, специалистом, подготовившим предложения, в срок не более 3-х дней со дня их принятия.</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2" w:name="_Toc297043885"/>
    </w:p>
    <w:p w:rsidR="00D27C89" w:rsidRPr="00434DC5" w:rsidRDefault="00D27C89" w:rsidP="00B23E35">
      <w:pPr>
        <w:pStyle w:val="a7"/>
        <w:spacing w:line="240" w:lineRule="auto"/>
        <w:jc w:val="both"/>
        <w:outlineLvl w:val="0"/>
        <w:rPr>
          <w:rFonts w:ascii="Times New Roman" w:hAnsi="Times New Roman" w:cs="Times New Roman"/>
          <w:b w:val="0"/>
          <w:sz w:val="18"/>
          <w:szCs w:val="18"/>
        </w:rPr>
      </w:pPr>
      <w:bookmarkStart w:id="143" w:name="_Toc343592650"/>
      <w:r w:rsidRPr="00434DC5">
        <w:rPr>
          <w:rFonts w:ascii="Times New Roman" w:hAnsi="Times New Roman" w:cs="Times New Roman"/>
          <w:b w:val="0"/>
          <w:sz w:val="18"/>
          <w:szCs w:val="18"/>
        </w:rPr>
        <w:t>Статья 96. Принятие решения о подготовке документации по планировке территории</w:t>
      </w:r>
      <w:bookmarkEnd w:id="142"/>
      <w:bookmarkEnd w:id="143"/>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lang w:eastAsia="ru-RU"/>
        </w:rPr>
        <w:t xml:space="preserve">1. Решения о подготовке </w:t>
      </w:r>
      <w:r w:rsidRPr="00434DC5">
        <w:rPr>
          <w:rFonts w:ascii="Times New Roman" w:hAnsi="Times New Roman" w:cs="Times New Roman"/>
          <w:sz w:val="18"/>
          <w:szCs w:val="18"/>
        </w:rPr>
        <w:t>документации по планировке территории должны содержать следующие положения: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виде, составе и содержании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границах и площади территории, в отношении которой предлагается осуществить подготовку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о предполагаемом назначении и параметрах объектов капитального строительства, планируемых к размещению на данной территории (при наличии таких намерений);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порядке и сроках подготовки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сроках представления физическими и юридическими лицами предложений о порядке, сроках подготовки и содержании документации по планировке территории.</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sz w:val="18"/>
          <w:szCs w:val="18"/>
        </w:rPr>
        <w:t xml:space="preserve">Решение может содержать иные положения, </w:t>
      </w:r>
      <w:r w:rsidRPr="00434DC5">
        <w:rPr>
          <w:rFonts w:ascii="Times New Roman" w:hAnsi="Times New Roman" w:cs="Times New Roman"/>
          <w:bCs/>
          <w:sz w:val="18"/>
          <w:szCs w:val="18"/>
        </w:rPr>
        <w:t xml:space="preserve">определяющие вопросы </w:t>
      </w:r>
      <w:r w:rsidRPr="00434DC5">
        <w:rPr>
          <w:rFonts w:ascii="Times New Roman" w:hAnsi="Times New Roman" w:cs="Times New Roman"/>
          <w:sz w:val="18"/>
          <w:szCs w:val="18"/>
        </w:rPr>
        <w:t>подготовки документации по планировке территории</w:t>
      </w:r>
      <w:r w:rsidRPr="00434DC5">
        <w:rPr>
          <w:rFonts w:ascii="Times New Roman" w:hAnsi="Times New Roman" w:cs="Times New Roman"/>
          <w:bCs/>
          <w:sz w:val="18"/>
          <w:szCs w:val="18"/>
        </w:rPr>
        <w:t>.</w:t>
      </w:r>
    </w:p>
    <w:p w:rsidR="00D27C89" w:rsidRPr="00434DC5" w:rsidRDefault="00D27C89" w:rsidP="00280DCD">
      <w:pPr>
        <w:pStyle w:val="a9"/>
        <w:spacing w:after="0" w:line="240" w:lineRule="auto"/>
        <w:rPr>
          <w:rFonts w:ascii="Times New Roman" w:hAnsi="Times New Roman" w:cs="Times New Roman"/>
          <w:bCs/>
          <w:sz w:val="18"/>
          <w:szCs w:val="18"/>
        </w:rPr>
      </w:pPr>
      <w:r w:rsidRPr="00434DC5">
        <w:rPr>
          <w:rFonts w:ascii="Times New Roman" w:hAnsi="Times New Roman" w:cs="Times New Roman"/>
          <w:bCs/>
          <w:sz w:val="18"/>
          <w:szCs w:val="18"/>
        </w:rPr>
        <w:t xml:space="preserve">2. Решение, указанное в пункте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3-х дней со дня принятия такого решения.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4" w:name="_Toc297043886"/>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5" w:name="_Toc343592651"/>
      <w:r w:rsidRPr="00434DC5">
        <w:rPr>
          <w:rFonts w:ascii="Times New Roman" w:hAnsi="Times New Roman" w:cs="Times New Roman"/>
          <w:b w:val="0"/>
          <w:sz w:val="18"/>
          <w:szCs w:val="18"/>
        </w:rPr>
        <w:t>Статья 97. Обеспечение подготовки документации по планировке территории</w:t>
      </w:r>
      <w:bookmarkEnd w:id="144"/>
      <w:r w:rsidRPr="00434DC5">
        <w:rPr>
          <w:rFonts w:ascii="Times New Roman" w:hAnsi="Times New Roman" w:cs="Times New Roman"/>
          <w:b w:val="0"/>
          <w:sz w:val="18"/>
          <w:szCs w:val="18"/>
        </w:rPr>
        <w:t xml:space="preserve"> за счет средств местного бюджета</w:t>
      </w:r>
      <w:bookmarkEnd w:id="145"/>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Специалист обеспечивает подготовку документации по планировке территории за счет средств местного бюджета.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Процедуры обеспечения подготовки документации по планировке территории включают в себя: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участие в подготовке конкурсной документации на разработку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участие в рассмотрении конкурсных заявок;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рассмотрение, анализ, принятие решений и подготовку ответов по предложениям о порядке, сроках подготовки и содержании документации по планировке территории, поступившим от физических и юридических лиц;</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контроль за качеством и сроками подготовки документации по планировке территории в форме проверки, согласования и принятия промежуточных этапов подготовки документации по планировке территории.</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6" w:name="_Toc297043887"/>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7" w:name="_Toc343592652"/>
      <w:r w:rsidRPr="00434DC5">
        <w:rPr>
          <w:rFonts w:ascii="Times New Roman" w:hAnsi="Times New Roman" w:cs="Times New Roman"/>
          <w:b w:val="0"/>
          <w:sz w:val="18"/>
          <w:szCs w:val="18"/>
        </w:rPr>
        <w:t>Статья 98. Рассмотрение и проверка подготовленной документации по планировке территории</w:t>
      </w:r>
      <w:bookmarkEnd w:id="146"/>
      <w:bookmarkEnd w:id="147"/>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1. Документация по планировке территории, подготовленная к рассмотрению и проверке, представляется специалисту и регистрируется в день ее представления.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Специалист осуществляет рассмотрение и проверку такой документации в срок не более 20-ти дней со дня ее регистрации. Результатом рассмотрения и проверки является заключение о проверке документации по планировке территории.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3. Заключение о проверке документации по планировке территории должно содержать результаты ее проверки на соответствие: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положениям, содержащимся в решении главы городского округа о подготовке рассматриваемой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основным положениям генерального плана Невьянского городского округа;</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правилам землепользования и застройки Невьянского городского округа;</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требованиям технических регламентов.</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В заключении о проверке документации по планировке территории также должна быть отражена информация о соблюдении или несоблюдении в ней: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границ территорий вновь выявленных объектов культурного наследия;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границ зон с особыми условиями использования территорий.</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lastRenderedPageBreak/>
        <w:t>Выводы заключения о проверке документации по планировке территории должны содержать одно из следующих положений: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рекомендации по представлению документации по планировке территории на публичные слушания и утверждение;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рекомендации по отклонению документации по планировке территории и возвращению ее на доработку с указанием вопросов, подлежащих доработке.</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4. Заключение о проверке документации по планировке территории направляется главе городского округа вместе с документацией по планировке территории.</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lang w:eastAsia="ru-RU"/>
        </w:rPr>
        <w:t>5. По результатам рассмотрения представленных документов глава</w:t>
      </w:r>
      <w:r w:rsidRPr="00434DC5">
        <w:rPr>
          <w:rFonts w:ascii="Times New Roman" w:hAnsi="Times New Roman" w:cs="Times New Roman"/>
          <w:sz w:val="18"/>
          <w:szCs w:val="18"/>
        </w:rPr>
        <w:t xml:space="preserve"> городского округа</w:t>
      </w:r>
      <w:r w:rsidRPr="00434DC5">
        <w:rPr>
          <w:rFonts w:ascii="Times New Roman" w:hAnsi="Times New Roman" w:cs="Times New Roman"/>
          <w:sz w:val="18"/>
          <w:szCs w:val="18"/>
          <w:lang w:eastAsia="ru-RU"/>
        </w:rPr>
        <w:t xml:space="preserve"> в</w:t>
      </w:r>
      <w:r w:rsidRPr="00434DC5">
        <w:rPr>
          <w:rFonts w:ascii="Times New Roman" w:hAnsi="Times New Roman" w:cs="Times New Roman"/>
          <w:sz w:val="18"/>
          <w:szCs w:val="18"/>
        </w:rPr>
        <w:t xml:space="preserve"> срок не более 7-ми дней со дня их представления принимает одно из следующих решений: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проведении публичных слушаний по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об отклонении документации по планировке территории и возвращении ее на доработку.</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rPr>
        <w:t xml:space="preserve">6. Решение главы городского округа о проведении публичных слушаний по документации по </w:t>
      </w:r>
      <w:r w:rsidRPr="00434DC5">
        <w:rPr>
          <w:rFonts w:ascii="Times New Roman" w:hAnsi="Times New Roman" w:cs="Times New Roman"/>
          <w:sz w:val="18"/>
          <w:szCs w:val="18"/>
          <w:lang w:eastAsia="ru-RU"/>
        </w:rPr>
        <w:t xml:space="preserve">планировке территории должно содержать следующие положения: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наименовании документа, подлежащего рассмотрению на публичных слушаниях;</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дате (датах), времени и месте (местах) проведения публичных слушаний;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месте размещения документов, материалов, подлежащих рассмотрению на публичных слушаниях, форме и месте получения ответов на письменные и устные вопросы, возникшие в процессе рассмотрения документов, представленных на публичные слушания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 лицах, приглашающихся для участия в публичных слушаниях.</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8" w:name="_Toc343592653"/>
      <w:r w:rsidRPr="00434DC5">
        <w:rPr>
          <w:rFonts w:ascii="Times New Roman" w:hAnsi="Times New Roman" w:cs="Times New Roman"/>
          <w:b w:val="0"/>
          <w:sz w:val="18"/>
          <w:szCs w:val="18"/>
        </w:rPr>
        <w:t>Статья 100. Принятие решения об отклонении документации по планировке территории и возвращении ее на доработку</w:t>
      </w:r>
      <w:bookmarkEnd w:id="148"/>
    </w:p>
    <w:p w:rsidR="00D27C89" w:rsidRPr="00434DC5" w:rsidRDefault="00D27C89" w:rsidP="00280DCD">
      <w:pPr>
        <w:pStyle w:val="a9"/>
        <w:spacing w:after="0" w:line="240" w:lineRule="auto"/>
        <w:rPr>
          <w:rFonts w:ascii="Times New Roman" w:hAnsi="Times New Roman" w:cs="Times New Roman"/>
          <w:sz w:val="18"/>
          <w:szCs w:val="18"/>
          <w:lang w:eastAsia="ru-RU"/>
        </w:rPr>
      </w:pP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lang w:eastAsia="ru-RU"/>
        </w:rPr>
        <w:t xml:space="preserve">1. Решение главы городского округа об отклонении </w:t>
      </w:r>
      <w:r w:rsidRPr="00434DC5">
        <w:rPr>
          <w:rFonts w:ascii="Times New Roman" w:hAnsi="Times New Roman" w:cs="Times New Roman"/>
          <w:sz w:val="18"/>
          <w:szCs w:val="18"/>
        </w:rPr>
        <w:t>документации по планировке территории и возвращении ее на доработку излагается в письменной форме на официальном бланке Администрации Невьянского городского округа за подписью главы городского округа.</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rPr>
        <w:t>2. Решение, указанное в пункте 1 настоящей статьи, должно содержать:</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информацию о причинах отклонения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перечень вопросов и положений, подлежащих доработке;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сроки повторного представления документации по планировке территории на рассмотрение и проверку.</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rPr>
        <w:t>3. Решение, указанное в пункте 1 настоящей статьи, специалист направляет разработчику документации по планировке территории, в срок не более 3-х дней со дня его принятия.</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49" w:name="_Toc297043888"/>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50" w:name="_Toc343592654"/>
      <w:r w:rsidRPr="00434DC5">
        <w:rPr>
          <w:rFonts w:ascii="Times New Roman" w:hAnsi="Times New Roman" w:cs="Times New Roman"/>
          <w:b w:val="0"/>
          <w:sz w:val="18"/>
          <w:szCs w:val="18"/>
        </w:rPr>
        <w:t>Статья 101. Принятие решения об утверждении документации по планировке территории</w:t>
      </w:r>
      <w:bookmarkEnd w:id="149"/>
      <w:bookmarkEnd w:id="150"/>
      <w:r w:rsidRPr="00434DC5">
        <w:rPr>
          <w:rFonts w:ascii="Times New Roman" w:hAnsi="Times New Roman" w:cs="Times New Roman"/>
          <w:b w:val="0"/>
          <w:sz w:val="18"/>
          <w:szCs w:val="18"/>
        </w:rPr>
        <w:t xml:space="preserve"> </w:t>
      </w:r>
    </w:p>
    <w:p w:rsidR="00D27C89" w:rsidRPr="00434DC5" w:rsidRDefault="00D27C89" w:rsidP="00280DCD">
      <w:pPr>
        <w:pStyle w:val="a9"/>
        <w:spacing w:after="0" w:line="240" w:lineRule="auto"/>
        <w:rPr>
          <w:rFonts w:ascii="Times New Roman" w:hAnsi="Times New Roman" w:cs="Times New Roman"/>
          <w:sz w:val="18"/>
          <w:szCs w:val="18"/>
        </w:rPr>
      </w:pP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1. Решение об утверждении документации по планировке территории принимает глава городского округа. </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2.  Глава городского округа, одновременно с утверждением заключения о результатах публичных слушаний по документации по планировке территории и с учетом протокола публичных слушаний, принимает одно из следующих решений: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об утверждении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об отклонении документации по планировке территории и о направлении ее на доработку с учетом указанного протокола и заключения. </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lang w:eastAsia="ru-RU"/>
        </w:rPr>
        <w:t xml:space="preserve">3. Решение главы городского округа об отклонении </w:t>
      </w:r>
      <w:r w:rsidRPr="00434DC5">
        <w:rPr>
          <w:rFonts w:ascii="Times New Roman" w:hAnsi="Times New Roman" w:cs="Times New Roman"/>
          <w:sz w:val="18"/>
          <w:szCs w:val="18"/>
        </w:rPr>
        <w:t>документации по планировке территории и возвращении ее на доработку излагается в письменной форме на официальном бланке Администрации Невьянского городского округа за подписью главы городского округа.</w:t>
      </w:r>
    </w:p>
    <w:p w:rsidR="00D27C89" w:rsidRPr="00434DC5" w:rsidRDefault="00D27C89" w:rsidP="00280DCD">
      <w:pPr>
        <w:pStyle w:val="a9"/>
        <w:spacing w:after="0" w:line="240" w:lineRule="auto"/>
        <w:rPr>
          <w:rFonts w:ascii="Times New Roman" w:hAnsi="Times New Roman" w:cs="Times New Roman"/>
          <w:sz w:val="18"/>
          <w:szCs w:val="18"/>
          <w:lang w:eastAsia="ru-RU"/>
        </w:rPr>
      </w:pPr>
      <w:r w:rsidRPr="00434DC5">
        <w:rPr>
          <w:rFonts w:ascii="Times New Roman" w:hAnsi="Times New Roman" w:cs="Times New Roman"/>
          <w:sz w:val="18"/>
          <w:szCs w:val="18"/>
        </w:rPr>
        <w:t xml:space="preserve">4. Решение, указанное в пункте </w:t>
      </w:r>
      <w:r w:rsidRPr="00434DC5">
        <w:rPr>
          <w:rFonts w:ascii="Times New Roman" w:hAnsi="Times New Roman" w:cs="Times New Roman"/>
          <w:sz w:val="18"/>
          <w:szCs w:val="18"/>
          <w:lang w:eastAsia="ru-RU"/>
        </w:rPr>
        <w:t>3</w:t>
      </w:r>
      <w:r w:rsidRPr="00434DC5">
        <w:rPr>
          <w:rFonts w:ascii="Times New Roman" w:hAnsi="Times New Roman" w:cs="Times New Roman"/>
          <w:sz w:val="18"/>
          <w:szCs w:val="18"/>
        </w:rPr>
        <w:t xml:space="preserve"> настоящей статьи, должно содержать:</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информацию о причинах отклонения документации по планировке территории;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перечень вопросов и положений, подлежащих доработке;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сроки повторного представления документации по планировке территории.</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 xml:space="preserve">5. Решение, указанное в пункте </w:t>
      </w:r>
      <w:r w:rsidRPr="00434DC5">
        <w:rPr>
          <w:rFonts w:ascii="Times New Roman" w:hAnsi="Times New Roman" w:cs="Times New Roman"/>
          <w:sz w:val="18"/>
          <w:szCs w:val="18"/>
          <w:lang w:eastAsia="ru-RU"/>
        </w:rPr>
        <w:t>3</w:t>
      </w:r>
      <w:r w:rsidRPr="00434DC5">
        <w:rPr>
          <w:rFonts w:ascii="Times New Roman" w:hAnsi="Times New Roman" w:cs="Times New Roman"/>
          <w:sz w:val="18"/>
          <w:szCs w:val="18"/>
        </w:rPr>
        <w:t xml:space="preserve"> настоящей статьи, специалист направляет разработчику документации по планировке территории, в срок не более 3-х дней со дня его принятия.</w:t>
      </w:r>
    </w:p>
    <w:p w:rsidR="00D27C89" w:rsidRPr="00434DC5" w:rsidRDefault="00D27C89" w:rsidP="00280DCD">
      <w:pPr>
        <w:pStyle w:val="a9"/>
        <w:spacing w:after="0" w:line="240" w:lineRule="auto"/>
        <w:rPr>
          <w:rFonts w:ascii="Times New Roman" w:hAnsi="Times New Roman" w:cs="Times New Roman"/>
          <w:sz w:val="18"/>
          <w:szCs w:val="18"/>
        </w:rPr>
      </w:pPr>
      <w:r w:rsidRPr="00434DC5">
        <w:rPr>
          <w:rFonts w:ascii="Times New Roman" w:hAnsi="Times New Roman" w:cs="Times New Roman"/>
          <w:sz w:val="18"/>
          <w:szCs w:val="18"/>
        </w:rPr>
        <w:t>6. Утвержденная документация по планировке территории, в течение 7-ми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w:t>
      </w:r>
    </w:p>
    <w:p w:rsidR="00D27C89" w:rsidRPr="00434DC5" w:rsidRDefault="00D27C89" w:rsidP="00280DCD">
      <w:pPr>
        <w:pStyle w:val="a7"/>
        <w:spacing w:line="240" w:lineRule="auto"/>
        <w:jc w:val="both"/>
        <w:outlineLvl w:val="9"/>
        <w:rPr>
          <w:rFonts w:ascii="Times New Roman" w:hAnsi="Times New Roman" w:cs="Times New Roman"/>
          <w:b w:val="0"/>
          <w:sz w:val="18"/>
          <w:szCs w:val="18"/>
        </w:rPr>
      </w:pPr>
      <w:bookmarkStart w:id="151" w:name="_Toc297043889"/>
    </w:p>
    <w:p w:rsidR="00D27C89" w:rsidRPr="00434DC5" w:rsidRDefault="00D27C89" w:rsidP="00B23E35">
      <w:pPr>
        <w:widowControl w:val="0"/>
        <w:autoSpaceDE w:val="0"/>
        <w:autoSpaceDN w:val="0"/>
        <w:adjustRightInd w:val="0"/>
        <w:ind w:firstLine="709"/>
        <w:jc w:val="center"/>
        <w:outlineLvl w:val="0"/>
        <w:rPr>
          <w:b/>
          <w:sz w:val="18"/>
          <w:szCs w:val="18"/>
        </w:rPr>
      </w:pPr>
      <w:bookmarkStart w:id="152" w:name="_Toc297043890"/>
      <w:bookmarkEnd w:id="151"/>
      <w:r w:rsidRPr="00434DC5">
        <w:rPr>
          <w:b/>
          <w:sz w:val="18"/>
          <w:szCs w:val="18"/>
        </w:rPr>
        <w:t>Заключительные и переходные положения</w:t>
      </w: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Статья 102. Ответственность за нарушение настоящих Правил</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Свердловской области, нормативными правовыми актами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Статья 103. Действие настоящих Правил по отношению к ранее возникшим правоотношениям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1.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субъекты градостроительных отношений, регулируемых настоящими Правилами, руководствуются требованиями законодательства, нормативными техническими документами в части, не противоречащей Федеральному </w:t>
      </w:r>
      <w:hyperlink r:id="rId46" w:history="1">
        <w:r w:rsidRPr="00434DC5">
          <w:rPr>
            <w:sz w:val="18"/>
            <w:szCs w:val="18"/>
          </w:rPr>
          <w:t>закону</w:t>
        </w:r>
      </w:hyperlink>
      <w:r w:rsidRPr="00434DC5">
        <w:rPr>
          <w:sz w:val="18"/>
          <w:szCs w:val="18"/>
        </w:rPr>
        <w:t xml:space="preserve"> "О техническом регулировании" и Градостроительному </w:t>
      </w:r>
      <w:hyperlink r:id="rId47" w:history="1">
        <w:r w:rsidRPr="00434DC5">
          <w:rPr>
            <w:sz w:val="18"/>
            <w:szCs w:val="18"/>
          </w:rPr>
          <w:t>кодексу</w:t>
        </w:r>
      </w:hyperlink>
      <w:r w:rsidRPr="00434DC5">
        <w:rPr>
          <w:sz w:val="18"/>
          <w:szCs w:val="18"/>
        </w:rPr>
        <w:t>.</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2.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3. 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D27C89" w:rsidRPr="00434DC5" w:rsidRDefault="00D27C89" w:rsidP="004558A8">
      <w:pPr>
        <w:pStyle w:val="a4"/>
        <w:tabs>
          <w:tab w:val="left" w:pos="3520"/>
        </w:tabs>
        <w:spacing w:before="0" w:line="240" w:lineRule="auto"/>
        <w:jc w:val="right"/>
        <w:outlineLvl w:val="9"/>
        <w:rPr>
          <w:rFonts w:ascii="Times New Roman" w:hAnsi="Times New Roman" w:cs="Times New Roman"/>
          <w:sz w:val="18"/>
          <w:szCs w:val="18"/>
        </w:rPr>
      </w:pPr>
      <w:r w:rsidRPr="00434DC5">
        <w:rPr>
          <w:rFonts w:ascii="Times New Roman" w:hAnsi="Times New Roman" w:cs="Times New Roman"/>
          <w:b w:val="0"/>
          <w:sz w:val="18"/>
          <w:szCs w:val="18"/>
        </w:rPr>
        <w:br w:type="page"/>
      </w:r>
      <w:bookmarkEnd w:id="152"/>
      <w:r w:rsidRPr="00434DC5">
        <w:rPr>
          <w:rFonts w:ascii="Times New Roman" w:hAnsi="Times New Roman" w:cs="Times New Roman"/>
          <w:sz w:val="18"/>
          <w:szCs w:val="18"/>
        </w:rPr>
        <w:lastRenderedPageBreak/>
        <w:t>Приложение № 1</w:t>
      </w:r>
    </w:p>
    <w:p w:rsidR="00D27C89" w:rsidRPr="00434DC5" w:rsidRDefault="00D27C89" w:rsidP="00E57EEF">
      <w:pPr>
        <w:widowControl w:val="0"/>
        <w:autoSpaceDE w:val="0"/>
        <w:autoSpaceDN w:val="0"/>
        <w:adjustRightInd w:val="0"/>
        <w:ind w:firstLine="709"/>
        <w:jc w:val="right"/>
        <w:rPr>
          <w:sz w:val="18"/>
          <w:szCs w:val="18"/>
        </w:rPr>
      </w:pPr>
      <w:r w:rsidRPr="00434DC5">
        <w:rPr>
          <w:sz w:val="18"/>
          <w:szCs w:val="18"/>
        </w:rPr>
        <w:t>к разделу 1 Правил</w:t>
      </w:r>
    </w:p>
    <w:p w:rsidR="00D27C89" w:rsidRPr="00434DC5" w:rsidRDefault="00D27C89" w:rsidP="00280DCD">
      <w:pPr>
        <w:pStyle w:val="a4"/>
        <w:tabs>
          <w:tab w:val="left" w:pos="3520"/>
        </w:tabs>
        <w:spacing w:before="0" w:line="240" w:lineRule="auto"/>
        <w:jc w:val="both"/>
        <w:outlineLvl w:val="9"/>
        <w:rPr>
          <w:rFonts w:ascii="Times New Roman" w:hAnsi="Times New Roman" w:cs="Times New Roman"/>
          <w:b w:val="0"/>
          <w:sz w:val="18"/>
          <w:szCs w:val="18"/>
        </w:rPr>
      </w:pPr>
      <w:r w:rsidRPr="00434DC5">
        <w:rPr>
          <w:rFonts w:ascii="Times New Roman" w:hAnsi="Times New Roman" w:cs="Times New Roman"/>
          <w:b w:val="0"/>
          <w:sz w:val="18"/>
          <w:szCs w:val="18"/>
        </w:rPr>
        <w:tab/>
      </w:r>
    </w:p>
    <w:p w:rsidR="00D27C89" w:rsidRPr="00434DC5" w:rsidRDefault="00D27C89" w:rsidP="00B23E35">
      <w:pPr>
        <w:pStyle w:val="a9"/>
        <w:spacing w:after="0" w:line="240" w:lineRule="auto"/>
        <w:jc w:val="center"/>
        <w:outlineLvl w:val="0"/>
        <w:rPr>
          <w:rStyle w:val="1f3"/>
          <w:rFonts w:ascii="Times New Roman" w:hAnsi="Times New Roman"/>
          <w:bCs w:val="0"/>
          <w:smallCaps w:val="0"/>
          <w:sz w:val="18"/>
          <w:szCs w:val="18"/>
        </w:rPr>
      </w:pPr>
      <w:r w:rsidRPr="00434DC5">
        <w:rPr>
          <w:rStyle w:val="1f3"/>
          <w:rFonts w:ascii="Times New Roman" w:hAnsi="Times New Roman"/>
          <w:sz w:val="18"/>
          <w:szCs w:val="18"/>
        </w:rPr>
        <w:t>ПЕРЕЧЕНЬ НОРМАТИВНЫХ ПРАВОВЫХ АКТОВ,</w:t>
      </w:r>
    </w:p>
    <w:p w:rsidR="00D27C89" w:rsidRPr="00434DC5" w:rsidRDefault="00D27C89" w:rsidP="00E57EEF">
      <w:pPr>
        <w:pStyle w:val="a9"/>
        <w:spacing w:after="0" w:line="240" w:lineRule="auto"/>
        <w:jc w:val="center"/>
        <w:rPr>
          <w:rStyle w:val="1f3"/>
          <w:rFonts w:ascii="Times New Roman" w:hAnsi="Times New Roman"/>
          <w:sz w:val="18"/>
          <w:szCs w:val="18"/>
        </w:rPr>
      </w:pPr>
      <w:r w:rsidRPr="00434DC5">
        <w:rPr>
          <w:rStyle w:val="1f3"/>
          <w:rFonts w:ascii="Times New Roman" w:hAnsi="Times New Roman"/>
          <w:sz w:val="18"/>
          <w:szCs w:val="18"/>
        </w:rPr>
        <w:t>ИСПОЛЬЗОВАННЫХ ПРИ ПОДГОТОВКЕ ПРАВИЛ</w:t>
      </w:r>
    </w:p>
    <w:p w:rsidR="00D27C89" w:rsidRPr="00434DC5" w:rsidRDefault="00D27C89" w:rsidP="00280DCD">
      <w:pPr>
        <w:pStyle w:val="a9"/>
        <w:spacing w:after="0" w:line="240" w:lineRule="auto"/>
        <w:rPr>
          <w:rStyle w:val="1f3"/>
          <w:rFonts w:ascii="Times New Roman" w:hAnsi="Times New Roman"/>
          <w:bCs w:val="0"/>
          <w:smallCaps w:val="0"/>
          <w:sz w:val="18"/>
          <w:szCs w:val="18"/>
        </w:rPr>
      </w:pP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Градостроительный Кодекс РФ № 190-Ф3 от 29.12.04г.;</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Земельный Кодекс РФ № 136-Ф3 от 25.10.01г.;</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Водный Кодекс РФ № 74-Ф3 от 03.06.06г.;</w:t>
      </w:r>
    </w:p>
    <w:p w:rsidR="00D27C89" w:rsidRPr="00434DC5" w:rsidRDefault="00D27C89" w:rsidP="00280DCD">
      <w:pPr>
        <w:pStyle w:val="a"/>
        <w:spacing w:line="240" w:lineRule="auto"/>
        <w:ind w:left="0" w:firstLine="709"/>
        <w:jc w:val="both"/>
        <w:rPr>
          <w:rStyle w:val="1f3"/>
          <w:rFonts w:ascii="Times New Roman" w:hAnsi="Times New Roman"/>
          <w:b w:val="0"/>
          <w:bCs w:val="0"/>
          <w:smallCaps w:val="0"/>
          <w:spacing w:val="0"/>
          <w:sz w:val="18"/>
          <w:szCs w:val="18"/>
        </w:rPr>
      </w:pPr>
      <w:r w:rsidRPr="00434DC5">
        <w:rPr>
          <w:rFonts w:ascii="Times New Roman" w:hAnsi="Times New Roman" w:cs="Times New Roman"/>
          <w:sz w:val="18"/>
          <w:szCs w:val="18"/>
        </w:rPr>
        <w:t>Лесной Кодекс РФ № 201-Ф3 от 04.12.06г.</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Федеральный закон «Об особо охраняемых природных территориях» № 33-Ф3 от 14.03.95;</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Федеральный закон «Об объектах культурного наследия (памятники истории и культуры) народов Российской Федерации» № 73-Ф3 от 25.06.02;</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Федеральный закон «О железнодорожном транспорте в Российской Федерации» № 17-ФЗ от 10.01.03.</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Положение о водоохранных зонах водных объектов и их прибрежных защитных полосах (утверждено постановлением Правительства РФ № 1404 от 23.11.96);</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Положения о землях транспорта (утв. постановлением СМ СССР № 24 от 08.01.81 с изменениями от 08.10.90);</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Правила установления и пользования придорожных полос федеральных автомобильных дорог общего пользования (утв. постановлением Правительства РФ № 1420 от 01.12.98 с изменениями от 02.02.2000);</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Постановление Госгортехнадзора России № 9 от 22.04.92 Минтопэнерго России;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Указ Президента № 727 от 27.06.98 «О придорожных полосах федеральных автомобильных дорог общего пользования»;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Положение о зонах охраны объектов культурного наследия (памятников истории и культуры) народов РФ (утверждено Постановлением Правительства РФ от 26.04.2008 г. № 315»;</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Постановление Правительства РФ от 11.03.2010 г. № 138 «Об утверждении федеральных правил использования воздушного пространства РФ»;</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«Правила охраны газораспределительных сетей» (утверждены Постановлением Правительства РФ от 20.11.2000 г. № 878);</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«Правила охраны линий и сооружений связи РФ» (утверждены Постановлением Правительства РФ от 09.06.1995 г. № 578).</w:t>
      </w:r>
    </w:p>
    <w:p w:rsidR="00D27C89" w:rsidRPr="00434DC5" w:rsidRDefault="00D27C89" w:rsidP="00280DCD">
      <w:pPr>
        <w:pStyle w:val="a"/>
        <w:spacing w:line="240" w:lineRule="auto"/>
        <w:ind w:left="0" w:firstLine="709"/>
        <w:jc w:val="both"/>
        <w:rPr>
          <w:rStyle w:val="1f3"/>
          <w:rFonts w:ascii="Times New Roman" w:hAnsi="Times New Roman"/>
          <w:b w:val="0"/>
          <w:bCs w:val="0"/>
          <w:smallCaps w:val="0"/>
          <w:spacing w:val="0"/>
          <w:sz w:val="18"/>
          <w:szCs w:val="18"/>
        </w:rPr>
      </w:pPr>
      <w:r w:rsidRPr="00434DC5">
        <w:rPr>
          <w:rFonts w:ascii="Times New Roman" w:hAnsi="Times New Roman" w:cs="Times New Roman"/>
          <w:sz w:val="18"/>
          <w:szCs w:val="18"/>
        </w:rPr>
        <w:t>Приказ Рослесхоза № 33 от 25.03.97.</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«Положение о порядке использования земель федерального железнодорожного транспорта в пределах полосы отвода железной дороги» (утв. Приказом МПС № 26Ц от 15.05.99);</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«Правила охраны электрических сетей напряжением свыше 1000 вольт». Энергоатом. М., 1985;</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Письмо МВД РФ № 1/4377 от 14.09.95 о реализации Закона РФ «О рекламе». Временные требования к размещению рекламы на автомобильных дорогах и улицах по условиям обеспечения безопасности дорожного движения (утв. ГАИ РФ);</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«Правила охраны магистральных трубопроводов» (утверждены Постановлением Госгортехнадзора России от 24.04.1992 г. № 9);</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Ветеринарно-санитарные правила сбора, утилизации и уничтожения биологических отходов (утвержденные Главным госудаственным ветеринарным инспектором РФ 04.12.1995 г. № 13-7-2/469).</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 2.2.4/2.1.8.562-96 «Шум на рабочих местах, в помещениях жилых, общественных зданий и на территории жилой застройки»;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ГОСТ «Трансформаторы силовые, масляные. Нормы допустимого шума и метод шумовых испытаний».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2.07.01-89* «Планировка и застройка городских и сельских поселений»;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30-02-97* «Планировка и застройка территорий садоводческих (дачных) объединений граждан, зданий и сооружений»;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23-05-95 «Естественное и искусственное освещение»;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2.04.03-85 «Канализация, наружные сети и сооружения»;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2.06.15-85 «Инженерная защита территорий от затопления и подтопления»;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СНиП 32-04-97 «Тоннели железнодорожные и автодорожные» </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32-01-95 «Железные дороги колеи 1520 мм»;</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2.05.02-85 «Автомобильные дороги»;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II-12-77 «Защита от шума»;</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32-03-96 «Аэродромы»;</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14-01-96 «Основные положения создания и ведения государственного градостроительного кадастра»;</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31-01-2003 «Здания жилые многоквартирные»;</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СНиП 2.05.06-85* «Магистральные трубопроводы».</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СанПиН 2.2.1/2.1.1.1200-03 «Санитарно-защитные зоны и санитарная классификация предприятий, сооружений и иных объектов»;</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СанПиН 2.1.4.1110-02 «Зоны санитарной охраны источников водоснабжения и водопроводов питьевого назначения»;</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СанПиН 2.2.4/2.1.8.055-96 «Электромагнитные излучения радиочастотного диапазона (ЭМИ РЧ)» (утв. постановлением Госкомсанэпиднадзора РФ от 08.05.96 № 9 с изменениями от 29.10.2000);</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СанПиН 2.2.1/2.1.1.1076-01 «Гигиенические требования к инсоляции и солнцезащите помещений жилых и общественных зданий и территорий».</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СП-30-102-99 «Планировка и застройка территорий малоэтажного жилищного строительства»;</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СП 62.13330.2011 «Газораспределительные системы».</w:t>
      </w:r>
    </w:p>
    <w:p w:rsidR="00D27C89" w:rsidRPr="00434DC5" w:rsidRDefault="00D27C89" w:rsidP="00280DCD">
      <w:pPr>
        <w:pStyle w:val="a"/>
        <w:spacing w:line="240" w:lineRule="auto"/>
        <w:ind w:left="0" w:firstLine="709"/>
        <w:jc w:val="both"/>
        <w:rPr>
          <w:rStyle w:val="1f3"/>
          <w:rFonts w:ascii="Times New Roman" w:hAnsi="Times New Roman"/>
          <w:b w:val="0"/>
          <w:bCs w:val="0"/>
          <w:smallCaps w:val="0"/>
          <w:spacing w:val="0"/>
          <w:sz w:val="18"/>
          <w:szCs w:val="18"/>
        </w:rPr>
      </w:pPr>
      <w:r w:rsidRPr="00434DC5">
        <w:rPr>
          <w:rFonts w:ascii="Times New Roman" w:hAnsi="Times New Roman" w:cs="Times New Roman"/>
          <w:sz w:val="18"/>
          <w:szCs w:val="18"/>
        </w:rPr>
        <w:lastRenderedPageBreak/>
        <w:t>ОСН 3.02.01-97 «Нормы и правила проектирования отвода земель для железных дорог» (утв. указанием МПС РФ № С-1360у от 24.10.97).</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Распоряжение правительство Свердловской области №565-РП от 07.06.2006г. «О Методических рекомендациях по формированию, обозначению и определению границ территориальных зон при градостроительном зонировании территорий поселений и городских округов Свердловской области»;</w:t>
      </w:r>
    </w:p>
    <w:p w:rsidR="00D27C89" w:rsidRPr="00434DC5" w:rsidRDefault="00D27C89" w:rsidP="00280DCD">
      <w:pPr>
        <w:pStyle w:val="a"/>
        <w:spacing w:line="240" w:lineRule="auto"/>
        <w:ind w:left="0" w:firstLine="709"/>
        <w:jc w:val="both"/>
        <w:rPr>
          <w:rFonts w:ascii="Times New Roman" w:hAnsi="Times New Roman" w:cs="Times New Roman"/>
          <w:sz w:val="18"/>
          <w:szCs w:val="18"/>
          <w:lang w:eastAsia="en-US"/>
        </w:rPr>
      </w:pPr>
      <w:r w:rsidRPr="00434DC5">
        <w:rPr>
          <w:rFonts w:ascii="Times New Roman" w:hAnsi="Times New Roman" w:cs="Times New Roman"/>
          <w:sz w:val="18"/>
          <w:szCs w:val="18"/>
        </w:rPr>
        <w:t>НГПСО</w:t>
      </w:r>
      <w:r w:rsidRPr="00434DC5">
        <w:rPr>
          <w:rFonts w:ascii="Times New Roman" w:hAnsi="Times New Roman" w:cs="Times New Roman"/>
          <w:sz w:val="18"/>
          <w:szCs w:val="18"/>
          <w:lang w:eastAsia="en-US"/>
        </w:rPr>
        <w:t xml:space="preserve"> 1-2009.66 Нормативы градостроительного проектирования Свердловской области.</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ТСН ПЗП-99 МО (ТСН 30-303-2000 МО) «Планировка и застрой городских и сельских поселений МО».</w:t>
      </w:r>
    </w:p>
    <w:p w:rsidR="00D27C89" w:rsidRPr="00434DC5" w:rsidRDefault="00D27C89" w:rsidP="00280DCD">
      <w:pPr>
        <w:pStyle w:val="a"/>
        <w:spacing w:line="240" w:lineRule="auto"/>
        <w:ind w:left="0" w:firstLine="709"/>
        <w:jc w:val="both"/>
        <w:rPr>
          <w:rFonts w:ascii="Times New Roman" w:hAnsi="Times New Roman" w:cs="Times New Roman"/>
          <w:sz w:val="18"/>
          <w:szCs w:val="18"/>
        </w:rPr>
      </w:pPr>
      <w:r w:rsidRPr="00434DC5">
        <w:rPr>
          <w:rFonts w:ascii="Times New Roman" w:hAnsi="Times New Roman" w:cs="Times New Roman"/>
          <w:sz w:val="18"/>
          <w:szCs w:val="18"/>
        </w:rPr>
        <w:t>СН 467-74 «Нормы отвода земель для автомобильных дорог» (утв. постановлением Госстроя СССР № 248 от 19.12.74).</w:t>
      </w:r>
    </w:p>
    <w:p w:rsidR="00D27C89" w:rsidRPr="00434DC5" w:rsidRDefault="00D27C89" w:rsidP="00280DCD">
      <w:pPr>
        <w:pStyle w:val="a9"/>
        <w:spacing w:after="0" w:line="240" w:lineRule="auto"/>
        <w:rPr>
          <w:rFonts w:ascii="Times New Roman" w:hAnsi="Times New Roman" w:cs="Times New Roman"/>
          <w:sz w:val="18"/>
          <w:szCs w:val="18"/>
        </w:rPr>
      </w:pPr>
    </w:p>
    <w:p w:rsidR="00D27C89" w:rsidRDefault="00D27C89" w:rsidP="00280DCD">
      <w:pPr>
        <w:widowControl w:val="0"/>
        <w:autoSpaceDE w:val="0"/>
        <w:autoSpaceDN w:val="0"/>
        <w:adjustRightInd w:val="0"/>
        <w:ind w:firstLine="709"/>
        <w:jc w:val="both"/>
        <w:rPr>
          <w:sz w:val="18"/>
          <w:szCs w:val="18"/>
        </w:rPr>
      </w:pPr>
    </w:p>
    <w:p w:rsidR="004558A8" w:rsidRDefault="004558A8" w:rsidP="00280DCD">
      <w:pPr>
        <w:widowControl w:val="0"/>
        <w:autoSpaceDE w:val="0"/>
        <w:autoSpaceDN w:val="0"/>
        <w:adjustRightInd w:val="0"/>
        <w:ind w:firstLine="709"/>
        <w:jc w:val="both"/>
        <w:rPr>
          <w:sz w:val="18"/>
          <w:szCs w:val="18"/>
        </w:rPr>
      </w:pPr>
    </w:p>
    <w:p w:rsidR="004558A8" w:rsidRDefault="004558A8" w:rsidP="00280DCD">
      <w:pPr>
        <w:widowControl w:val="0"/>
        <w:autoSpaceDE w:val="0"/>
        <w:autoSpaceDN w:val="0"/>
        <w:adjustRightInd w:val="0"/>
        <w:ind w:firstLine="709"/>
        <w:jc w:val="both"/>
        <w:rPr>
          <w:sz w:val="18"/>
          <w:szCs w:val="18"/>
        </w:rPr>
      </w:pPr>
    </w:p>
    <w:p w:rsidR="004558A8" w:rsidRPr="00434DC5" w:rsidRDefault="004558A8" w:rsidP="00280DCD">
      <w:pPr>
        <w:widowControl w:val="0"/>
        <w:autoSpaceDE w:val="0"/>
        <w:autoSpaceDN w:val="0"/>
        <w:adjustRightInd w:val="0"/>
        <w:ind w:firstLine="709"/>
        <w:jc w:val="both"/>
        <w:rPr>
          <w:sz w:val="18"/>
          <w:szCs w:val="18"/>
        </w:rPr>
      </w:pPr>
    </w:p>
    <w:p w:rsidR="00D27C89" w:rsidRPr="004558A8" w:rsidRDefault="00D27C89" w:rsidP="00B23E35">
      <w:pPr>
        <w:widowControl w:val="0"/>
        <w:autoSpaceDE w:val="0"/>
        <w:autoSpaceDN w:val="0"/>
        <w:adjustRightInd w:val="0"/>
        <w:ind w:firstLine="709"/>
        <w:jc w:val="right"/>
        <w:outlineLvl w:val="0"/>
        <w:rPr>
          <w:b/>
          <w:sz w:val="18"/>
          <w:szCs w:val="18"/>
        </w:rPr>
      </w:pPr>
      <w:r w:rsidRPr="004558A8">
        <w:rPr>
          <w:b/>
          <w:sz w:val="18"/>
          <w:szCs w:val="18"/>
        </w:rPr>
        <w:t>Приложение № 2</w:t>
      </w:r>
    </w:p>
    <w:p w:rsidR="00D27C89" w:rsidRPr="00434DC5" w:rsidRDefault="00D27C89" w:rsidP="00E57EEF">
      <w:pPr>
        <w:widowControl w:val="0"/>
        <w:autoSpaceDE w:val="0"/>
        <w:autoSpaceDN w:val="0"/>
        <w:adjustRightInd w:val="0"/>
        <w:ind w:firstLine="709"/>
        <w:jc w:val="right"/>
        <w:rPr>
          <w:sz w:val="18"/>
          <w:szCs w:val="18"/>
        </w:rPr>
      </w:pPr>
      <w:r w:rsidRPr="00434DC5">
        <w:rPr>
          <w:sz w:val="18"/>
          <w:szCs w:val="18"/>
        </w:rPr>
        <w:t>к разделу 1 Правил</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center"/>
        <w:outlineLvl w:val="0"/>
        <w:rPr>
          <w:sz w:val="18"/>
          <w:szCs w:val="18"/>
        </w:rPr>
      </w:pPr>
      <w:r w:rsidRPr="00434DC5">
        <w:rPr>
          <w:sz w:val="18"/>
          <w:szCs w:val="18"/>
        </w:rPr>
        <w:t>Администрация</w:t>
      </w:r>
    </w:p>
    <w:p w:rsidR="00D27C89" w:rsidRPr="00434DC5" w:rsidRDefault="00D27C89" w:rsidP="00E57EEF">
      <w:pPr>
        <w:widowControl w:val="0"/>
        <w:autoSpaceDE w:val="0"/>
        <w:autoSpaceDN w:val="0"/>
        <w:adjustRightInd w:val="0"/>
        <w:ind w:firstLine="709"/>
        <w:jc w:val="center"/>
        <w:rPr>
          <w:sz w:val="18"/>
          <w:szCs w:val="18"/>
        </w:rPr>
      </w:pPr>
      <w:r w:rsidRPr="00434DC5">
        <w:rPr>
          <w:sz w:val="18"/>
          <w:szCs w:val="18"/>
        </w:rPr>
        <w:t>Невьянского городского округа</w:t>
      </w:r>
    </w:p>
    <w:p w:rsidR="00D27C89" w:rsidRPr="00434DC5" w:rsidRDefault="00D27C89" w:rsidP="00E57EEF">
      <w:pPr>
        <w:widowControl w:val="0"/>
        <w:autoSpaceDE w:val="0"/>
        <w:autoSpaceDN w:val="0"/>
        <w:adjustRightInd w:val="0"/>
        <w:ind w:firstLine="709"/>
        <w:jc w:val="center"/>
        <w:rPr>
          <w:sz w:val="18"/>
          <w:szCs w:val="18"/>
        </w:rPr>
      </w:pPr>
    </w:p>
    <w:p w:rsidR="00D27C89" w:rsidRPr="00434DC5" w:rsidRDefault="00D27C89" w:rsidP="00B23E35">
      <w:pPr>
        <w:widowControl w:val="0"/>
        <w:autoSpaceDE w:val="0"/>
        <w:autoSpaceDN w:val="0"/>
        <w:adjustRightInd w:val="0"/>
        <w:ind w:firstLine="709"/>
        <w:jc w:val="center"/>
        <w:outlineLvl w:val="0"/>
        <w:rPr>
          <w:sz w:val="18"/>
          <w:szCs w:val="18"/>
        </w:rPr>
      </w:pPr>
      <w:r w:rsidRPr="00434DC5">
        <w:rPr>
          <w:sz w:val="18"/>
          <w:szCs w:val="18"/>
        </w:rPr>
        <w:t>ОТДЕЛ АРХИТЕКТУРЫ И ГРАДОСТРОИТЕЛЬСТВА</w:t>
      </w:r>
    </w:p>
    <w:p w:rsidR="00D27C89" w:rsidRPr="00434DC5" w:rsidRDefault="00D27C89" w:rsidP="00E57EEF">
      <w:pPr>
        <w:widowControl w:val="0"/>
        <w:autoSpaceDE w:val="0"/>
        <w:autoSpaceDN w:val="0"/>
        <w:adjustRightInd w:val="0"/>
        <w:ind w:firstLine="709"/>
        <w:jc w:val="center"/>
        <w:rPr>
          <w:sz w:val="18"/>
          <w:szCs w:val="18"/>
        </w:rPr>
      </w:pPr>
    </w:p>
    <w:p w:rsidR="00D27C89" w:rsidRPr="00434DC5" w:rsidRDefault="00D27C89" w:rsidP="00280DCD">
      <w:pPr>
        <w:pStyle w:val="ConsPlusNonformat"/>
        <w:ind w:firstLine="709"/>
        <w:jc w:val="both"/>
        <w:rPr>
          <w:rFonts w:ascii="Times New Roman" w:hAnsi="Times New Roman" w:cs="Times New Roman"/>
          <w:sz w:val="18"/>
          <w:szCs w:val="18"/>
        </w:rPr>
      </w:pPr>
      <w:r w:rsidRPr="00434DC5">
        <w:rPr>
          <w:rFonts w:ascii="Times New Roman" w:hAnsi="Times New Roman" w:cs="Times New Roman"/>
          <w:sz w:val="18"/>
          <w:szCs w:val="18"/>
        </w:rPr>
        <w:t>г. Невьянск, Свердловская область               Телефон: _____________</w:t>
      </w:r>
    </w:p>
    <w:p w:rsidR="00D27C89" w:rsidRPr="00434DC5" w:rsidRDefault="00D27C89" w:rsidP="00280DCD">
      <w:pPr>
        <w:pStyle w:val="ConsPlusNonformat"/>
        <w:ind w:firstLine="709"/>
        <w:jc w:val="both"/>
        <w:rPr>
          <w:rFonts w:ascii="Times New Roman" w:hAnsi="Times New Roman" w:cs="Times New Roman"/>
          <w:sz w:val="18"/>
          <w:szCs w:val="18"/>
        </w:rPr>
      </w:pPr>
    </w:p>
    <w:p w:rsidR="00D27C89" w:rsidRPr="00434DC5" w:rsidRDefault="00D27C89" w:rsidP="00280DCD">
      <w:pPr>
        <w:pStyle w:val="ConsPlusNonformat"/>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"____" ______________ 20__ года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center"/>
        <w:outlineLvl w:val="0"/>
        <w:rPr>
          <w:sz w:val="18"/>
          <w:szCs w:val="18"/>
        </w:rPr>
      </w:pPr>
      <w:bookmarkStart w:id="153" w:name="Par2023"/>
      <w:bookmarkEnd w:id="153"/>
      <w:r w:rsidRPr="00434DC5">
        <w:rPr>
          <w:sz w:val="18"/>
          <w:szCs w:val="18"/>
        </w:rPr>
        <w:t>КОМПЛЕКСНОЕ ЗАКЛЮЧЕНИЕ</w:t>
      </w:r>
    </w:p>
    <w:p w:rsidR="00D27C89" w:rsidRPr="00434DC5" w:rsidRDefault="00D27C89" w:rsidP="00E57EEF">
      <w:pPr>
        <w:widowControl w:val="0"/>
        <w:autoSpaceDE w:val="0"/>
        <w:autoSpaceDN w:val="0"/>
        <w:adjustRightInd w:val="0"/>
        <w:ind w:firstLine="709"/>
        <w:jc w:val="center"/>
        <w:rPr>
          <w:sz w:val="18"/>
          <w:szCs w:val="18"/>
        </w:rPr>
      </w:pPr>
      <w:r w:rsidRPr="00434DC5">
        <w:rPr>
          <w:sz w:val="18"/>
          <w:szCs w:val="18"/>
        </w:rPr>
        <w:t>ПО ФОРМИРОВАНИЮ ЗЕМЕЛЬНОГО УЧАСТКА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Объект:</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Заказчик:</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Адрес:</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Градостроительное описание:</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1. Категория земли.</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2. Градостроительное зонирование:</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2.1. По градостроительной документации.</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2.2. По фактическому использованию.</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2.3. По иным ограничениям.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Недвижимость:</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1. Правоустанавливающий документ на существующие объекты.</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2. Объекты, находящиеся в процессе строительства:</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 разрешение на строительство;</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 разрешение на реконструкцию.</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3. Вспомогательные и некапитальные объекты:</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 дата утверждения схемы планировочной организации земельного участка;</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 фактически имеющиеся постройки.</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Выявленные нарушения (самовольное строительство):</w:t>
      </w:r>
    </w:p>
    <w:p w:rsidR="00D27C89" w:rsidRPr="00434DC5" w:rsidRDefault="00D27C89" w:rsidP="00E57EEF">
      <w:pPr>
        <w:widowControl w:val="0"/>
        <w:autoSpaceDE w:val="0"/>
        <w:autoSpaceDN w:val="0"/>
        <w:adjustRightInd w:val="0"/>
        <w:ind w:firstLine="0"/>
        <w:jc w:val="both"/>
        <w:rPr>
          <w:sz w:val="18"/>
          <w:szCs w:val="18"/>
        </w:rPr>
      </w:pPr>
      <w:r w:rsidRPr="00434DC5">
        <w:rPr>
          <w:sz w:val="18"/>
          <w:szCs w:val="18"/>
        </w:rPr>
        <w:t xml:space="preserve">           Земли ограниченного пользования:</w:t>
      </w:r>
    </w:p>
    <w:p w:rsidR="00D27C89" w:rsidRPr="00434DC5" w:rsidRDefault="00D27C89" w:rsidP="00280DCD">
      <w:pPr>
        <w:widowControl w:val="0"/>
        <w:autoSpaceDE w:val="0"/>
        <w:autoSpaceDN w:val="0"/>
        <w:adjustRightInd w:val="0"/>
        <w:ind w:firstLine="709"/>
        <w:jc w:val="both"/>
        <w:rPr>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78"/>
        <w:gridCol w:w="2645"/>
        <w:gridCol w:w="1556"/>
        <w:gridCol w:w="1867"/>
      </w:tblGrid>
      <w:tr w:rsidR="00D27C89" w:rsidRPr="00434DC5" w:rsidTr="009C24B8">
        <w:trPr>
          <w:trHeight w:val="252"/>
          <w:tblCellSpacing w:w="5" w:type="nil"/>
        </w:trPr>
        <w:tc>
          <w:tcPr>
            <w:tcW w:w="3578" w:type="dxa"/>
            <w:tcBorders>
              <w:top w:val="single" w:sz="4" w:space="0" w:color="auto"/>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Инженерные сооружения</w:t>
            </w:r>
          </w:p>
        </w:tc>
        <w:tc>
          <w:tcPr>
            <w:tcW w:w="2645" w:type="dxa"/>
            <w:tcBorders>
              <w:top w:val="single" w:sz="4" w:space="0" w:color="auto"/>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Владельцы сетей</w:t>
            </w:r>
          </w:p>
        </w:tc>
        <w:tc>
          <w:tcPr>
            <w:tcW w:w="1556" w:type="dxa"/>
            <w:tcBorders>
              <w:top w:val="single" w:sz="4" w:space="0" w:color="auto"/>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Сервитут</w:t>
            </w:r>
          </w:p>
        </w:tc>
        <w:tc>
          <w:tcPr>
            <w:tcW w:w="1867" w:type="dxa"/>
            <w:tcBorders>
              <w:top w:val="single" w:sz="4" w:space="0" w:color="auto"/>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Примечание</w:t>
            </w:r>
          </w:p>
        </w:tc>
      </w:tr>
      <w:tr w:rsidR="00D27C89" w:rsidRPr="00434DC5" w:rsidTr="009C24B8">
        <w:trPr>
          <w:trHeight w:val="252"/>
          <w:tblCellSpacing w:w="5" w:type="nil"/>
        </w:trPr>
        <w:tc>
          <w:tcPr>
            <w:tcW w:w="3578"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Электрические сети </w:t>
            </w:r>
          </w:p>
        </w:tc>
        <w:tc>
          <w:tcPr>
            <w:tcW w:w="2645"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556"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867"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rHeight w:val="252"/>
          <w:tblCellSpacing w:w="5" w:type="nil"/>
        </w:trPr>
        <w:tc>
          <w:tcPr>
            <w:tcW w:w="3578"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Водопровод         </w:t>
            </w:r>
          </w:p>
        </w:tc>
        <w:tc>
          <w:tcPr>
            <w:tcW w:w="2645"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556"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867"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rHeight w:val="252"/>
          <w:tblCellSpacing w:w="5" w:type="nil"/>
        </w:trPr>
        <w:tc>
          <w:tcPr>
            <w:tcW w:w="3578"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Канализация        </w:t>
            </w:r>
          </w:p>
        </w:tc>
        <w:tc>
          <w:tcPr>
            <w:tcW w:w="2645"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556"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867"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rHeight w:val="252"/>
          <w:tblCellSpacing w:w="5" w:type="nil"/>
        </w:trPr>
        <w:tc>
          <w:tcPr>
            <w:tcW w:w="3578"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Теплоснабжение     </w:t>
            </w:r>
          </w:p>
        </w:tc>
        <w:tc>
          <w:tcPr>
            <w:tcW w:w="2645"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556"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867"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rHeight w:val="252"/>
          <w:tblCellSpacing w:w="5" w:type="nil"/>
        </w:trPr>
        <w:tc>
          <w:tcPr>
            <w:tcW w:w="3578"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Газоснабжение      </w:t>
            </w:r>
          </w:p>
        </w:tc>
        <w:tc>
          <w:tcPr>
            <w:tcW w:w="2645"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556"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867"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rHeight w:val="252"/>
          <w:tblCellSpacing w:w="5" w:type="nil"/>
        </w:trPr>
        <w:tc>
          <w:tcPr>
            <w:tcW w:w="3578"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Слаботочные сети   </w:t>
            </w:r>
          </w:p>
        </w:tc>
        <w:tc>
          <w:tcPr>
            <w:tcW w:w="2645"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556"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867"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rHeight w:val="252"/>
          <w:tblCellSpacing w:w="5" w:type="nil"/>
        </w:trPr>
        <w:tc>
          <w:tcPr>
            <w:tcW w:w="3578"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Дороги             </w:t>
            </w:r>
          </w:p>
        </w:tc>
        <w:tc>
          <w:tcPr>
            <w:tcW w:w="2645"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556"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c>
          <w:tcPr>
            <w:tcW w:w="1867"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bl>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Прилегающая территория, обслуживаемая в соответствии с нормативным правовым актом Думы городского округа, регулирующим вопросы благоустройства на территории Невьянского городского округа: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ЗЕМЕЛЬНЫЙ УЧАСТОК</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Основание предоставления права, субъект права:</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Площадь земельного участка по документам:</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Фактическое землепользование (самовольный захват) S</w:t>
      </w:r>
      <w:r w:rsidRPr="00434DC5">
        <w:rPr>
          <w:sz w:val="18"/>
          <w:szCs w:val="18"/>
          <w:vertAlign w:val="subscript"/>
        </w:rPr>
        <w:t>ЗАХВАТ</w:t>
      </w:r>
      <w:r w:rsidRPr="00434DC5">
        <w:rPr>
          <w:sz w:val="18"/>
          <w:szCs w:val="18"/>
        </w:rPr>
        <w:t>, кв. м:</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lastRenderedPageBreak/>
        <w:t>S</w:t>
      </w:r>
      <w:r w:rsidRPr="00434DC5">
        <w:rPr>
          <w:sz w:val="18"/>
          <w:szCs w:val="18"/>
          <w:vertAlign w:val="subscript"/>
        </w:rPr>
        <w:t>ЗАХВАТ</w:t>
      </w:r>
      <w:r w:rsidRPr="00434DC5">
        <w:rPr>
          <w:sz w:val="18"/>
          <w:szCs w:val="18"/>
        </w:rPr>
        <w:t xml:space="preserve"> = S</w:t>
      </w:r>
      <w:r w:rsidRPr="00434DC5">
        <w:rPr>
          <w:sz w:val="18"/>
          <w:szCs w:val="18"/>
          <w:vertAlign w:val="subscript"/>
        </w:rPr>
        <w:t>СЪЕМКА</w:t>
      </w:r>
      <w:r w:rsidRPr="00434DC5">
        <w:rPr>
          <w:sz w:val="18"/>
          <w:szCs w:val="18"/>
        </w:rPr>
        <w:t xml:space="preserve"> - S</w:t>
      </w:r>
      <w:r w:rsidRPr="00434DC5">
        <w:rPr>
          <w:sz w:val="18"/>
          <w:szCs w:val="18"/>
          <w:vertAlign w:val="subscript"/>
        </w:rPr>
        <w:t>ДОК</w:t>
      </w:r>
      <w:r w:rsidRPr="00434DC5">
        <w:rPr>
          <w:sz w:val="18"/>
          <w:szCs w:val="18"/>
        </w:rPr>
        <w:t>, где</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S</w:t>
      </w:r>
      <w:r w:rsidRPr="00434DC5">
        <w:rPr>
          <w:sz w:val="18"/>
          <w:szCs w:val="18"/>
          <w:vertAlign w:val="subscript"/>
        </w:rPr>
        <w:t>СЪЕМКА</w:t>
      </w:r>
      <w:r w:rsidRPr="00434DC5">
        <w:rPr>
          <w:sz w:val="18"/>
          <w:szCs w:val="18"/>
        </w:rPr>
        <w:t xml:space="preserve"> - площадь фактического землепользования по данным действительной топографической съемки, выполненной лицензированной организацией;</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S</w:t>
      </w:r>
      <w:r w:rsidRPr="00434DC5">
        <w:rPr>
          <w:sz w:val="18"/>
          <w:szCs w:val="18"/>
          <w:vertAlign w:val="subscript"/>
        </w:rPr>
        <w:t>ДОК</w:t>
      </w:r>
      <w:r w:rsidRPr="00434DC5">
        <w:rPr>
          <w:sz w:val="18"/>
          <w:szCs w:val="18"/>
        </w:rPr>
        <w:t xml:space="preserve"> - площадь земельного участка по правоустанавливающим документам.</w:t>
      </w:r>
    </w:p>
    <w:p w:rsidR="00D27C89" w:rsidRPr="00434DC5" w:rsidRDefault="00D27C89" w:rsidP="00280DCD">
      <w:pPr>
        <w:widowControl w:val="0"/>
        <w:autoSpaceDE w:val="0"/>
        <w:autoSpaceDN w:val="0"/>
        <w:adjustRightInd w:val="0"/>
        <w:ind w:firstLine="709"/>
        <w:jc w:val="both"/>
        <w:rPr>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60"/>
        <w:gridCol w:w="4620"/>
      </w:tblGrid>
      <w:tr w:rsidR="00D27C89" w:rsidRPr="00434DC5" w:rsidTr="009C24B8">
        <w:trPr>
          <w:tblCellSpacing w:w="5" w:type="nil"/>
        </w:trPr>
        <w:tc>
          <w:tcPr>
            <w:tcW w:w="4760" w:type="dxa"/>
            <w:tcBorders>
              <w:top w:val="single" w:sz="4" w:space="0" w:color="auto"/>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Смежества (адрес)        </w:t>
            </w:r>
          </w:p>
        </w:tc>
        <w:tc>
          <w:tcPr>
            <w:tcW w:w="4620" w:type="dxa"/>
            <w:tcBorders>
              <w:top w:val="single" w:sz="4" w:space="0" w:color="auto"/>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Статус             </w:t>
            </w: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1.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2.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3.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4.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5.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6.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7.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8.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9.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r w:rsidR="00D27C89" w:rsidRPr="00434DC5" w:rsidTr="009C24B8">
        <w:trPr>
          <w:tblCellSpacing w:w="5" w:type="nil"/>
        </w:trPr>
        <w:tc>
          <w:tcPr>
            <w:tcW w:w="476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10.                             </w:t>
            </w:r>
          </w:p>
        </w:tc>
        <w:tc>
          <w:tcPr>
            <w:tcW w:w="4620" w:type="dxa"/>
            <w:tcBorders>
              <w:left w:val="single" w:sz="4" w:space="0" w:color="auto"/>
              <w:bottom w:val="single" w:sz="4" w:space="0" w:color="auto"/>
              <w:right w:val="single" w:sz="4" w:space="0" w:color="auto"/>
            </w:tcBorders>
          </w:tcPr>
          <w:p w:rsidR="00D27C89" w:rsidRPr="00434DC5" w:rsidRDefault="00D27C89" w:rsidP="00280DCD">
            <w:pPr>
              <w:pStyle w:val="ConsPlusCell"/>
              <w:ind w:firstLine="709"/>
              <w:jc w:val="both"/>
              <w:rPr>
                <w:rFonts w:ascii="Times New Roman" w:hAnsi="Times New Roman" w:cs="Times New Roman"/>
                <w:sz w:val="18"/>
                <w:szCs w:val="18"/>
              </w:rPr>
            </w:pPr>
          </w:p>
        </w:tc>
      </w:tr>
    </w:tbl>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Ширина улиц (улицы) - расстояние между красными линиями:</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Рекомендации по установлению сервитутов, обеспечивающих права смежных землепользователей:</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Выявленные несоответствия по владению:</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Заключение:</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Площадь формируемого земельного участка:</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Заключение подготовил:</w:t>
      </w:r>
    </w:p>
    <w:p w:rsidR="00D27C89" w:rsidRPr="00434DC5" w:rsidRDefault="00D27C89" w:rsidP="00280DCD">
      <w:pPr>
        <w:widowControl w:val="0"/>
        <w:autoSpaceDE w:val="0"/>
        <w:autoSpaceDN w:val="0"/>
        <w:adjustRightInd w:val="0"/>
        <w:ind w:firstLine="709"/>
        <w:jc w:val="both"/>
        <w:rPr>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 xml:space="preserve">Специалист отдела архитектуры и </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градостроительства администрации </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Невьянского городского округа                                         ___________________</w:t>
      </w:r>
    </w:p>
    <w:p w:rsidR="00D27C89" w:rsidRPr="00434DC5" w:rsidRDefault="00D27C89" w:rsidP="00280DCD">
      <w:pPr>
        <w:pStyle w:val="ConsPlusNonformat"/>
        <w:ind w:firstLine="709"/>
        <w:jc w:val="both"/>
        <w:rPr>
          <w:rFonts w:ascii="Times New Roman" w:hAnsi="Times New Roman" w:cs="Times New Roman"/>
          <w:sz w:val="18"/>
          <w:szCs w:val="18"/>
        </w:rPr>
      </w:pPr>
    </w:p>
    <w:p w:rsidR="00D27C89" w:rsidRPr="00434DC5" w:rsidRDefault="00D27C89" w:rsidP="00280DCD">
      <w:pPr>
        <w:pStyle w:val="ConsPlusNonformat"/>
        <w:ind w:firstLine="709"/>
        <w:jc w:val="both"/>
        <w:rPr>
          <w:rFonts w:ascii="Times New Roman" w:hAnsi="Times New Roman" w:cs="Times New Roman"/>
          <w:sz w:val="18"/>
          <w:szCs w:val="18"/>
        </w:rPr>
      </w:pPr>
      <w:r w:rsidRPr="00434DC5">
        <w:rPr>
          <w:rFonts w:ascii="Times New Roman" w:hAnsi="Times New Roman" w:cs="Times New Roman"/>
          <w:sz w:val="18"/>
          <w:szCs w:val="18"/>
        </w:rPr>
        <w:t xml:space="preserve">     Заключение утверждаю:</w:t>
      </w:r>
    </w:p>
    <w:p w:rsidR="00D27C89" w:rsidRPr="00434DC5" w:rsidRDefault="00D27C89" w:rsidP="00280DCD">
      <w:pPr>
        <w:pStyle w:val="ConsPlusNonformat"/>
        <w:ind w:firstLine="709"/>
        <w:jc w:val="both"/>
        <w:rPr>
          <w:rFonts w:ascii="Times New Roman" w:hAnsi="Times New Roman" w:cs="Times New Roman"/>
          <w:sz w:val="18"/>
          <w:szCs w:val="18"/>
        </w:rPr>
      </w:pPr>
    </w:p>
    <w:p w:rsidR="00D27C89" w:rsidRPr="00434DC5" w:rsidRDefault="00D27C89" w:rsidP="00B23E35">
      <w:pPr>
        <w:widowControl w:val="0"/>
        <w:autoSpaceDE w:val="0"/>
        <w:autoSpaceDN w:val="0"/>
        <w:adjustRightInd w:val="0"/>
        <w:ind w:firstLine="709"/>
        <w:jc w:val="both"/>
        <w:outlineLvl w:val="0"/>
        <w:rPr>
          <w:sz w:val="18"/>
          <w:szCs w:val="18"/>
        </w:rPr>
      </w:pPr>
      <w:r w:rsidRPr="00434DC5">
        <w:rPr>
          <w:sz w:val="18"/>
          <w:szCs w:val="18"/>
        </w:rPr>
        <w:t>Заведу</w:t>
      </w:r>
      <w:r w:rsidR="004558A8">
        <w:rPr>
          <w:sz w:val="18"/>
          <w:szCs w:val="18"/>
        </w:rPr>
        <w:t>ю</w:t>
      </w:r>
      <w:r w:rsidRPr="00434DC5">
        <w:rPr>
          <w:sz w:val="18"/>
          <w:szCs w:val="18"/>
        </w:rPr>
        <w:t xml:space="preserve">щий отделом архитектуры и </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 xml:space="preserve">градостроительства администрации </w:t>
      </w:r>
    </w:p>
    <w:p w:rsidR="00D27C89" w:rsidRPr="00434DC5" w:rsidRDefault="00D27C89" w:rsidP="00280DCD">
      <w:pPr>
        <w:widowControl w:val="0"/>
        <w:autoSpaceDE w:val="0"/>
        <w:autoSpaceDN w:val="0"/>
        <w:adjustRightInd w:val="0"/>
        <w:ind w:firstLine="709"/>
        <w:jc w:val="both"/>
        <w:rPr>
          <w:sz w:val="18"/>
          <w:szCs w:val="18"/>
        </w:rPr>
      </w:pPr>
      <w:r w:rsidRPr="00434DC5">
        <w:rPr>
          <w:sz w:val="18"/>
          <w:szCs w:val="18"/>
        </w:rPr>
        <w:t>Невьянского городского округа                                         ___________________</w:t>
      </w:r>
    </w:p>
    <w:p w:rsidR="00D27C89" w:rsidRPr="00434DC5" w:rsidRDefault="00D27C89" w:rsidP="00280DCD">
      <w:pPr>
        <w:pStyle w:val="ConsPlusNonformat"/>
        <w:ind w:firstLine="709"/>
        <w:jc w:val="both"/>
        <w:rPr>
          <w:rFonts w:ascii="Times New Roman" w:hAnsi="Times New Roman" w:cs="Times New Roman"/>
          <w:sz w:val="18"/>
          <w:szCs w:val="18"/>
        </w:rPr>
      </w:pPr>
    </w:p>
    <w:p w:rsidR="00D27C89" w:rsidRPr="00434DC5" w:rsidRDefault="00D27C89" w:rsidP="00280DCD">
      <w:pPr>
        <w:pStyle w:val="a4"/>
        <w:tabs>
          <w:tab w:val="left" w:pos="3520"/>
        </w:tabs>
        <w:spacing w:before="0" w:line="240" w:lineRule="auto"/>
        <w:jc w:val="both"/>
        <w:outlineLvl w:val="9"/>
        <w:rPr>
          <w:rFonts w:ascii="Times New Roman" w:hAnsi="Times New Roman" w:cs="Times New Roman"/>
          <w:b w:val="0"/>
          <w:sz w:val="18"/>
          <w:szCs w:val="18"/>
        </w:rPr>
      </w:pPr>
    </w:p>
    <w:p w:rsidR="00D27C89" w:rsidRPr="00434DC5" w:rsidRDefault="00D27C89" w:rsidP="00280DCD">
      <w:pPr>
        <w:pStyle w:val="a5"/>
        <w:spacing w:before="0" w:line="240" w:lineRule="auto"/>
        <w:jc w:val="both"/>
        <w:outlineLvl w:val="9"/>
        <w:rPr>
          <w:rFonts w:ascii="Times New Roman" w:hAnsi="Times New Roman" w:cs="Times New Roman"/>
          <w:sz w:val="18"/>
          <w:szCs w:val="18"/>
        </w:rPr>
      </w:pPr>
    </w:p>
    <w:p w:rsidR="00D27C89" w:rsidRPr="00434DC5" w:rsidRDefault="00D27C89" w:rsidP="00280DCD">
      <w:pPr>
        <w:pStyle w:val="a7"/>
        <w:spacing w:line="240" w:lineRule="auto"/>
        <w:jc w:val="both"/>
        <w:outlineLvl w:val="9"/>
        <w:rPr>
          <w:rFonts w:ascii="Times New Roman" w:hAnsi="Times New Roman" w:cs="Times New Roman"/>
          <w:sz w:val="18"/>
          <w:szCs w:val="18"/>
        </w:rPr>
      </w:pPr>
    </w:p>
    <w:p w:rsidR="00D27C89" w:rsidRPr="00434DC5" w:rsidRDefault="00D27C89" w:rsidP="00280DCD">
      <w:pPr>
        <w:pStyle w:val="a9"/>
        <w:spacing w:after="0" w:line="240" w:lineRule="auto"/>
        <w:ind w:firstLine="0"/>
        <w:rPr>
          <w:rFonts w:ascii="Times New Roman" w:hAnsi="Times New Roman" w:cs="Times New Roman"/>
          <w:sz w:val="18"/>
          <w:szCs w:val="18"/>
          <w:lang w:eastAsia="ru-RU"/>
        </w:rPr>
      </w:pPr>
    </w:p>
    <w:sectPr w:rsidR="00D27C89" w:rsidRPr="00434DC5" w:rsidSect="00434DC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89" w:rsidRPr="00E72508" w:rsidRDefault="00D27C89" w:rsidP="00E72508">
      <w:pPr>
        <w:pStyle w:val="ac"/>
        <w:rPr>
          <w:rFonts w:ascii="Times New Roman" w:hAnsi="Times New Roman" w:cs="Times New Roman"/>
          <w:sz w:val="24"/>
          <w:szCs w:val="24"/>
        </w:rPr>
      </w:pPr>
      <w:r>
        <w:separator/>
      </w:r>
    </w:p>
  </w:endnote>
  <w:endnote w:type="continuationSeparator" w:id="0">
    <w:p w:rsidR="00D27C89" w:rsidRPr="00E72508" w:rsidRDefault="00D27C89" w:rsidP="00E72508">
      <w:pPr>
        <w:pStyle w:val="ac"/>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89" w:rsidRPr="00D659FF" w:rsidRDefault="00D27C89" w:rsidP="000863DC">
    <w:pPr>
      <w:pStyle w:val="afe"/>
      <w:jc w:val="right"/>
      <w:rPr>
        <w:rFonts w:ascii="Tahoma" w:hAnsi="Tahoma" w:cs="Tahoma"/>
      </w:rPr>
    </w:pPr>
    <w:r w:rsidRPr="00D422EB">
      <w:rPr>
        <w:rFonts w:ascii="Tahoma" w:hAnsi="Tahoma" w:cs="Tahoma"/>
      </w:rPr>
      <w:fldChar w:fldCharType="begin"/>
    </w:r>
    <w:r w:rsidRPr="00D422EB">
      <w:rPr>
        <w:rFonts w:ascii="Tahoma" w:hAnsi="Tahoma" w:cs="Tahoma"/>
      </w:rPr>
      <w:instrText xml:space="preserve"> PAGE   \* MERGEFORMAT </w:instrText>
    </w:r>
    <w:r w:rsidRPr="00D422EB">
      <w:rPr>
        <w:rFonts w:ascii="Tahoma" w:hAnsi="Tahoma" w:cs="Tahoma"/>
      </w:rPr>
      <w:fldChar w:fldCharType="separate"/>
    </w:r>
    <w:r w:rsidR="004558A8">
      <w:rPr>
        <w:rFonts w:ascii="Tahoma" w:hAnsi="Tahoma" w:cs="Tahoma"/>
        <w:noProof/>
      </w:rPr>
      <w:t>5</w:t>
    </w:r>
    <w:r w:rsidRPr="00D422EB">
      <w:rPr>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89" w:rsidRPr="00E72508" w:rsidRDefault="00D27C89" w:rsidP="00E72508">
      <w:pPr>
        <w:pStyle w:val="ac"/>
        <w:rPr>
          <w:rFonts w:ascii="Times New Roman" w:hAnsi="Times New Roman" w:cs="Times New Roman"/>
          <w:sz w:val="24"/>
          <w:szCs w:val="24"/>
        </w:rPr>
      </w:pPr>
      <w:r>
        <w:separator/>
      </w:r>
    </w:p>
  </w:footnote>
  <w:footnote w:type="continuationSeparator" w:id="0">
    <w:p w:rsidR="00D27C89" w:rsidRPr="00E72508" w:rsidRDefault="00D27C89" w:rsidP="00E72508">
      <w:pPr>
        <w:pStyle w:val="ac"/>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64A8B3A"/>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21925C0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47E7EFE"/>
    <w:lvl w:ilvl="0">
      <w:start w:val="1"/>
      <w:numFmt w:val="bullet"/>
      <w:lvlText w:val=""/>
      <w:lvlJc w:val="left"/>
      <w:pPr>
        <w:tabs>
          <w:tab w:val="num" w:pos="360"/>
        </w:tabs>
        <w:ind w:left="360" w:hanging="360"/>
      </w:pPr>
      <w:rPr>
        <w:rFonts w:ascii="Symbol" w:hAnsi="Symbol" w:hint="default"/>
      </w:rPr>
    </w:lvl>
  </w:abstractNum>
  <w:abstractNum w:abstractNumId="3">
    <w:nsid w:val="029F379F"/>
    <w:multiLevelType w:val="hybridMultilevel"/>
    <w:tmpl w:val="F2C05DC0"/>
    <w:lvl w:ilvl="0" w:tplc="E62CB370">
      <w:start w:val="1"/>
      <w:numFmt w:val="bullet"/>
      <w:pStyle w:val="1"/>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422DE"/>
    <w:multiLevelType w:val="hybridMultilevel"/>
    <w:tmpl w:val="87E6126A"/>
    <w:lvl w:ilvl="0" w:tplc="200A8B5A">
      <w:start w:val="1"/>
      <w:numFmt w:val="decimal"/>
      <w:lvlText w:val="%1."/>
      <w:lvlJc w:val="left"/>
      <w:pPr>
        <w:ind w:left="1332" w:hanging="792"/>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2583C52"/>
    <w:multiLevelType w:val="hybridMultilevel"/>
    <w:tmpl w:val="97C29384"/>
    <w:lvl w:ilvl="0" w:tplc="04190005">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7">
    <w:nsid w:val="26F07037"/>
    <w:multiLevelType w:val="hybridMultilevel"/>
    <w:tmpl w:val="D37CB738"/>
    <w:lvl w:ilvl="0" w:tplc="97D8C828">
      <w:start w:val="1"/>
      <w:numFmt w:val="bullet"/>
      <w:pStyle w:val="S"/>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EE23F6F"/>
    <w:multiLevelType w:val="hybridMultilevel"/>
    <w:tmpl w:val="143A3B18"/>
    <w:lvl w:ilvl="0" w:tplc="4A10A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0A5701"/>
    <w:multiLevelType w:val="hybridMultilevel"/>
    <w:tmpl w:val="204A0674"/>
    <w:lvl w:ilvl="0" w:tplc="07C0A1A8">
      <w:start w:val="1"/>
      <w:numFmt w:val="decimal"/>
      <w:lvlText w:val="%1."/>
      <w:lvlJc w:val="left"/>
      <w:pPr>
        <w:ind w:left="1429" w:hanging="360"/>
      </w:pPr>
      <w:rPr>
        <w:rFonts w:cs="Times New Roman"/>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8345307"/>
    <w:multiLevelType w:val="multilevel"/>
    <w:tmpl w:val="C54A3406"/>
    <w:lvl w:ilvl="0">
      <w:start w:val="1"/>
      <w:numFmt w:val="decimal"/>
      <w:pStyle w:val="S1"/>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3DDC65E7"/>
    <w:multiLevelType w:val="hybridMultilevel"/>
    <w:tmpl w:val="689CC2F8"/>
    <w:lvl w:ilvl="0" w:tplc="82FC90AA">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2752A6"/>
    <w:multiLevelType w:val="hybridMultilevel"/>
    <w:tmpl w:val="2278C0CE"/>
    <w:lvl w:ilvl="0" w:tplc="A8AC6C9C">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5B917AD"/>
    <w:multiLevelType w:val="hybridMultilevel"/>
    <w:tmpl w:val="EB026CC4"/>
    <w:lvl w:ilvl="0" w:tplc="0B1C778A">
      <w:start w:val="1"/>
      <w:numFmt w:val="decimal"/>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4">
    <w:nsid w:val="49F15F65"/>
    <w:multiLevelType w:val="hybridMultilevel"/>
    <w:tmpl w:val="222A0D40"/>
    <w:lvl w:ilvl="0" w:tplc="72744B02">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A4B6682"/>
    <w:multiLevelType w:val="hybridMultilevel"/>
    <w:tmpl w:val="A3B49B74"/>
    <w:lvl w:ilvl="0" w:tplc="723620A4">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4705FA0"/>
    <w:multiLevelType w:val="hybridMultilevel"/>
    <w:tmpl w:val="B328967A"/>
    <w:lvl w:ilvl="0" w:tplc="9586D1F2">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38A47DF"/>
    <w:multiLevelType w:val="hybridMultilevel"/>
    <w:tmpl w:val="4D60CB96"/>
    <w:lvl w:ilvl="0" w:tplc="00924A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5E52A08"/>
    <w:multiLevelType w:val="hybridMultilevel"/>
    <w:tmpl w:val="DBF2846A"/>
    <w:lvl w:ilvl="0" w:tplc="84FC5762">
      <w:start w:val="1"/>
      <w:numFmt w:val="bullet"/>
      <w:pStyle w:val="6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18"/>
  </w:num>
  <w:num w:numId="17">
    <w:abstractNumId w:val="4"/>
  </w:num>
  <w:num w:numId="18">
    <w:abstractNumId w:val="3"/>
  </w:num>
  <w:num w:numId="19">
    <w:abstractNumId w:val="10"/>
  </w:num>
  <w:num w:numId="20">
    <w:abstractNumId w:val="7"/>
  </w:num>
  <w:num w:numId="21">
    <w:abstractNumId w:val="13"/>
  </w:num>
  <w:num w:numId="22">
    <w:abstractNumId w:val="6"/>
  </w:num>
  <w:num w:numId="23">
    <w:abstractNumId w:val="0"/>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7"/>
  </w:num>
  <w:num w:numId="40">
    <w:abstractNumId w:val="16"/>
  </w:num>
  <w:num w:numId="41">
    <w:abstractNumId w:val="8"/>
  </w:num>
  <w:num w:numId="42">
    <w:abstractNumId w:val="9"/>
  </w:num>
  <w:num w:numId="43">
    <w:abstractNumId w:val="14"/>
  </w:num>
  <w:num w:numId="44">
    <w:abstractNumId w:val="12"/>
  </w:num>
  <w:num w:numId="45">
    <w:abstractNumId w:val="11"/>
  </w:num>
  <w:num w:numId="46">
    <w:abstractNumId w:val="15"/>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31"/>
    <w:rsid w:val="00000ADF"/>
    <w:rsid w:val="00000F92"/>
    <w:rsid w:val="00001078"/>
    <w:rsid w:val="000024DB"/>
    <w:rsid w:val="00003451"/>
    <w:rsid w:val="00004493"/>
    <w:rsid w:val="00004568"/>
    <w:rsid w:val="000045EB"/>
    <w:rsid w:val="00005B1A"/>
    <w:rsid w:val="00006E96"/>
    <w:rsid w:val="00010532"/>
    <w:rsid w:val="00011188"/>
    <w:rsid w:val="00013251"/>
    <w:rsid w:val="00013680"/>
    <w:rsid w:val="00014DB8"/>
    <w:rsid w:val="000169B1"/>
    <w:rsid w:val="00016AB4"/>
    <w:rsid w:val="00016C69"/>
    <w:rsid w:val="00017741"/>
    <w:rsid w:val="00021CB0"/>
    <w:rsid w:val="0002204A"/>
    <w:rsid w:val="00022888"/>
    <w:rsid w:val="00022C1B"/>
    <w:rsid w:val="000231FC"/>
    <w:rsid w:val="000254CE"/>
    <w:rsid w:val="000260E5"/>
    <w:rsid w:val="000264B8"/>
    <w:rsid w:val="00026AA7"/>
    <w:rsid w:val="00026CF0"/>
    <w:rsid w:val="00030496"/>
    <w:rsid w:val="00031893"/>
    <w:rsid w:val="00032AE7"/>
    <w:rsid w:val="000345A0"/>
    <w:rsid w:val="00034CA3"/>
    <w:rsid w:val="0003714C"/>
    <w:rsid w:val="00037A0A"/>
    <w:rsid w:val="000402BD"/>
    <w:rsid w:val="0004077F"/>
    <w:rsid w:val="000413CE"/>
    <w:rsid w:val="0004225C"/>
    <w:rsid w:val="00043594"/>
    <w:rsid w:val="000446D1"/>
    <w:rsid w:val="000466F0"/>
    <w:rsid w:val="00046B8D"/>
    <w:rsid w:val="00046D2B"/>
    <w:rsid w:val="00047025"/>
    <w:rsid w:val="00047311"/>
    <w:rsid w:val="00047BAD"/>
    <w:rsid w:val="00051016"/>
    <w:rsid w:val="0005294D"/>
    <w:rsid w:val="0005406C"/>
    <w:rsid w:val="00055F5F"/>
    <w:rsid w:val="0005633B"/>
    <w:rsid w:val="000568EA"/>
    <w:rsid w:val="0006044E"/>
    <w:rsid w:val="00060A35"/>
    <w:rsid w:val="00060D6D"/>
    <w:rsid w:val="00061663"/>
    <w:rsid w:val="00061D56"/>
    <w:rsid w:val="00061E2D"/>
    <w:rsid w:val="000621F0"/>
    <w:rsid w:val="0006290B"/>
    <w:rsid w:val="00063CC8"/>
    <w:rsid w:val="00064765"/>
    <w:rsid w:val="00064965"/>
    <w:rsid w:val="00065156"/>
    <w:rsid w:val="0006622E"/>
    <w:rsid w:val="000679B6"/>
    <w:rsid w:val="00070148"/>
    <w:rsid w:val="00070163"/>
    <w:rsid w:val="0007025D"/>
    <w:rsid w:val="00070379"/>
    <w:rsid w:val="000707AF"/>
    <w:rsid w:val="00070E7C"/>
    <w:rsid w:val="000713E9"/>
    <w:rsid w:val="00071DA6"/>
    <w:rsid w:val="00071DCF"/>
    <w:rsid w:val="00071DDC"/>
    <w:rsid w:val="00071EC3"/>
    <w:rsid w:val="000729CF"/>
    <w:rsid w:val="00072D4A"/>
    <w:rsid w:val="0007372A"/>
    <w:rsid w:val="0007453D"/>
    <w:rsid w:val="0007492B"/>
    <w:rsid w:val="00074945"/>
    <w:rsid w:val="00075E00"/>
    <w:rsid w:val="000762EB"/>
    <w:rsid w:val="00077079"/>
    <w:rsid w:val="0007736B"/>
    <w:rsid w:val="00077632"/>
    <w:rsid w:val="00077AF7"/>
    <w:rsid w:val="00081C6C"/>
    <w:rsid w:val="00083B35"/>
    <w:rsid w:val="0008471A"/>
    <w:rsid w:val="00084894"/>
    <w:rsid w:val="00084AD5"/>
    <w:rsid w:val="000851BE"/>
    <w:rsid w:val="000855DE"/>
    <w:rsid w:val="000863DC"/>
    <w:rsid w:val="00090347"/>
    <w:rsid w:val="0009056B"/>
    <w:rsid w:val="00090CD9"/>
    <w:rsid w:val="000920B8"/>
    <w:rsid w:val="000921E9"/>
    <w:rsid w:val="000928FB"/>
    <w:rsid w:val="00095DD1"/>
    <w:rsid w:val="000962B9"/>
    <w:rsid w:val="0009643A"/>
    <w:rsid w:val="0009677E"/>
    <w:rsid w:val="0009767B"/>
    <w:rsid w:val="000A0760"/>
    <w:rsid w:val="000A10A1"/>
    <w:rsid w:val="000A15DE"/>
    <w:rsid w:val="000A1A1E"/>
    <w:rsid w:val="000A2231"/>
    <w:rsid w:val="000A228D"/>
    <w:rsid w:val="000A238B"/>
    <w:rsid w:val="000A2F59"/>
    <w:rsid w:val="000A3747"/>
    <w:rsid w:val="000A380F"/>
    <w:rsid w:val="000A4066"/>
    <w:rsid w:val="000A45FD"/>
    <w:rsid w:val="000A563C"/>
    <w:rsid w:val="000A59EC"/>
    <w:rsid w:val="000A5DAC"/>
    <w:rsid w:val="000A66AD"/>
    <w:rsid w:val="000A7C03"/>
    <w:rsid w:val="000A7ECC"/>
    <w:rsid w:val="000B067B"/>
    <w:rsid w:val="000B0CE6"/>
    <w:rsid w:val="000B1653"/>
    <w:rsid w:val="000B2B7F"/>
    <w:rsid w:val="000B46D7"/>
    <w:rsid w:val="000B4B4E"/>
    <w:rsid w:val="000B4EB7"/>
    <w:rsid w:val="000B6C59"/>
    <w:rsid w:val="000B7581"/>
    <w:rsid w:val="000B7B48"/>
    <w:rsid w:val="000C03DF"/>
    <w:rsid w:val="000C1282"/>
    <w:rsid w:val="000C158F"/>
    <w:rsid w:val="000C194C"/>
    <w:rsid w:val="000C1BDC"/>
    <w:rsid w:val="000C20C0"/>
    <w:rsid w:val="000C21A2"/>
    <w:rsid w:val="000C4DB1"/>
    <w:rsid w:val="000C4EC0"/>
    <w:rsid w:val="000C4F54"/>
    <w:rsid w:val="000C58FF"/>
    <w:rsid w:val="000C6002"/>
    <w:rsid w:val="000C65E3"/>
    <w:rsid w:val="000C67A6"/>
    <w:rsid w:val="000C7C93"/>
    <w:rsid w:val="000D0FD7"/>
    <w:rsid w:val="000D2672"/>
    <w:rsid w:val="000D280C"/>
    <w:rsid w:val="000D2B32"/>
    <w:rsid w:val="000D2B81"/>
    <w:rsid w:val="000D3222"/>
    <w:rsid w:val="000D32C8"/>
    <w:rsid w:val="000D3979"/>
    <w:rsid w:val="000D511D"/>
    <w:rsid w:val="000D68F3"/>
    <w:rsid w:val="000D728F"/>
    <w:rsid w:val="000E0B2B"/>
    <w:rsid w:val="000E1165"/>
    <w:rsid w:val="000E17D4"/>
    <w:rsid w:val="000E21C2"/>
    <w:rsid w:val="000E23C3"/>
    <w:rsid w:val="000E2C84"/>
    <w:rsid w:val="000E4392"/>
    <w:rsid w:val="000E43BD"/>
    <w:rsid w:val="000E43D4"/>
    <w:rsid w:val="000E4454"/>
    <w:rsid w:val="000E55D0"/>
    <w:rsid w:val="000E66EA"/>
    <w:rsid w:val="000E68DA"/>
    <w:rsid w:val="000F2E29"/>
    <w:rsid w:val="000F2E49"/>
    <w:rsid w:val="000F2F0D"/>
    <w:rsid w:val="000F3230"/>
    <w:rsid w:val="000F3939"/>
    <w:rsid w:val="000F7442"/>
    <w:rsid w:val="001022F0"/>
    <w:rsid w:val="001025E3"/>
    <w:rsid w:val="00102A1D"/>
    <w:rsid w:val="00102E69"/>
    <w:rsid w:val="00105176"/>
    <w:rsid w:val="0010540F"/>
    <w:rsid w:val="001055E1"/>
    <w:rsid w:val="001107D6"/>
    <w:rsid w:val="00110DF7"/>
    <w:rsid w:val="0011169A"/>
    <w:rsid w:val="001117CB"/>
    <w:rsid w:val="001122A0"/>
    <w:rsid w:val="0011291E"/>
    <w:rsid w:val="00112E82"/>
    <w:rsid w:val="00113C8F"/>
    <w:rsid w:val="00113F1F"/>
    <w:rsid w:val="0011454D"/>
    <w:rsid w:val="001146EF"/>
    <w:rsid w:val="001150A7"/>
    <w:rsid w:val="00116399"/>
    <w:rsid w:val="0012105C"/>
    <w:rsid w:val="0012152A"/>
    <w:rsid w:val="00122943"/>
    <w:rsid w:val="00122D6B"/>
    <w:rsid w:val="00122D96"/>
    <w:rsid w:val="00123A8C"/>
    <w:rsid w:val="00124788"/>
    <w:rsid w:val="00125415"/>
    <w:rsid w:val="00126623"/>
    <w:rsid w:val="00126EE0"/>
    <w:rsid w:val="00126F9D"/>
    <w:rsid w:val="00130784"/>
    <w:rsid w:val="00130F79"/>
    <w:rsid w:val="00131436"/>
    <w:rsid w:val="00131D09"/>
    <w:rsid w:val="00132176"/>
    <w:rsid w:val="00132197"/>
    <w:rsid w:val="00133295"/>
    <w:rsid w:val="00134480"/>
    <w:rsid w:val="001344C3"/>
    <w:rsid w:val="00134C0B"/>
    <w:rsid w:val="00135EEB"/>
    <w:rsid w:val="001364C4"/>
    <w:rsid w:val="00136543"/>
    <w:rsid w:val="0013667D"/>
    <w:rsid w:val="00137183"/>
    <w:rsid w:val="00137CB0"/>
    <w:rsid w:val="00142FA5"/>
    <w:rsid w:val="0014375E"/>
    <w:rsid w:val="001438CC"/>
    <w:rsid w:val="00143B77"/>
    <w:rsid w:val="00143D38"/>
    <w:rsid w:val="001444EF"/>
    <w:rsid w:val="001445AA"/>
    <w:rsid w:val="00145128"/>
    <w:rsid w:val="0014603F"/>
    <w:rsid w:val="00146A94"/>
    <w:rsid w:val="00146D1D"/>
    <w:rsid w:val="00147678"/>
    <w:rsid w:val="00147870"/>
    <w:rsid w:val="00147C98"/>
    <w:rsid w:val="001501AC"/>
    <w:rsid w:val="001508B4"/>
    <w:rsid w:val="00151199"/>
    <w:rsid w:val="0015176E"/>
    <w:rsid w:val="0015191E"/>
    <w:rsid w:val="0015407B"/>
    <w:rsid w:val="00154634"/>
    <w:rsid w:val="00154C64"/>
    <w:rsid w:val="00154FE5"/>
    <w:rsid w:val="00155527"/>
    <w:rsid w:val="00155D20"/>
    <w:rsid w:val="00156742"/>
    <w:rsid w:val="001573CF"/>
    <w:rsid w:val="0016033F"/>
    <w:rsid w:val="0016061A"/>
    <w:rsid w:val="00160C60"/>
    <w:rsid w:val="001616E4"/>
    <w:rsid w:val="00162AA0"/>
    <w:rsid w:val="0016359B"/>
    <w:rsid w:val="00165D3B"/>
    <w:rsid w:val="00166347"/>
    <w:rsid w:val="001664A2"/>
    <w:rsid w:val="001666AA"/>
    <w:rsid w:val="00166BB0"/>
    <w:rsid w:val="00167033"/>
    <w:rsid w:val="00167037"/>
    <w:rsid w:val="001677F0"/>
    <w:rsid w:val="00167E2F"/>
    <w:rsid w:val="0017191F"/>
    <w:rsid w:val="0017524D"/>
    <w:rsid w:val="00177672"/>
    <w:rsid w:val="00177F1A"/>
    <w:rsid w:val="0018042C"/>
    <w:rsid w:val="00181E48"/>
    <w:rsid w:val="00181FC7"/>
    <w:rsid w:val="00182397"/>
    <w:rsid w:val="00182C22"/>
    <w:rsid w:val="00182EFA"/>
    <w:rsid w:val="0018465C"/>
    <w:rsid w:val="001866C3"/>
    <w:rsid w:val="00186B9D"/>
    <w:rsid w:val="00186DB5"/>
    <w:rsid w:val="0018700F"/>
    <w:rsid w:val="00187212"/>
    <w:rsid w:val="00187634"/>
    <w:rsid w:val="001877CB"/>
    <w:rsid w:val="00187F0E"/>
    <w:rsid w:val="00191D3B"/>
    <w:rsid w:val="00192C60"/>
    <w:rsid w:val="001931B6"/>
    <w:rsid w:val="00193B2E"/>
    <w:rsid w:val="00193BA0"/>
    <w:rsid w:val="001940F7"/>
    <w:rsid w:val="001959BD"/>
    <w:rsid w:val="00197280"/>
    <w:rsid w:val="001A127C"/>
    <w:rsid w:val="001A12C0"/>
    <w:rsid w:val="001A30D2"/>
    <w:rsid w:val="001A32BD"/>
    <w:rsid w:val="001A50D7"/>
    <w:rsid w:val="001A5494"/>
    <w:rsid w:val="001A6238"/>
    <w:rsid w:val="001B06DB"/>
    <w:rsid w:val="001B0A70"/>
    <w:rsid w:val="001B0C0C"/>
    <w:rsid w:val="001B0CD8"/>
    <w:rsid w:val="001B3F05"/>
    <w:rsid w:val="001B4F87"/>
    <w:rsid w:val="001B67E4"/>
    <w:rsid w:val="001B71A2"/>
    <w:rsid w:val="001B7FD0"/>
    <w:rsid w:val="001C0A4B"/>
    <w:rsid w:val="001C11F5"/>
    <w:rsid w:val="001C1A02"/>
    <w:rsid w:val="001C1FC0"/>
    <w:rsid w:val="001C2649"/>
    <w:rsid w:val="001C281B"/>
    <w:rsid w:val="001C2BB6"/>
    <w:rsid w:val="001C316E"/>
    <w:rsid w:val="001C340E"/>
    <w:rsid w:val="001C37AA"/>
    <w:rsid w:val="001C4DB8"/>
    <w:rsid w:val="001C5457"/>
    <w:rsid w:val="001C639C"/>
    <w:rsid w:val="001C7334"/>
    <w:rsid w:val="001C7697"/>
    <w:rsid w:val="001D0EAC"/>
    <w:rsid w:val="001D16AA"/>
    <w:rsid w:val="001D1C14"/>
    <w:rsid w:val="001D4587"/>
    <w:rsid w:val="001D45D6"/>
    <w:rsid w:val="001D4EE8"/>
    <w:rsid w:val="001D4FC6"/>
    <w:rsid w:val="001D6522"/>
    <w:rsid w:val="001E0279"/>
    <w:rsid w:val="001E32BA"/>
    <w:rsid w:val="001E446E"/>
    <w:rsid w:val="001E5DF8"/>
    <w:rsid w:val="001E7A53"/>
    <w:rsid w:val="001F00AE"/>
    <w:rsid w:val="001F0332"/>
    <w:rsid w:val="001F0489"/>
    <w:rsid w:val="001F07C8"/>
    <w:rsid w:val="001F0A35"/>
    <w:rsid w:val="001F134B"/>
    <w:rsid w:val="001F1B7D"/>
    <w:rsid w:val="001F2825"/>
    <w:rsid w:val="001F3B29"/>
    <w:rsid w:val="001F3EA7"/>
    <w:rsid w:val="00200B12"/>
    <w:rsid w:val="00201B4B"/>
    <w:rsid w:val="00201D84"/>
    <w:rsid w:val="00201E8E"/>
    <w:rsid w:val="002028A9"/>
    <w:rsid w:val="0020315E"/>
    <w:rsid w:val="002032CA"/>
    <w:rsid w:val="00204996"/>
    <w:rsid w:val="00205B4F"/>
    <w:rsid w:val="00205BF7"/>
    <w:rsid w:val="00205E29"/>
    <w:rsid w:val="00206A41"/>
    <w:rsid w:val="0020708E"/>
    <w:rsid w:val="0020790D"/>
    <w:rsid w:val="0021049A"/>
    <w:rsid w:val="00210CF0"/>
    <w:rsid w:val="00211961"/>
    <w:rsid w:val="00213C9C"/>
    <w:rsid w:val="0021422D"/>
    <w:rsid w:val="00214D91"/>
    <w:rsid w:val="00214F4D"/>
    <w:rsid w:val="00216542"/>
    <w:rsid w:val="00216A79"/>
    <w:rsid w:val="00217620"/>
    <w:rsid w:val="00221F3F"/>
    <w:rsid w:val="00222708"/>
    <w:rsid w:val="00223602"/>
    <w:rsid w:val="002238F5"/>
    <w:rsid w:val="00223BC0"/>
    <w:rsid w:val="00223BEB"/>
    <w:rsid w:val="002244CC"/>
    <w:rsid w:val="00224683"/>
    <w:rsid w:val="002259D6"/>
    <w:rsid w:val="00225A70"/>
    <w:rsid w:val="00226C54"/>
    <w:rsid w:val="00226CC6"/>
    <w:rsid w:val="00230C06"/>
    <w:rsid w:val="002316C5"/>
    <w:rsid w:val="00232112"/>
    <w:rsid w:val="00234198"/>
    <w:rsid w:val="002356BB"/>
    <w:rsid w:val="002366FC"/>
    <w:rsid w:val="002368C1"/>
    <w:rsid w:val="002374ED"/>
    <w:rsid w:val="00241332"/>
    <w:rsid w:val="00241453"/>
    <w:rsid w:val="002417E2"/>
    <w:rsid w:val="00244425"/>
    <w:rsid w:val="00244963"/>
    <w:rsid w:val="002454CE"/>
    <w:rsid w:val="00246501"/>
    <w:rsid w:val="00246698"/>
    <w:rsid w:val="00250AA7"/>
    <w:rsid w:val="00250D0F"/>
    <w:rsid w:val="0025135B"/>
    <w:rsid w:val="00251E8F"/>
    <w:rsid w:val="00252587"/>
    <w:rsid w:val="00253902"/>
    <w:rsid w:val="00254661"/>
    <w:rsid w:val="00254669"/>
    <w:rsid w:val="00254733"/>
    <w:rsid w:val="002566A6"/>
    <w:rsid w:val="00256B43"/>
    <w:rsid w:val="002574CA"/>
    <w:rsid w:val="002579A6"/>
    <w:rsid w:val="002611DF"/>
    <w:rsid w:val="00262191"/>
    <w:rsid w:val="00263584"/>
    <w:rsid w:val="00263632"/>
    <w:rsid w:val="002638EB"/>
    <w:rsid w:val="00264E8C"/>
    <w:rsid w:val="00265068"/>
    <w:rsid w:val="00265768"/>
    <w:rsid w:val="002668B9"/>
    <w:rsid w:val="00266974"/>
    <w:rsid w:val="00266C9D"/>
    <w:rsid w:val="00266FD8"/>
    <w:rsid w:val="00270F88"/>
    <w:rsid w:val="002712B8"/>
    <w:rsid w:val="00271845"/>
    <w:rsid w:val="00271EDF"/>
    <w:rsid w:val="0027417F"/>
    <w:rsid w:val="0027441F"/>
    <w:rsid w:val="00274B9F"/>
    <w:rsid w:val="002751DF"/>
    <w:rsid w:val="0027661B"/>
    <w:rsid w:val="002771D9"/>
    <w:rsid w:val="00277E0E"/>
    <w:rsid w:val="00280DCD"/>
    <w:rsid w:val="002818F2"/>
    <w:rsid w:val="00285EEB"/>
    <w:rsid w:val="00286F58"/>
    <w:rsid w:val="00286FC9"/>
    <w:rsid w:val="002877D5"/>
    <w:rsid w:val="0029036D"/>
    <w:rsid w:val="00292144"/>
    <w:rsid w:val="00292568"/>
    <w:rsid w:val="002929B7"/>
    <w:rsid w:val="00293683"/>
    <w:rsid w:val="00294A72"/>
    <w:rsid w:val="00295561"/>
    <w:rsid w:val="002A2C0A"/>
    <w:rsid w:val="002A3E68"/>
    <w:rsid w:val="002A452D"/>
    <w:rsid w:val="002A49F3"/>
    <w:rsid w:val="002A5A00"/>
    <w:rsid w:val="002A6A86"/>
    <w:rsid w:val="002A73BD"/>
    <w:rsid w:val="002B02F3"/>
    <w:rsid w:val="002B0F35"/>
    <w:rsid w:val="002B25B8"/>
    <w:rsid w:val="002B2959"/>
    <w:rsid w:val="002B37BF"/>
    <w:rsid w:val="002B48CC"/>
    <w:rsid w:val="002B65CB"/>
    <w:rsid w:val="002B6ABA"/>
    <w:rsid w:val="002B6B6C"/>
    <w:rsid w:val="002C080A"/>
    <w:rsid w:val="002C1E6A"/>
    <w:rsid w:val="002C2395"/>
    <w:rsid w:val="002C314A"/>
    <w:rsid w:val="002C3152"/>
    <w:rsid w:val="002C3B92"/>
    <w:rsid w:val="002C45B0"/>
    <w:rsid w:val="002C4919"/>
    <w:rsid w:val="002C570C"/>
    <w:rsid w:val="002C629A"/>
    <w:rsid w:val="002C7F4C"/>
    <w:rsid w:val="002D0637"/>
    <w:rsid w:val="002D1E6A"/>
    <w:rsid w:val="002D3303"/>
    <w:rsid w:val="002D4CD0"/>
    <w:rsid w:val="002D4E45"/>
    <w:rsid w:val="002D5699"/>
    <w:rsid w:val="002D7C8C"/>
    <w:rsid w:val="002E0ADE"/>
    <w:rsid w:val="002E0F58"/>
    <w:rsid w:val="002E108B"/>
    <w:rsid w:val="002E1AEE"/>
    <w:rsid w:val="002E2FD2"/>
    <w:rsid w:val="002E39AF"/>
    <w:rsid w:val="002E4083"/>
    <w:rsid w:val="002E52FF"/>
    <w:rsid w:val="002E547B"/>
    <w:rsid w:val="002E5770"/>
    <w:rsid w:val="002E685D"/>
    <w:rsid w:val="002E71FA"/>
    <w:rsid w:val="002E7AF1"/>
    <w:rsid w:val="002F068C"/>
    <w:rsid w:val="002F0EBB"/>
    <w:rsid w:val="002F4380"/>
    <w:rsid w:val="002F505D"/>
    <w:rsid w:val="002F5A11"/>
    <w:rsid w:val="002F621A"/>
    <w:rsid w:val="002F6AC9"/>
    <w:rsid w:val="00301344"/>
    <w:rsid w:val="00301E53"/>
    <w:rsid w:val="003023D5"/>
    <w:rsid w:val="00303235"/>
    <w:rsid w:val="003038B4"/>
    <w:rsid w:val="00305539"/>
    <w:rsid w:val="003055C5"/>
    <w:rsid w:val="0030687E"/>
    <w:rsid w:val="003069EE"/>
    <w:rsid w:val="00310312"/>
    <w:rsid w:val="003108C6"/>
    <w:rsid w:val="00311B1D"/>
    <w:rsid w:val="00311B9C"/>
    <w:rsid w:val="00312238"/>
    <w:rsid w:val="003144B0"/>
    <w:rsid w:val="00317686"/>
    <w:rsid w:val="00320C33"/>
    <w:rsid w:val="00321342"/>
    <w:rsid w:val="0032179A"/>
    <w:rsid w:val="003229F7"/>
    <w:rsid w:val="00322CCA"/>
    <w:rsid w:val="00323130"/>
    <w:rsid w:val="0032322B"/>
    <w:rsid w:val="00324125"/>
    <w:rsid w:val="003265BA"/>
    <w:rsid w:val="003266DE"/>
    <w:rsid w:val="00326D0E"/>
    <w:rsid w:val="00332F3B"/>
    <w:rsid w:val="003331B0"/>
    <w:rsid w:val="0033370C"/>
    <w:rsid w:val="00333741"/>
    <w:rsid w:val="003345F5"/>
    <w:rsid w:val="00335120"/>
    <w:rsid w:val="00336A90"/>
    <w:rsid w:val="003370C5"/>
    <w:rsid w:val="00337816"/>
    <w:rsid w:val="00337B59"/>
    <w:rsid w:val="00340BA3"/>
    <w:rsid w:val="00340DF3"/>
    <w:rsid w:val="00341041"/>
    <w:rsid w:val="003410BA"/>
    <w:rsid w:val="00341861"/>
    <w:rsid w:val="00341F1E"/>
    <w:rsid w:val="003425C5"/>
    <w:rsid w:val="00343EFD"/>
    <w:rsid w:val="00345EC8"/>
    <w:rsid w:val="0034634D"/>
    <w:rsid w:val="00346399"/>
    <w:rsid w:val="00347AC1"/>
    <w:rsid w:val="00350440"/>
    <w:rsid w:val="00351EC7"/>
    <w:rsid w:val="003521E7"/>
    <w:rsid w:val="003527CF"/>
    <w:rsid w:val="0035376C"/>
    <w:rsid w:val="00353CD7"/>
    <w:rsid w:val="00353FFA"/>
    <w:rsid w:val="003544D8"/>
    <w:rsid w:val="00354BAB"/>
    <w:rsid w:val="00356F07"/>
    <w:rsid w:val="00357594"/>
    <w:rsid w:val="00360AEF"/>
    <w:rsid w:val="00361912"/>
    <w:rsid w:val="00361BFD"/>
    <w:rsid w:val="00363DCA"/>
    <w:rsid w:val="00364377"/>
    <w:rsid w:val="00365699"/>
    <w:rsid w:val="00365ED1"/>
    <w:rsid w:val="003660FC"/>
    <w:rsid w:val="0036610B"/>
    <w:rsid w:val="00366AA0"/>
    <w:rsid w:val="0036768E"/>
    <w:rsid w:val="003679E3"/>
    <w:rsid w:val="00367D13"/>
    <w:rsid w:val="00370D91"/>
    <w:rsid w:val="003714E8"/>
    <w:rsid w:val="00372B61"/>
    <w:rsid w:val="00373A66"/>
    <w:rsid w:val="00373F8A"/>
    <w:rsid w:val="00375ED8"/>
    <w:rsid w:val="0037628A"/>
    <w:rsid w:val="00376B27"/>
    <w:rsid w:val="00377B8A"/>
    <w:rsid w:val="0038055A"/>
    <w:rsid w:val="0038061B"/>
    <w:rsid w:val="0038117B"/>
    <w:rsid w:val="0038154B"/>
    <w:rsid w:val="00382E3A"/>
    <w:rsid w:val="00382EE2"/>
    <w:rsid w:val="00384B85"/>
    <w:rsid w:val="00384EB0"/>
    <w:rsid w:val="003863C8"/>
    <w:rsid w:val="00386427"/>
    <w:rsid w:val="003868A1"/>
    <w:rsid w:val="00386EF6"/>
    <w:rsid w:val="00391CF0"/>
    <w:rsid w:val="00393880"/>
    <w:rsid w:val="00393A73"/>
    <w:rsid w:val="00393D4E"/>
    <w:rsid w:val="0039450F"/>
    <w:rsid w:val="00395D11"/>
    <w:rsid w:val="003963B2"/>
    <w:rsid w:val="00396819"/>
    <w:rsid w:val="00396A6A"/>
    <w:rsid w:val="003A00AC"/>
    <w:rsid w:val="003A0CA3"/>
    <w:rsid w:val="003A10E6"/>
    <w:rsid w:val="003A278C"/>
    <w:rsid w:val="003A3E65"/>
    <w:rsid w:val="003A4A7C"/>
    <w:rsid w:val="003A4E27"/>
    <w:rsid w:val="003A4EA6"/>
    <w:rsid w:val="003A521B"/>
    <w:rsid w:val="003A5367"/>
    <w:rsid w:val="003B0840"/>
    <w:rsid w:val="003B0B69"/>
    <w:rsid w:val="003B0E43"/>
    <w:rsid w:val="003B1088"/>
    <w:rsid w:val="003B1600"/>
    <w:rsid w:val="003B301B"/>
    <w:rsid w:val="003B4212"/>
    <w:rsid w:val="003B4252"/>
    <w:rsid w:val="003B487D"/>
    <w:rsid w:val="003B72DC"/>
    <w:rsid w:val="003B7CDC"/>
    <w:rsid w:val="003C0F8D"/>
    <w:rsid w:val="003C355D"/>
    <w:rsid w:val="003C471F"/>
    <w:rsid w:val="003C558A"/>
    <w:rsid w:val="003C6245"/>
    <w:rsid w:val="003C67AB"/>
    <w:rsid w:val="003C6884"/>
    <w:rsid w:val="003D15FB"/>
    <w:rsid w:val="003D204D"/>
    <w:rsid w:val="003D295C"/>
    <w:rsid w:val="003D2A3D"/>
    <w:rsid w:val="003D2BEB"/>
    <w:rsid w:val="003D2DCF"/>
    <w:rsid w:val="003D2EA8"/>
    <w:rsid w:val="003D30C3"/>
    <w:rsid w:val="003D332D"/>
    <w:rsid w:val="003D3361"/>
    <w:rsid w:val="003D3E4B"/>
    <w:rsid w:val="003D4557"/>
    <w:rsid w:val="003D4680"/>
    <w:rsid w:val="003D56ED"/>
    <w:rsid w:val="003D63D0"/>
    <w:rsid w:val="003D6599"/>
    <w:rsid w:val="003D7EE8"/>
    <w:rsid w:val="003E22E1"/>
    <w:rsid w:val="003E3A16"/>
    <w:rsid w:val="003E41E4"/>
    <w:rsid w:val="003E5073"/>
    <w:rsid w:val="003E605C"/>
    <w:rsid w:val="003E6441"/>
    <w:rsid w:val="003E6BA5"/>
    <w:rsid w:val="003E79A8"/>
    <w:rsid w:val="003F0261"/>
    <w:rsid w:val="003F02D9"/>
    <w:rsid w:val="003F11CE"/>
    <w:rsid w:val="003F180F"/>
    <w:rsid w:val="003F27E5"/>
    <w:rsid w:val="003F2B44"/>
    <w:rsid w:val="003F2E90"/>
    <w:rsid w:val="003F39C5"/>
    <w:rsid w:val="003F40F4"/>
    <w:rsid w:val="003F6B29"/>
    <w:rsid w:val="003F6B4B"/>
    <w:rsid w:val="003F6E52"/>
    <w:rsid w:val="003F70B4"/>
    <w:rsid w:val="003F7FB0"/>
    <w:rsid w:val="00401BDB"/>
    <w:rsid w:val="00401F81"/>
    <w:rsid w:val="004024C3"/>
    <w:rsid w:val="00402918"/>
    <w:rsid w:val="00402D18"/>
    <w:rsid w:val="0040317B"/>
    <w:rsid w:val="00404659"/>
    <w:rsid w:val="00405CE4"/>
    <w:rsid w:val="00407B4F"/>
    <w:rsid w:val="00410093"/>
    <w:rsid w:val="0041240E"/>
    <w:rsid w:val="00413950"/>
    <w:rsid w:val="0041415C"/>
    <w:rsid w:val="00414A1A"/>
    <w:rsid w:val="00414B31"/>
    <w:rsid w:val="0041548F"/>
    <w:rsid w:val="0041557F"/>
    <w:rsid w:val="00415DFD"/>
    <w:rsid w:val="00416CA8"/>
    <w:rsid w:val="004173AA"/>
    <w:rsid w:val="00417818"/>
    <w:rsid w:val="00420262"/>
    <w:rsid w:val="00420827"/>
    <w:rsid w:val="0042096B"/>
    <w:rsid w:val="00421860"/>
    <w:rsid w:val="0042189A"/>
    <w:rsid w:val="004232BB"/>
    <w:rsid w:val="004240E3"/>
    <w:rsid w:val="004244CD"/>
    <w:rsid w:val="00424643"/>
    <w:rsid w:val="00426700"/>
    <w:rsid w:val="00426F40"/>
    <w:rsid w:val="004270E9"/>
    <w:rsid w:val="00427335"/>
    <w:rsid w:val="00427573"/>
    <w:rsid w:val="004275BD"/>
    <w:rsid w:val="0042785D"/>
    <w:rsid w:val="00430DCA"/>
    <w:rsid w:val="004315C2"/>
    <w:rsid w:val="004319F2"/>
    <w:rsid w:val="00431B41"/>
    <w:rsid w:val="00432A6A"/>
    <w:rsid w:val="00433349"/>
    <w:rsid w:val="004339BE"/>
    <w:rsid w:val="004342DC"/>
    <w:rsid w:val="00434860"/>
    <w:rsid w:val="00434DC5"/>
    <w:rsid w:val="0043523B"/>
    <w:rsid w:val="00437E05"/>
    <w:rsid w:val="00437E6A"/>
    <w:rsid w:val="00440046"/>
    <w:rsid w:val="00440384"/>
    <w:rsid w:val="0044082D"/>
    <w:rsid w:val="00443353"/>
    <w:rsid w:val="004434F8"/>
    <w:rsid w:val="00443931"/>
    <w:rsid w:val="00443AF3"/>
    <w:rsid w:val="00443B92"/>
    <w:rsid w:val="00444B6F"/>
    <w:rsid w:val="00445C7F"/>
    <w:rsid w:val="00446755"/>
    <w:rsid w:val="00447681"/>
    <w:rsid w:val="0045025F"/>
    <w:rsid w:val="0045122E"/>
    <w:rsid w:val="00451BC9"/>
    <w:rsid w:val="00451E56"/>
    <w:rsid w:val="004521BE"/>
    <w:rsid w:val="00453310"/>
    <w:rsid w:val="00453509"/>
    <w:rsid w:val="0045355D"/>
    <w:rsid w:val="00454509"/>
    <w:rsid w:val="004558A8"/>
    <w:rsid w:val="00457184"/>
    <w:rsid w:val="004578E8"/>
    <w:rsid w:val="00457E45"/>
    <w:rsid w:val="004604EA"/>
    <w:rsid w:val="00460BE6"/>
    <w:rsid w:val="00461918"/>
    <w:rsid w:val="00462ECB"/>
    <w:rsid w:val="0046315E"/>
    <w:rsid w:val="00463BA3"/>
    <w:rsid w:val="004655CE"/>
    <w:rsid w:val="004657D4"/>
    <w:rsid w:val="00465CD6"/>
    <w:rsid w:val="004666A1"/>
    <w:rsid w:val="00466E89"/>
    <w:rsid w:val="0046762B"/>
    <w:rsid w:val="004708EE"/>
    <w:rsid w:val="00470A3A"/>
    <w:rsid w:val="00470B02"/>
    <w:rsid w:val="004724D2"/>
    <w:rsid w:val="0047382A"/>
    <w:rsid w:val="00473BC6"/>
    <w:rsid w:val="00474896"/>
    <w:rsid w:val="00474CA5"/>
    <w:rsid w:val="00474DE9"/>
    <w:rsid w:val="004754DB"/>
    <w:rsid w:val="0047656B"/>
    <w:rsid w:val="0047668E"/>
    <w:rsid w:val="00477B9B"/>
    <w:rsid w:val="00483306"/>
    <w:rsid w:val="00483754"/>
    <w:rsid w:val="00483F2E"/>
    <w:rsid w:val="00486099"/>
    <w:rsid w:val="00486D2E"/>
    <w:rsid w:val="004871DB"/>
    <w:rsid w:val="00487512"/>
    <w:rsid w:val="004875CB"/>
    <w:rsid w:val="00487E5B"/>
    <w:rsid w:val="00491166"/>
    <w:rsid w:val="0049155D"/>
    <w:rsid w:val="004925F2"/>
    <w:rsid w:val="00492A2E"/>
    <w:rsid w:val="00492DA9"/>
    <w:rsid w:val="00493F16"/>
    <w:rsid w:val="00494AF5"/>
    <w:rsid w:val="00495250"/>
    <w:rsid w:val="0049549C"/>
    <w:rsid w:val="00497993"/>
    <w:rsid w:val="00497B02"/>
    <w:rsid w:val="004A0F83"/>
    <w:rsid w:val="004A3F74"/>
    <w:rsid w:val="004A4115"/>
    <w:rsid w:val="004A522B"/>
    <w:rsid w:val="004A59BD"/>
    <w:rsid w:val="004A660F"/>
    <w:rsid w:val="004A6FE5"/>
    <w:rsid w:val="004A7126"/>
    <w:rsid w:val="004A7CC6"/>
    <w:rsid w:val="004B0782"/>
    <w:rsid w:val="004B1CEC"/>
    <w:rsid w:val="004B255C"/>
    <w:rsid w:val="004B37FA"/>
    <w:rsid w:val="004B48FB"/>
    <w:rsid w:val="004B50A9"/>
    <w:rsid w:val="004B587C"/>
    <w:rsid w:val="004B5F83"/>
    <w:rsid w:val="004B6FD4"/>
    <w:rsid w:val="004B7435"/>
    <w:rsid w:val="004C110D"/>
    <w:rsid w:val="004C1A67"/>
    <w:rsid w:val="004C4A53"/>
    <w:rsid w:val="004C4D80"/>
    <w:rsid w:val="004C527D"/>
    <w:rsid w:val="004C52C3"/>
    <w:rsid w:val="004C70B4"/>
    <w:rsid w:val="004C7CEE"/>
    <w:rsid w:val="004D052F"/>
    <w:rsid w:val="004D0C14"/>
    <w:rsid w:val="004D1E50"/>
    <w:rsid w:val="004D1EFD"/>
    <w:rsid w:val="004D35CC"/>
    <w:rsid w:val="004D3AA4"/>
    <w:rsid w:val="004D3C22"/>
    <w:rsid w:val="004D4245"/>
    <w:rsid w:val="004D4923"/>
    <w:rsid w:val="004D6525"/>
    <w:rsid w:val="004D7052"/>
    <w:rsid w:val="004D7CC8"/>
    <w:rsid w:val="004E06A7"/>
    <w:rsid w:val="004E0AB3"/>
    <w:rsid w:val="004E19F6"/>
    <w:rsid w:val="004E1F73"/>
    <w:rsid w:val="004E1F98"/>
    <w:rsid w:val="004E2537"/>
    <w:rsid w:val="004E34C8"/>
    <w:rsid w:val="004E3557"/>
    <w:rsid w:val="004E44F6"/>
    <w:rsid w:val="004E54FB"/>
    <w:rsid w:val="004E64E7"/>
    <w:rsid w:val="004F2F0E"/>
    <w:rsid w:val="004F3143"/>
    <w:rsid w:val="004F41E1"/>
    <w:rsid w:val="004F4A52"/>
    <w:rsid w:val="004F7040"/>
    <w:rsid w:val="004F70B7"/>
    <w:rsid w:val="004F71CB"/>
    <w:rsid w:val="004F79C9"/>
    <w:rsid w:val="004F7B03"/>
    <w:rsid w:val="004F7B06"/>
    <w:rsid w:val="00500A3B"/>
    <w:rsid w:val="00500DFB"/>
    <w:rsid w:val="0050112A"/>
    <w:rsid w:val="0050125D"/>
    <w:rsid w:val="005019C9"/>
    <w:rsid w:val="005021E1"/>
    <w:rsid w:val="00503369"/>
    <w:rsid w:val="00504542"/>
    <w:rsid w:val="0050510F"/>
    <w:rsid w:val="005058C1"/>
    <w:rsid w:val="00507799"/>
    <w:rsid w:val="005079D4"/>
    <w:rsid w:val="00507E84"/>
    <w:rsid w:val="005101E0"/>
    <w:rsid w:val="005109E5"/>
    <w:rsid w:val="00511B2C"/>
    <w:rsid w:val="0051262B"/>
    <w:rsid w:val="00513B10"/>
    <w:rsid w:val="00513B57"/>
    <w:rsid w:val="005148BA"/>
    <w:rsid w:val="00514A66"/>
    <w:rsid w:val="00514C3E"/>
    <w:rsid w:val="00515496"/>
    <w:rsid w:val="0051652E"/>
    <w:rsid w:val="005167D1"/>
    <w:rsid w:val="0051741C"/>
    <w:rsid w:val="00521B29"/>
    <w:rsid w:val="00522296"/>
    <w:rsid w:val="005228DF"/>
    <w:rsid w:val="005235DC"/>
    <w:rsid w:val="005238BC"/>
    <w:rsid w:val="00523FA6"/>
    <w:rsid w:val="00524AE6"/>
    <w:rsid w:val="00524B88"/>
    <w:rsid w:val="00524DC7"/>
    <w:rsid w:val="00526122"/>
    <w:rsid w:val="00526669"/>
    <w:rsid w:val="00526974"/>
    <w:rsid w:val="0052712A"/>
    <w:rsid w:val="005274A7"/>
    <w:rsid w:val="00527BAD"/>
    <w:rsid w:val="005305A7"/>
    <w:rsid w:val="00530605"/>
    <w:rsid w:val="0053107B"/>
    <w:rsid w:val="00531F30"/>
    <w:rsid w:val="00532A45"/>
    <w:rsid w:val="00533A6E"/>
    <w:rsid w:val="00534A45"/>
    <w:rsid w:val="00536104"/>
    <w:rsid w:val="00537090"/>
    <w:rsid w:val="0054045F"/>
    <w:rsid w:val="005408E1"/>
    <w:rsid w:val="00540954"/>
    <w:rsid w:val="00540EEB"/>
    <w:rsid w:val="00541BCB"/>
    <w:rsid w:val="00541CAB"/>
    <w:rsid w:val="00542046"/>
    <w:rsid w:val="00542D31"/>
    <w:rsid w:val="00544A03"/>
    <w:rsid w:val="00544E96"/>
    <w:rsid w:val="00544F83"/>
    <w:rsid w:val="005471CD"/>
    <w:rsid w:val="005516CE"/>
    <w:rsid w:val="00551842"/>
    <w:rsid w:val="00552D4F"/>
    <w:rsid w:val="005544B1"/>
    <w:rsid w:val="00555009"/>
    <w:rsid w:val="00555A30"/>
    <w:rsid w:val="00556A3F"/>
    <w:rsid w:val="005571A0"/>
    <w:rsid w:val="0055736F"/>
    <w:rsid w:val="00557B69"/>
    <w:rsid w:val="00557D51"/>
    <w:rsid w:val="00560701"/>
    <w:rsid w:val="00560C6C"/>
    <w:rsid w:val="00560E7D"/>
    <w:rsid w:val="00561F79"/>
    <w:rsid w:val="00562176"/>
    <w:rsid w:val="00563A5B"/>
    <w:rsid w:val="00564681"/>
    <w:rsid w:val="00565915"/>
    <w:rsid w:val="00566397"/>
    <w:rsid w:val="00567167"/>
    <w:rsid w:val="00567EEB"/>
    <w:rsid w:val="00570024"/>
    <w:rsid w:val="00570A6D"/>
    <w:rsid w:val="00570B8E"/>
    <w:rsid w:val="005739E6"/>
    <w:rsid w:val="00574C73"/>
    <w:rsid w:val="00575BB2"/>
    <w:rsid w:val="005810CE"/>
    <w:rsid w:val="005811FE"/>
    <w:rsid w:val="005832ED"/>
    <w:rsid w:val="00585AD8"/>
    <w:rsid w:val="00585B3C"/>
    <w:rsid w:val="0058654E"/>
    <w:rsid w:val="005908EB"/>
    <w:rsid w:val="00590BA1"/>
    <w:rsid w:val="005912EB"/>
    <w:rsid w:val="00592071"/>
    <w:rsid w:val="00592BA8"/>
    <w:rsid w:val="0059395F"/>
    <w:rsid w:val="00593B3A"/>
    <w:rsid w:val="0059434E"/>
    <w:rsid w:val="005946A7"/>
    <w:rsid w:val="0059496F"/>
    <w:rsid w:val="005950C0"/>
    <w:rsid w:val="0059546F"/>
    <w:rsid w:val="00595B74"/>
    <w:rsid w:val="00595CC4"/>
    <w:rsid w:val="00596E1D"/>
    <w:rsid w:val="005975DE"/>
    <w:rsid w:val="005A0F31"/>
    <w:rsid w:val="005A189B"/>
    <w:rsid w:val="005A2476"/>
    <w:rsid w:val="005A2DCF"/>
    <w:rsid w:val="005A3838"/>
    <w:rsid w:val="005A3BE3"/>
    <w:rsid w:val="005A552A"/>
    <w:rsid w:val="005A612B"/>
    <w:rsid w:val="005A7B24"/>
    <w:rsid w:val="005B038C"/>
    <w:rsid w:val="005B0AD7"/>
    <w:rsid w:val="005B0EF5"/>
    <w:rsid w:val="005B1277"/>
    <w:rsid w:val="005B1A49"/>
    <w:rsid w:val="005B2313"/>
    <w:rsid w:val="005B39F2"/>
    <w:rsid w:val="005B3AA0"/>
    <w:rsid w:val="005B559A"/>
    <w:rsid w:val="005B58D4"/>
    <w:rsid w:val="005B6884"/>
    <w:rsid w:val="005B6DEF"/>
    <w:rsid w:val="005B70DC"/>
    <w:rsid w:val="005C0CE3"/>
    <w:rsid w:val="005C0D82"/>
    <w:rsid w:val="005C27AC"/>
    <w:rsid w:val="005C2EA8"/>
    <w:rsid w:val="005C3703"/>
    <w:rsid w:val="005C3F63"/>
    <w:rsid w:val="005C5345"/>
    <w:rsid w:val="005C6652"/>
    <w:rsid w:val="005C7C9E"/>
    <w:rsid w:val="005C7E80"/>
    <w:rsid w:val="005D0747"/>
    <w:rsid w:val="005D11D0"/>
    <w:rsid w:val="005D19B9"/>
    <w:rsid w:val="005D1BBA"/>
    <w:rsid w:val="005D1EA9"/>
    <w:rsid w:val="005D23A5"/>
    <w:rsid w:val="005D25A5"/>
    <w:rsid w:val="005D26C1"/>
    <w:rsid w:val="005D3F42"/>
    <w:rsid w:val="005D54D8"/>
    <w:rsid w:val="005D585D"/>
    <w:rsid w:val="005D68C4"/>
    <w:rsid w:val="005D6A1B"/>
    <w:rsid w:val="005D74CF"/>
    <w:rsid w:val="005D7616"/>
    <w:rsid w:val="005D76CA"/>
    <w:rsid w:val="005D7C18"/>
    <w:rsid w:val="005E2423"/>
    <w:rsid w:val="005E387D"/>
    <w:rsid w:val="005E3BA2"/>
    <w:rsid w:val="005E4D65"/>
    <w:rsid w:val="005E565F"/>
    <w:rsid w:val="005E609F"/>
    <w:rsid w:val="005E62F7"/>
    <w:rsid w:val="005E649E"/>
    <w:rsid w:val="005E7925"/>
    <w:rsid w:val="005F3136"/>
    <w:rsid w:val="005F4022"/>
    <w:rsid w:val="005F5A0A"/>
    <w:rsid w:val="005F5A66"/>
    <w:rsid w:val="005F6284"/>
    <w:rsid w:val="005F634C"/>
    <w:rsid w:val="005F7242"/>
    <w:rsid w:val="0060075E"/>
    <w:rsid w:val="006010E6"/>
    <w:rsid w:val="00601C0F"/>
    <w:rsid w:val="006027A3"/>
    <w:rsid w:val="00602DDD"/>
    <w:rsid w:val="00603B4E"/>
    <w:rsid w:val="00603DDF"/>
    <w:rsid w:val="0060426F"/>
    <w:rsid w:val="00604C44"/>
    <w:rsid w:val="006053F0"/>
    <w:rsid w:val="00606C34"/>
    <w:rsid w:val="00607E32"/>
    <w:rsid w:val="00612728"/>
    <w:rsid w:val="00613A2C"/>
    <w:rsid w:val="00615B03"/>
    <w:rsid w:val="00615CDE"/>
    <w:rsid w:val="00616110"/>
    <w:rsid w:val="006165C5"/>
    <w:rsid w:val="0061661B"/>
    <w:rsid w:val="00616BC3"/>
    <w:rsid w:val="0061733D"/>
    <w:rsid w:val="0061742E"/>
    <w:rsid w:val="00617D0F"/>
    <w:rsid w:val="00620767"/>
    <w:rsid w:val="00622528"/>
    <w:rsid w:val="006236D1"/>
    <w:rsid w:val="006246F8"/>
    <w:rsid w:val="006250D5"/>
    <w:rsid w:val="00625A1D"/>
    <w:rsid w:val="00626C91"/>
    <w:rsid w:val="006275A5"/>
    <w:rsid w:val="00630BC7"/>
    <w:rsid w:val="00630D92"/>
    <w:rsid w:val="0063162A"/>
    <w:rsid w:val="00632244"/>
    <w:rsid w:val="00632313"/>
    <w:rsid w:val="00632F5E"/>
    <w:rsid w:val="00634477"/>
    <w:rsid w:val="00635969"/>
    <w:rsid w:val="00636BD8"/>
    <w:rsid w:val="00637C88"/>
    <w:rsid w:val="006408EF"/>
    <w:rsid w:val="00640924"/>
    <w:rsid w:val="0064201E"/>
    <w:rsid w:val="00642663"/>
    <w:rsid w:val="00643106"/>
    <w:rsid w:val="0064386D"/>
    <w:rsid w:val="006445F4"/>
    <w:rsid w:val="006466F3"/>
    <w:rsid w:val="006467D2"/>
    <w:rsid w:val="00647468"/>
    <w:rsid w:val="006509CA"/>
    <w:rsid w:val="006512FF"/>
    <w:rsid w:val="0065172B"/>
    <w:rsid w:val="006521F4"/>
    <w:rsid w:val="006531CA"/>
    <w:rsid w:val="00653497"/>
    <w:rsid w:val="006544B6"/>
    <w:rsid w:val="00654ED4"/>
    <w:rsid w:val="00656B83"/>
    <w:rsid w:val="00661114"/>
    <w:rsid w:val="0066153E"/>
    <w:rsid w:val="0066158B"/>
    <w:rsid w:val="00661D73"/>
    <w:rsid w:val="00662102"/>
    <w:rsid w:val="006627D2"/>
    <w:rsid w:val="0066332A"/>
    <w:rsid w:val="0066368C"/>
    <w:rsid w:val="00663B67"/>
    <w:rsid w:val="00663B70"/>
    <w:rsid w:val="006649DC"/>
    <w:rsid w:val="00665296"/>
    <w:rsid w:val="0066589E"/>
    <w:rsid w:val="00665F1A"/>
    <w:rsid w:val="00667846"/>
    <w:rsid w:val="006706BB"/>
    <w:rsid w:val="00671E37"/>
    <w:rsid w:val="006722B2"/>
    <w:rsid w:val="00672AB0"/>
    <w:rsid w:val="006734BF"/>
    <w:rsid w:val="006739CC"/>
    <w:rsid w:val="006742DA"/>
    <w:rsid w:val="00675E37"/>
    <w:rsid w:val="006763A2"/>
    <w:rsid w:val="0067664B"/>
    <w:rsid w:val="00676773"/>
    <w:rsid w:val="006772C6"/>
    <w:rsid w:val="00680D4A"/>
    <w:rsid w:val="006812A4"/>
    <w:rsid w:val="006816C1"/>
    <w:rsid w:val="00681BA6"/>
    <w:rsid w:val="0068239F"/>
    <w:rsid w:val="00684090"/>
    <w:rsid w:val="00685F33"/>
    <w:rsid w:val="0068648B"/>
    <w:rsid w:val="006865E5"/>
    <w:rsid w:val="0068671B"/>
    <w:rsid w:val="00686CE5"/>
    <w:rsid w:val="00687008"/>
    <w:rsid w:val="00687602"/>
    <w:rsid w:val="00687612"/>
    <w:rsid w:val="00691EE0"/>
    <w:rsid w:val="00694AF3"/>
    <w:rsid w:val="00696184"/>
    <w:rsid w:val="00696DD1"/>
    <w:rsid w:val="006A1114"/>
    <w:rsid w:val="006A1BE7"/>
    <w:rsid w:val="006A2244"/>
    <w:rsid w:val="006A2B86"/>
    <w:rsid w:val="006A3EB1"/>
    <w:rsid w:val="006A43F6"/>
    <w:rsid w:val="006A67BD"/>
    <w:rsid w:val="006A6CE7"/>
    <w:rsid w:val="006B0655"/>
    <w:rsid w:val="006B2E81"/>
    <w:rsid w:val="006B3F35"/>
    <w:rsid w:val="006B54D9"/>
    <w:rsid w:val="006B5750"/>
    <w:rsid w:val="006B5A25"/>
    <w:rsid w:val="006B69CD"/>
    <w:rsid w:val="006C04C6"/>
    <w:rsid w:val="006C4444"/>
    <w:rsid w:val="006C5FE3"/>
    <w:rsid w:val="006C64BF"/>
    <w:rsid w:val="006C7009"/>
    <w:rsid w:val="006C7AF0"/>
    <w:rsid w:val="006D11A1"/>
    <w:rsid w:val="006D14C3"/>
    <w:rsid w:val="006D1E4C"/>
    <w:rsid w:val="006D21BD"/>
    <w:rsid w:val="006D2348"/>
    <w:rsid w:val="006D2B71"/>
    <w:rsid w:val="006D3893"/>
    <w:rsid w:val="006D418F"/>
    <w:rsid w:val="006D41DD"/>
    <w:rsid w:val="006D479D"/>
    <w:rsid w:val="006D6850"/>
    <w:rsid w:val="006D69C9"/>
    <w:rsid w:val="006E27DB"/>
    <w:rsid w:val="006E2C5A"/>
    <w:rsid w:val="006E319C"/>
    <w:rsid w:val="006E58CE"/>
    <w:rsid w:val="006E6818"/>
    <w:rsid w:val="006E739A"/>
    <w:rsid w:val="006E75C1"/>
    <w:rsid w:val="006F0755"/>
    <w:rsid w:val="006F09F1"/>
    <w:rsid w:val="006F2532"/>
    <w:rsid w:val="006F367B"/>
    <w:rsid w:val="006F3DE9"/>
    <w:rsid w:val="006F41E1"/>
    <w:rsid w:val="006F46CC"/>
    <w:rsid w:val="006F4BEF"/>
    <w:rsid w:val="006F4CE7"/>
    <w:rsid w:val="006F6B07"/>
    <w:rsid w:val="006F7550"/>
    <w:rsid w:val="006F7641"/>
    <w:rsid w:val="006F76E9"/>
    <w:rsid w:val="006F7A58"/>
    <w:rsid w:val="0070070A"/>
    <w:rsid w:val="00700AE9"/>
    <w:rsid w:val="00702730"/>
    <w:rsid w:val="0070396C"/>
    <w:rsid w:val="00704F1E"/>
    <w:rsid w:val="00706203"/>
    <w:rsid w:val="00706348"/>
    <w:rsid w:val="0071083C"/>
    <w:rsid w:val="00711737"/>
    <w:rsid w:val="007118CC"/>
    <w:rsid w:val="00711A23"/>
    <w:rsid w:val="00712BB0"/>
    <w:rsid w:val="00712EA1"/>
    <w:rsid w:val="0071366F"/>
    <w:rsid w:val="00714059"/>
    <w:rsid w:val="0071509A"/>
    <w:rsid w:val="00715BB8"/>
    <w:rsid w:val="00717091"/>
    <w:rsid w:val="00717A81"/>
    <w:rsid w:val="0072150B"/>
    <w:rsid w:val="00721DE9"/>
    <w:rsid w:val="00722AB7"/>
    <w:rsid w:val="007238EA"/>
    <w:rsid w:val="007255CA"/>
    <w:rsid w:val="00726734"/>
    <w:rsid w:val="00730906"/>
    <w:rsid w:val="00731AE5"/>
    <w:rsid w:val="00731BFF"/>
    <w:rsid w:val="00733608"/>
    <w:rsid w:val="00733E69"/>
    <w:rsid w:val="00734D5B"/>
    <w:rsid w:val="007358FB"/>
    <w:rsid w:val="00736F3E"/>
    <w:rsid w:val="0073752E"/>
    <w:rsid w:val="00737595"/>
    <w:rsid w:val="007378C8"/>
    <w:rsid w:val="00737FDA"/>
    <w:rsid w:val="007413B6"/>
    <w:rsid w:val="00741D0D"/>
    <w:rsid w:val="00743749"/>
    <w:rsid w:val="00743AB6"/>
    <w:rsid w:val="007445F6"/>
    <w:rsid w:val="007446ED"/>
    <w:rsid w:val="0074479D"/>
    <w:rsid w:val="0074621D"/>
    <w:rsid w:val="00747371"/>
    <w:rsid w:val="00750072"/>
    <w:rsid w:val="007507BB"/>
    <w:rsid w:val="007513C0"/>
    <w:rsid w:val="007517F8"/>
    <w:rsid w:val="007519CB"/>
    <w:rsid w:val="00751D0F"/>
    <w:rsid w:val="007535E8"/>
    <w:rsid w:val="00754EED"/>
    <w:rsid w:val="00755C50"/>
    <w:rsid w:val="00757676"/>
    <w:rsid w:val="00757CF7"/>
    <w:rsid w:val="00760501"/>
    <w:rsid w:val="00761484"/>
    <w:rsid w:val="00761990"/>
    <w:rsid w:val="00761AB8"/>
    <w:rsid w:val="00763595"/>
    <w:rsid w:val="00763CCD"/>
    <w:rsid w:val="0076446D"/>
    <w:rsid w:val="00764D23"/>
    <w:rsid w:val="00764E71"/>
    <w:rsid w:val="0077043C"/>
    <w:rsid w:val="00770B21"/>
    <w:rsid w:val="0077295B"/>
    <w:rsid w:val="007761FF"/>
    <w:rsid w:val="007764EE"/>
    <w:rsid w:val="00777728"/>
    <w:rsid w:val="00777746"/>
    <w:rsid w:val="00777E64"/>
    <w:rsid w:val="00780406"/>
    <w:rsid w:val="00780CFD"/>
    <w:rsid w:val="00782170"/>
    <w:rsid w:val="00782BF0"/>
    <w:rsid w:val="007833F4"/>
    <w:rsid w:val="00784504"/>
    <w:rsid w:val="00786915"/>
    <w:rsid w:val="00790DA7"/>
    <w:rsid w:val="00791204"/>
    <w:rsid w:val="007927D5"/>
    <w:rsid w:val="007939B5"/>
    <w:rsid w:val="00794A2B"/>
    <w:rsid w:val="0079515F"/>
    <w:rsid w:val="007961A6"/>
    <w:rsid w:val="007977B9"/>
    <w:rsid w:val="00797F68"/>
    <w:rsid w:val="007A28BE"/>
    <w:rsid w:val="007A2941"/>
    <w:rsid w:val="007A31F4"/>
    <w:rsid w:val="007A3840"/>
    <w:rsid w:val="007A3905"/>
    <w:rsid w:val="007A3AA1"/>
    <w:rsid w:val="007A401B"/>
    <w:rsid w:val="007A563A"/>
    <w:rsid w:val="007A5C9E"/>
    <w:rsid w:val="007A6C2B"/>
    <w:rsid w:val="007A712B"/>
    <w:rsid w:val="007A7970"/>
    <w:rsid w:val="007B002B"/>
    <w:rsid w:val="007B0041"/>
    <w:rsid w:val="007B17FA"/>
    <w:rsid w:val="007B201A"/>
    <w:rsid w:val="007B264C"/>
    <w:rsid w:val="007B27D2"/>
    <w:rsid w:val="007B2A6A"/>
    <w:rsid w:val="007B33AD"/>
    <w:rsid w:val="007B3872"/>
    <w:rsid w:val="007B4753"/>
    <w:rsid w:val="007B6394"/>
    <w:rsid w:val="007B64F0"/>
    <w:rsid w:val="007B74E9"/>
    <w:rsid w:val="007B75F1"/>
    <w:rsid w:val="007C0ED7"/>
    <w:rsid w:val="007C1BC7"/>
    <w:rsid w:val="007C34A3"/>
    <w:rsid w:val="007C4114"/>
    <w:rsid w:val="007C4476"/>
    <w:rsid w:val="007C4A2B"/>
    <w:rsid w:val="007C5DBF"/>
    <w:rsid w:val="007C6EC3"/>
    <w:rsid w:val="007C7263"/>
    <w:rsid w:val="007C73BC"/>
    <w:rsid w:val="007D0632"/>
    <w:rsid w:val="007D1D52"/>
    <w:rsid w:val="007D3155"/>
    <w:rsid w:val="007D37A6"/>
    <w:rsid w:val="007D3E6D"/>
    <w:rsid w:val="007D6807"/>
    <w:rsid w:val="007E1BA1"/>
    <w:rsid w:val="007E1C6F"/>
    <w:rsid w:val="007E1F43"/>
    <w:rsid w:val="007E3122"/>
    <w:rsid w:val="007E5A78"/>
    <w:rsid w:val="007E5B00"/>
    <w:rsid w:val="007E601C"/>
    <w:rsid w:val="007E6853"/>
    <w:rsid w:val="007E6B02"/>
    <w:rsid w:val="007F0305"/>
    <w:rsid w:val="007F05F7"/>
    <w:rsid w:val="007F0D98"/>
    <w:rsid w:val="007F0FB6"/>
    <w:rsid w:val="007F0FF8"/>
    <w:rsid w:val="007F1908"/>
    <w:rsid w:val="007F1970"/>
    <w:rsid w:val="007F296F"/>
    <w:rsid w:val="007F2AEC"/>
    <w:rsid w:val="007F3E2C"/>
    <w:rsid w:val="007F47F6"/>
    <w:rsid w:val="007F4B03"/>
    <w:rsid w:val="007F58AA"/>
    <w:rsid w:val="007F6AFC"/>
    <w:rsid w:val="007F6EF6"/>
    <w:rsid w:val="007F79C1"/>
    <w:rsid w:val="0080040D"/>
    <w:rsid w:val="00800760"/>
    <w:rsid w:val="00802A21"/>
    <w:rsid w:val="008033C0"/>
    <w:rsid w:val="00804727"/>
    <w:rsid w:val="00805A0B"/>
    <w:rsid w:val="0080616B"/>
    <w:rsid w:val="00810B26"/>
    <w:rsid w:val="00811A55"/>
    <w:rsid w:val="00811E16"/>
    <w:rsid w:val="008126D5"/>
    <w:rsid w:val="00813B0D"/>
    <w:rsid w:val="00813FBD"/>
    <w:rsid w:val="00815C97"/>
    <w:rsid w:val="008169EC"/>
    <w:rsid w:val="00817BA5"/>
    <w:rsid w:val="00820137"/>
    <w:rsid w:val="00821E08"/>
    <w:rsid w:val="0082219B"/>
    <w:rsid w:val="008239FA"/>
    <w:rsid w:val="008250A8"/>
    <w:rsid w:val="00825550"/>
    <w:rsid w:val="00826743"/>
    <w:rsid w:val="00827A68"/>
    <w:rsid w:val="00830866"/>
    <w:rsid w:val="00832091"/>
    <w:rsid w:val="00832308"/>
    <w:rsid w:val="00832854"/>
    <w:rsid w:val="008329ED"/>
    <w:rsid w:val="00832D60"/>
    <w:rsid w:val="00834225"/>
    <w:rsid w:val="008342FB"/>
    <w:rsid w:val="00834A2A"/>
    <w:rsid w:val="008356B3"/>
    <w:rsid w:val="00835E17"/>
    <w:rsid w:val="008367CB"/>
    <w:rsid w:val="00836BD0"/>
    <w:rsid w:val="00837881"/>
    <w:rsid w:val="008439C9"/>
    <w:rsid w:val="00843C35"/>
    <w:rsid w:val="00844161"/>
    <w:rsid w:val="0084487A"/>
    <w:rsid w:val="00844932"/>
    <w:rsid w:val="00844B59"/>
    <w:rsid w:val="00846EA5"/>
    <w:rsid w:val="008470C7"/>
    <w:rsid w:val="008475BD"/>
    <w:rsid w:val="00847776"/>
    <w:rsid w:val="008478A6"/>
    <w:rsid w:val="00847BD8"/>
    <w:rsid w:val="008516F3"/>
    <w:rsid w:val="0085178F"/>
    <w:rsid w:val="00852266"/>
    <w:rsid w:val="00853B4E"/>
    <w:rsid w:val="00854A17"/>
    <w:rsid w:val="008553F5"/>
    <w:rsid w:val="0085604C"/>
    <w:rsid w:val="0085627C"/>
    <w:rsid w:val="0086004D"/>
    <w:rsid w:val="0086113F"/>
    <w:rsid w:val="00861241"/>
    <w:rsid w:val="008615AA"/>
    <w:rsid w:val="0086174A"/>
    <w:rsid w:val="00861DCF"/>
    <w:rsid w:val="00863304"/>
    <w:rsid w:val="00863305"/>
    <w:rsid w:val="00863CA3"/>
    <w:rsid w:val="00863D5A"/>
    <w:rsid w:val="00864B5C"/>
    <w:rsid w:val="00865E87"/>
    <w:rsid w:val="00866597"/>
    <w:rsid w:val="00866F52"/>
    <w:rsid w:val="00870459"/>
    <w:rsid w:val="00870CB8"/>
    <w:rsid w:val="008714D5"/>
    <w:rsid w:val="00871BD2"/>
    <w:rsid w:val="00872115"/>
    <w:rsid w:val="00873301"/>
    <w:rsid w:val="00873B14"/>
    <w:rsid w:val="00873F24"/>
    <w:rsid w:val="00875234"/>
    <w:rsid w:val="00875833"/>
    <w:rsid w:val="008758C4"/>
    <w:rsid w:val="00876168"/>
    <w:rsid w:val="00876AB6"/>
    <w:rsid w:val="008771DE"/>
    <w:rsid w:val="0087790F"/>
    <w:rsid w:val="008803C7"/>
    <w:rsid w:val="00882044"/>
    <w:rsid w:val="008837BF"/>
    <w:rsid w:val="00883A5B"/>
    <w:rsid w:val="008855C4"/>
    <w:rsid w:val="008856C1"/>
    <w:rsid w:val="0088605C"/>
    <w:rsid w:val="00892134"/>
    <w:rsid w:val="0089408C"/>
    <w:rsid w:val="00894748"/>
    <w:rsid w:val="00895131"/>
    <w:rsid w:val="0089561F"/>
    <w:rsid w:val="008960F7"/>
    <w:rsid w:val="00896DCB"/>
    <w:rsid w:val="00896F0D"/>
    <w:rsid w:val="008970A7"/>
    <w:rsid w:val="008970F8"/>
    <w:rsid w:val="008975F9"/>
    <w:rsid w:val="008A139C"/>
    <w:rsid w:val="008A1601"/>
    <w:rsid w:val="008A2371"/>
    <w:rsid w:val="008A2BBA"/>
    <w:rsid w:val="008A3E14"/>
    <w:rsid w:val="008A4B01"/>
    <w:rsid w:val="008A5467"/>
    <w:rsid w:val="008A5FF7"/>
    <w:rsid w:val="008A6C89"/>
    <w:rsid w:val="008A6E06"/>
    <w:rsid w:val="008A6EE2"/>
    <w:rsid w:val="008A7006"/>
    <w:rsid w:val="008A7778"/>
    <w:rsid w:val="008B0085"/>
    <w:rsid w:val="008B0212"/>
    <w:rsid w:val="008B0496"/>
    <w:rsid w:val="008B0596"/>
    <w:rsid w:val="008B1AB9"/>
    <w:rsid w:val="008B1D63"/>
    <w:rsid w:val="008B1F30"/>
    <w:rsid w:val="008B2F8A"/>
    <w:rsid w:val="008B3400"/>
    <w:rsid w:val="008B4265"/>
    <w:rsid w:val="008B4708"/>
    <w:rsid w:val="008B7447"/>
    <w:rsid w:val="008C1E49"/>
    <w:rsid w:val="008C20E4"/>
    <w:rsid w:val="008C2ACE"/>
    <w:rsid w:val="008C3C97"/>
    <w:rsid w:val="008C4872"/>
    <w:rsid w:val="008C4E15"/>
    <w:rsid w:val="008C583E"/>
    <w:rsid w:val="008C6A77"/>
    <w:rsid w:val="008C70A3"/>
    <w:rsid w:val="008C7310"/>
    <w:rsid w:val="008C7D33"/>
    <w:rsid w:val="008D0031"/>
    <w:rsid w:val="008D0D65"/>
    <w:rsid w:val="008D0F30"/>
    <w:rsid w:val="008D0FE1"/>
    <w:rsid w:val="008D1119"/>
    <w:rsid w:val="008D16A8"/>
    <w:rsid w:val="008D1ED5"/>
    <w:rsid w:val="008D24BF"/>
    <w:rsid w:val="008D2732"/>
    <w:rsid w:val="008D2B5F"/>
    <w:rsid w:val="008D2D5C"/>
    <w:rsid w:val="008D3354"/>
    <w:rsid w:val="008D3C6D"/>
    <w:rsid w:val="008D44F6"/>
    <w:rsid w:val="008D46F1"/>
    <w:rsid w:val="008D5783"/>
    <w:rsid w:val="008D7F0D"/>
    <w:rsid w:val="008E02AD"/>
    <w:rsid w:val="008E1AE2"/>
    <w:rsid w:val="008E29C5"/>
    <w:rsid w:val="008E456D"/>
    <w:rsid w:val="008E5738"/>
    <w:rsid w:val="008E67A5"/>
    <w:rsid w:val="008E6ABD"/>
    <w:rsid w:val="008E74F4"/>
    <w:rsid w:val="008E76F9"/>
    <w:rsid w:val="008F0695"/>
    <w:rsid w:val="008F0767"/>
    <w:rsid w:val="008F184C"/>
    <w:rsid w:val="008F1A0A"/>
    <w:rsid w:val="008F257B"/>
    <w:rsid w:val="008F2F11"/>
    <w:rsid w:val="008F34D1"/>
    <w:rsid w:val="008F44FD"/>
    <w:rsid w:val="008F4EC9"/>
    <w:rsid w:val="008F4EE2"/>
    <w:rsid w:val="008F5A53"/>
    <w:rsid w:val="008F5A58"/>
    <w:rsid w:val="008F5BB8"/>
    <w:rsid w:val="008F600C"/>
    <w:rsid w:val="008F6682"/>
    <w:rsid w:val="008F7F3E"/>
    <w:rsid w:val="0090029A"/>
    <w:rsid w:val="0090063A"/>
    <w:rsid w:val="00901279"/>
    <w:rsid w:val="009014EB"/>
    <w:rsid w:val="00901800"/>
    <w:rsid w:val="00902F8E"/>
    <w:rsid w:val="00903BD3"/>
    <w:rsid w:val="0090450B"/>
    <w:rsid w:val="00905620"/>
    <w:rsid w:val="009067F1"/>
    <w:rsid w:val="00907136"/>
    <w:rsid w:val="00910FFF"/>
    <w:rsid w:val="00911581"/>
    <w:rsid w:val="0091178F"/>
    <w:rsid w:val="0091359E"/>
    <w:rsid w:val="00914A96"/>
    <w:rsid w:val="00914F4F"/>
    <w:rsid w:val="0091549C"/>
    <w:rsid w:val="00916191"/>
    <w:rsid w:val="009166BD"/>
    <w:rsid w:val="009175DF"/>
    <w:rsid w:val="00917868"/>
    <w:rsid w:val="00917EB4"/>
    <w:rsid w:val="009213D9"/>
    <w:rsid w:val="00922203"/>
    <w:rsid w:val="0092339D"/>
    <w:rsid w:val="00923F9B"/>
    <w:rsid w:val="00924798"/>
    <w:rsid w:val="009256CC"/>
    <w:rsid w:val="00925BC5"/>
    <w:rsid w:val="00926271"/>
    <w:rsid w:val="00926AF0"/>
    <w:rsid w:val="00926D82"/>
    <w:rsid w:val="00926FE9"/>
    <w:rsid w:val="00930347"/>
    <w:rsid w:val="00930B34"/>
    <w:rsid w:val="00932643"/>
    <w:rsid w:val="00932DB6"/>
    <w:rsid w:val="009334AC"/>
    <w:rsid w:val="0093378C"/>
    <w:rsid w:val="00933AD8"/>
    <w:rsid w:val="00933CE1"/>
    <w:rsid w:val="00933DBA"/>
    <w:rsid w:val="00934045"/>
    <w:rsid w:val="00934229"/>
    <w:rsid w:val="0093467D"/>
    <w:rsid w:val="009347BB"/>
    <w:rsid w:val="00934834"/>
    <w:rsid w:val="00935429"/>
    <w:rsid w:val="00935E87"/>
    <w:rsid w:val="009365B0"/>
    <w:rsid w:val="009367A5"/>
    <w:rsid w:val="009369F6"/>
    <w:rsid w:val="00936CF1"/>
    <w:rsid w:val="00937696"/>
    <w:rsid w:val="00937F7B"/>
    <w:rsid w:val="00941450"/>
    <w:rsid w:val="00941B95"/>
    <w:rsid w:val="00942B45"/>
    <w:rsid w:val="009435E3"/>
    <w:rsid w:val="009437E0"/>
    <w:rsid w:val="00944965"/>
    <w:rsid w:val="009450C8"/>
    <w:rsid w:val="00945A67"/>
    <w:rsid w:val="00945ECC"/>
    <w:rsid w:val="009462DA"/>
    <w:rsid w:val="00946552"/>
    <w:rsid w:val="00946FB6"/>
    <w:rsid w:val="009506F6"/>
    <w:rsid w:val="00950BD1"/>
    <w:rsid w:val="0095205A"/>
    <w:rsid w:val="009533CD"/>
    <w:rsid w:val="0095364C"/>
    <w:rsid w:val="00954015"/>
    <w:rsid w:val="009549BE"/>
    <w:rsid w:val="00954E96"/>
    <w:rsid w:val="0095511C"/>
    <w:rsid w:val="009572E5"/>
    <w:rsid w:val="00957332"/>
    <w:rsid w:val="00960A01"/>
    <w:rsid w:val="00960C6C"/>
    <w:rsid w:val="009611E2"/>
    <w:rsid w:val="00961BF0"/>
    <w:rsid w:val="00961DCE"/>
    <w:rsid w:val="0096248C"/>
    <w:rsid w:val="009624F2"/>
    <w:rsid w:val="00962B10"/>
    <w:rsid w:val="00964ECA"/>
    <w:rsid w:val="00965B9E"/>
    <w:rsid w:val="00966A48"/>
    <w:rsid w:val="00967075"/>
    <w:rsid w:val="00970224"/>
    <w:rsid w:val="00970B33"/>
    <w:rsid w:val="0097126C"/>
    <w:rsid w:val="0097192B"/>
    <w:rsid w:val="00972336"/>
    <w:rsid w:val="0097380F"/>
    <w:rsid w:val="00973D10"/>
    <w:rsid w:val="00977F97"/>
    <w:rsid w:val="00981118"/>
    <w:rsid w:val="009813D0"/>
    <w:rsid w:val="0098156B"/>
    <w:rsid w:val="0098252D"/>
    <w:rsid w:val="009843BA"/>
    <w:rsid w:val="00984504"/>
    <w:rsid w:val="00984A8A"/>
    <w:rsid w:val="00984D36"/>
    <w:rsid w:val="009854EB"/>
    <w:rsid w:val="009862AA"/>
    <w:rsid w:val="00986C44"/>
    <w:rsid w:val="00987262"/>
    <w:rsid w:val="00987DC1"/>
    <w:rsid w:val="00991052"/>
    <w:rsid w:val="009923A2"/>
    <w:rsid w:val="009923B8"/>
    <w:rsid w:val="0099357D"/>
    <w:rsid w:val="00994BFD"/>
    <w:rsid w:val="0099516E"/>
    <w:rsid w:val="00995830"/>
    <w:rsid w:val="00996996"/>
    <w:rsid w:val="0099735C"/>
    <w:rsid w:val="00997DC2"/>
    <w:rsid w:val="00997E87"/>
    <w:rsid w:val="009A1144"/>
    <w:rsid w:val="009A1DBB"/>
    <w:rsid w:val="009A1FFB"/>
    <w:rsid w:val="009A21BE"/>
    <w:rsid w:val="009A286E"/>
    <w:rsid w:val="009A44AF"/>
    <w:rsid w:val="009A4522"/>
    <w:rsid w:val="009A5037"/>
    <w:rsid w:val="009A5393"/>
    <w:rsid w:val="009A5503"/>
    <w:rsid w:val="009A5976"/>
    <w:rsid w:val="009A699C"/>
    <w:rsid w:val="009A6D00"/>
    <w:rsid w:val="009B0055"/>
    <w:rsid w:val="009B18E7"/>
    <w:rsid w:val="009B1D12"/>
    <w:rsid w:val="009B4ECC"/>
    <w:rsid w:val="009B552A"/>
    <w:rsid w:val="009B5C83"/>
    <w:rsid w:val="009B6AA9"/>
    <w:rsid w:val="009B7218"/>
    <w:rsid w:val="009B7646"/>
    <w:rsid w:val="009C1A38"/>
    <w:rsid w:val="009C1C3E"/>
    <w:rsid w:val="009C1F88"/>
    <w:rsid w:val="009C24B8"/>
    <w:rsid w:val="009C2867"/>
    <w:rsid w:val="009C398D"/>
    <w:rsid w:val="009C406B"/>
    <w:rsid w:val="009C4360"/>
    <w:rsid w:val="009C45D3"/>
    <w:rsid w:val="009C4777"/>
    <w:rsid w:val="009C581E"/>
    <w:rsid w:val="009C59AF"/>
    <w:rsid w:val="009C5E4E"/>
    <w:rsid w:val="009C7144"/>
    <w:rsid w:val="009C7179"/>
    <w:rsid w:val="009C7623"/>
    <w:rsid w:val="009D07A2"/>
    <w:rsid w:val="009D1EA9"/>
    <w:rsid w:val="009D2FDE"/>
    <w:rsid w:val="009D3827"/>
    <w:rsid w:val="009D3EAA"/>
    <w:rsid w:val="009D4100"/>
    <w:rsid w:val="009D79FA"/>
    <w:rsid w:val="009E0575"/>
    <w:rsid w:val="009E0AC0"/>
    <w:rsid w:val="009E1158"/>
    <w:rsid w:val="009E578A"/>
    <w:rsid w:val="009E7B8E"/>
    <w:rsid w:val="009F0D82"/>
    <w:rsid w:val="009F2D69"/>
    <w:rsid w:val="009F30F5"/>
    <w:rsid w:val="009F3889"/>
    <w:rsid w:val="009F5393"/>
    <w:rsid w:val="009F539F"/>
    <w:rsid w:val="009F5634"/>
    <w:rsid w:val="009F5B12"/>
    <w:rsid w:val="009F639E"/>
    <w:rsid w:val="009F705C"/>
    <w:rsid w:val="009F7667"/>
    <w:rsid w:val="00A001A9"/>
    <w:rsid w:val="00A006C3"/>
    <w:rsid w:val="00A016EF"/>
    <w:rsid w:val="00A01AD9"/>
    <w:rsid w:val="00A0206E"/>
    <w:rsid w:val="00A026DC"/>
    <w:rsid w:val="00A02997"/>
    <w:rsid w:val="00A038FD"/>
    <w:rsid w:val="00A05FEB"/>
    <w:rsid w:val="00A063E8"/>
    <w:rsid w:val="00A07079"/>
    <w:rsid w:val="00A0735C"/>
    <w:rsid w:val="00A07EA0"/>
    <w:rsid w:val="00A12710"/>
    <w:rsid w:val="00A13518"/>
    <w:rsid w:val="00A1473C"/>
    <w:rsid w:val="00A14F0B"/>
    <w:rsid w:val="00A16011"/>
    <w:rsid w:val="00A17264"/>
    <w:rsid w:val="00A17921"/>
    <w:rsid w:val="00A201C7"/>
    <w:rsid w:val="00A23CBF"/>
    <w:rsid w:val="00A24E02"/>
    <w:rsid w:val="00A252C4"/>
    <w:rsid w:val="00A260C5"/>
    <w:rsid w:val="00A26C80"/>
    <w:rsid w:val="00A272C3"/>
    <w:rsid w:val="00A273C8"/>
    <w:rsid w:val="00A30FF5"/>
    <w:rsid w:val="00A31200"/>
    <w:rsid w:val="00A31BAE"/>
    <w:rsid w:val="00A33EE2"/>
    <w:rsid w:val="00A341DC"/>
    <w:rsid w:val="00A37A6F"/>
    <w:rsid w:val="00A37F0D"/>
    <w:rsid w:val="00A40172"/>
    <w:rsid w:val="00A40FA9"/>
    <w:rsid w:val="00A414E4"/>
    <w:rsid w:val="00A41657"/>
    <w:rsid w:val="00A46159"/>
    <w:rsid w:val="00A504A3"/>
    <w:rsid w:val="00A506C0"/>
    <w:rsid w:val="00A50AB8"/>
    <w:rsid w:val="00A5221F"/>
    <w:rsid w:val="00A52B1E"/>
    <w:rsid w:val="00A536ED"/>
    <w:rsid w:val="00A544DE"/>
    <w:rsid w:val="00A54D9D"/>
    <w:rsid w:val="00A55BE7"/>
    <w:rsid w:val="00A56471"/>
    <w:rsid w:val="00A56F55"/>
    <w:rsid w:val="00A600B2"/>
    <w:rsid w:val="00A60B4F"/>
    <w:rsid w:val="00A61F66"/>
    <w:rsid w:val="00A623E4"/>
    <w:rsid w:val="00A62CFD"/>
    <w:rsid w:val="00A62F78"/>
    <w:rsid w:val="00A6374F"/>
    <w:rsid w:val="00A63DB0"/>
    <w:rsid w:val="00A65268"/>
    <w:rsid w:val="00A65AD6"/>
    <w:rsid w:val="00A6619F"/>
    <w:rsid w:val="00A67E71"/>
    <w:rsid w:val="00A70DB7"/>
    <w:rsid w:val="00A71182"/>
    <w:rsid w:val="00A7167F"/>
    <w:rsid w:val="00A71C6A"/>
    <w:rsid w:val="00A7366C"/>
    <w:rsid w:val="00A751F9"/>
    <w:rsid w:val="00A76412"/>
    <w:rsid w:val="00A76449"/>
    <w:rsid w:val="00A76969"/>
    <w:rsid w:val="00A80EDA"/>
    <w:rsid w:val="00A81D51"/>
    <w:rsid w:val="00A83280"/>
    <w:rsid w:val="00A836AB"/>
    <w:rsid w:val="00A83CC7"/>
    <w:rsid w:val="00A848BA"/>
    <w:rsid w:val="00A855DB"/>
    <w:rsid w:val="00A866D2"/>
    <w:rsid w:val="00A86E58"/>
    <w:rsid w:val="00A876F2"/>
    <w:rsid w:val="00A90654"/>
    <w:rsid w:val="00A90AA2"/>
    <w:rsid w:val="00A91786"/>
    <w:rsid w:val="00A93EC1"/>
    <w:rsid w:val="00A93EDD"/>
    <w:rsid w:val="00A94038"/>
    <w:rsid w:val="00A942DA"/>
    <w:rsid w:val="00A94A84"/>
    <w:rsid w:val="00A94C6B"/>
    <w:rsid w:val="00A953A5"/>
    <w:rsid w:val="00A9664F"/>
    <w:rsid w:val="00A97509"/>
    <w:rsid w:val="00A979D9"/>
    <w:rsid w:val="00A97ABA"/>
    <w:rsid w:val="00A97CC6"/>
    <w:rsid w:val="00AA05A3"/>
    <w:rsid w:val="00AA4528"/>
    <w:rsid w:val="00AA4693"/>
    <w:rsid w:val="00AA591E"/>
    <w:rsid w:val="00AA6905"/>
    <w:rsid w:val="00AA7EB4"/>
    <w:rsid w:val="00AB0696"/>
    <w:rsid w:val="00AB0AC8"/>
    <w:rsid w:val="00AB0C8F"/>
    <w:rsid w:val="00AB1F51"/>
    <w:rsid w:val="00AB25EF"/>
    <w:rsid w:val="00AB2ED7"/>
    <w:rsid w:val="00AB3558"/>
    <w:rsid w:val="00AB483D"/>
    <w:rsid w:val="00AB4A37"/>
    <w:rsid w:val="00AB4D16"/>
    <w:rsid w:val="00AB53F5"/>
    <w:rsid w:val="00AB6031"/>
    <w:rsid w:val="00AB7242"/>
    <w:rsid w:val="00AC032D"/>
    <w:rsid w:val="00AC05A5"/>
    <w:rsid w:val="00AC09F9"/>
    <w:rsid w:val="00AC0C49"/>
    <w:rsid w:val="00AC10F4"/>
    <w:rsid w:val="00AC1D3A"/>
    <w:rsid w:val="00AC2903"/>
    <w:rsid w:val="00AC38F1"/>
    <w:rsid w:val="00AC4E72"/>
    <w:rsid w:val="00AC5D74"/>
    <w:rsid w:val="00AC6DBB"/>
    <w:rsid w:val="00AC74AE"/>
    <w:rsid w:val="00AC7D0A"/>
    <w:rsid w:val="00AD0849"/>
    <w:rsid w:val="00AD096B"/>
    <w:rsid w:val="00AD131F"/>
    <w:rsid w:val="00AD21B1"/>
    <w:rsid w:val="00AD303B"/>
    <w:rsid w:val="00AD31A1"/>
    <w:rsid w:val="00AD40BE"/>
    <w:rsid w:val="00AD49F8"/>
    <w:rsid w:val="00AD6181"/>
    <w:rsid w:val="00AD6862"/>
    <w:rsid w:val="00AD6BA1"/>
    <w:rsid w:val="00AD77BD"/>
    <w:rsid w:val="00AD7E72"/>
    <w:rsid w:val="00AE09D5"/>
    <w:rsid w:val="00AE1FF0"/>
    <w:rsid w:val="00AE3933"/>
    <w:rsid w:val="00AE471F"/>
    <w:rsid w:val="00AE72D5"/>
    <w:rsid w:val="00AF119B"/>
    <w:rsid w:val="00AF1CC5"/>
    <w:rsid w:val="00AF20F7"/>
    <w:rsid w:val="00AF4E3C"/>
    <w:rsid w:val="00AF5A5E"/>
    <w:rsid w:val="00AF5B2B"/>
    <w:rsid w:val="00AF5BA9"/>
    <w:rsid w:val="00AF610D"/>
    <w:rsid w:val="00AF6682"/>
    <w:rsid w:val="00B0074A"/>
    <w:rsid w:val="00B00F34"/>
    <w:rsid w:val="00B02183"/>
    <w:rsid w:val="00B029E2"/>
    <w:rsid w:val="00B0350C"/>
    <w:rsid w:val="00B035AC"/>
    <w:rsid w:val="00B04D8C"/>
    <w:rsid w:val="00B05A20"/>
    <w:rsid w:val="00B06022"/>
    <w:rsid w:val="00B06591"/>
    <w:rsid w:val="00B10660"/>
    <w:rsid w:val="00B1135E"/>
    <w:rsid w:val="00B11D48"/>
    <w:rsid w:val="00B13CD3"/>
    <w:rsid w:val="00B1409E"/>
    <w:rsid w:val="00B15C31"/>
    <w:rsid w:val="00B175C4"/>
    <w:rsid w:val="00B17B6B"/>
    <w:rsid w:val="00B20289"/>
    <w:rsid w:val="00B209E1"/>
    <w:rsid w:val="00B20EB3"/>
    <w:rsid w:val="00B21598"/>
    <w:rsid w:val="00B21CBC"/>
    <w:rsid w:val="00B21D42"/>
    <w:rsid w:val="00B21F17"/>
    <w:rsid w:val="00B21F44"/>
    <w:rsid w:val="00B237D0"/>
    <w:rsid w:val="00B23E35"/>
    <w:rsid w:val="00B26005"/>
    <w:rsid w:val="00B26E81"/>
    <w:rsid w:val="00B30D4F"/>
    <w:rsid w:val="00B31BAC"/>
    <w:rsid w:val="00B328B2"/>
    <w:rsid w:val="00B33354"/>
    <w:rsid w:val="00B33670"/>
    <w:rsid w:val="00B33ACF"/>
    <w:rsid w:val="00B3568D"/>
    <w:rsid w:val="00B359B8"/>
    <w:rsid w:val="00B36276"/>
    <w:rsid w:val="00B363BA"/>
    <w:rsid w:val="00B3644C"/>
    <w:rsid w:val="00B36714"/>
    <w:rsid w:val="00B36C17"/>
    <w:rsid w:val="00B36E2D"/>
    <w:rsid w:val="00B3713F"/>
    <w:rsid w:val="00B405BF"/>
    <w:rsid w:val="00B40CB9"/>
    <w:rsid w:val="00B41790"/>
    <w:rsid w:val="00B41BD9"/>
    <w:rsid w:val="00B43F64"/>
    <w:rsid w:val="00B440C2"/>
    <w:rsid w:val="00B444A6"/>
    <w:rsid w:val="00B44E19"/>
    <w:rsid w:val="00B44F41"/>
    <w:rsid w:val="00B459B4"/>
    <w:rsid w:val="00B502EB"/>
    <w:rsid w:val="00B51929"/>
    <w:rsid w:val="00B52AF4"/>
    <w:rsid w:val="00B52D85"/>
    <w:rsid w:val="00B52F25"/>
    <w:rsid w:val="00B5465B"/>
    <w:rsid w:val="00B5650B"/>
    <w:rsid w:val="00B56DC7"/>
    <w:rsid w:val="00B57818"/>
    <w:rsid w:val="00B5791B"/>
    <w:rsid w:val="00B57931"/>
    <w:rsid w:val="00B6031D"/>
    <w:rsid w:val="00B608B1"/>
    <w:rsid w:val="00B60B05"/>
    <w:rsid w:val="00B6312B"/>
    <w:rsid w:val="00B636A5"/>
    <w:rsid w:val="00B65806"/>
    <w:rsid w:val="00B669F7"/>
    <w:rsid w:val="00B67D8D"/>
    <w:rsid w:val="00B703A2"/>
    <w:rsid w:val="00B70ABE"/>
    <w:rsid w:val="00B72F45"/>
    <w:rsid w:val="00B75549"/>
    <w:rsid w:val="00B75C1A"/>
    <w:rsid w:val="00B75F4F"/>
    <w:rsid w:val="00B76B44"/>
    <w:rsid w:val="00B775E4"/>
    <w:rsid w:val="00B77B88"/>
    <w:rsid w:val="00B8043D"/>
    <w:rsid w:val="00B809CD"/>
    <w:rsid w:val="00B80E4D"/>
    <w:rsid w:val="00B82199"/>
    <w:rsid w:val="00B82FB8"/>
    <w:rsid w:val="00B835F2"/>
    <w:rsid w:val="00B83904"/>
    <w:rsid w:val="00B85646"/>
    <w:rsid w:val="00B85D56"/>
    <w:rsid w:val="00B877D9"/>
    <w:rsid w:val="00B91A47"/>
    <w:rsid w:val="00B924C9"/>
    <w:rsid w:val="00B92B40"/>
    <w:rsid w:val="00B93ABD"/>
    <w:rsid w:val="00B95993"/>
    <w:rsid w:val="00B95F16"/>
    <w:rsid w:val="00B960DB"/>
    <w:rsid w:val="00B97F23"/>
    <w:rsid w:val="00BA25C3"/>
    <w:rsid w:val="00BA292D"/>
    <w:rsid w:val="00BA363C"/>
    <w:rsid w:val="00BA3827"/>
    <w:rsid w:val="00BA49E8"/>
    <w:rsid w:val="00BA5573"/>
    <w:rsid w:val="00BA7BEF"/>
    <w:rsid w:val="00BA7F1F"/>
    <w:rsid w:val="00BB1914"/>
    <w:rsid w:val="00BB1A14"/>
    <w:rsid w:val="00BB1B77"/>
    <w:rsid w:val="00BB1D49"/>
    <w:rsid w:val="00BB4030"/>
    <w:rsid w:val="00BB43FB"/>
    <w:rsid w:val="00BB5B77"/>
    <w:rsid w:val="00BB6A9C"/>
    <w:rsid w:val="00BB724D"/>
    <w:rsid w:val="00BB7296"/>
    <w:rsid w:val="00BB77E2"/>
    <w:rsid w:val="00BB7BB8"/>
    <w:rsid w:val="00BC0BD1"/>
    <w:rsid w:val="00BC11E3"/>
    <w:rsid w:val="00BC3348"/>
    <w:rsid w:val="00BC5E27"/>
    <w:rsid w:val="00BC6F8E"/>
    <w:rsid w:val="00BC7EDB"/>
    <w:rsid w:val="00BD323B"/>
    <w:rsid w:val="00BD36F0"/>
    <w:rsid w:val="00BD4884"/>
    <w:rsid w:val="00BD589E"/>
    <w:rsid w:val="00BD5FC8"/>
    <w:rsid w:val="00BD646A"/>
    <w:rsid w:val="00BD770E"/>
    <w:rsid w:val="00BE0862"/>
    <w:rsid w:val="00BE0D01"/>
    <w:rsid w:val="00BE216C"/>
    <w:rsid w:val="00BE2FD6"/>
    <w:rsid w:val="00BE31F9"/>
    <w:rsid w:val="00BE3D17"/>
    <w:rsid w:val="00BE412D"/>
    <w:rsid w:val="00BE41C5"/>
    <w:rsid w:val="00BE4C43"/>
    <w:rsid w:val="00BE5077"/>
    <w:rsid w:val="00BE5296"/>
    <w:rsid w:val="00BE6855"/>
    <w:rsid w:val="00BE6BAD"/>
    <w:rsid w:val="00BE7BE1"/>
    <w:rsid w:val="00BE7FF9"/>
    <w:rsid w:val="00BF17D5"/>
    <w:rsid w:val="00BF3CD9"/>
    <w:rsid w:val="00BF44AD"/>
    <w:rsid w:val="00BF5D1F"/>
    <w:rsid w:val="00BF5E9E"/>
    <w:rsid w:val="00BF6061"/>
    <w:rsid w:val="00BF73E7"/>
    <w:rsid w:val="00C01E5F"/>
    <w:rsid w:val="00C04456"/>
    <w:rsid w:val="00C0455D"/>
    <w:rsid w:val="00C046A4"/>
    <w:rsid w:val="00C0487B"/>
    <w:rsid w:val="00C048DD"/>
    <w:rsid w:val="00C052BE"/>
    <w:rsid w:val="00C05ECD"/>
    <w:rsid w:val="00C0626F"/>
    <w:rsid w:val="00C0629F"/>
    <w:rsid w:val="00C06EEB"/>
    <w:rsid w:val="00C072F3"/>
    <w:rsid w:val="00C074A7"/>
    <w:rsid w:val="00C07702"/>
    <w:rsid w:val="00C10517"/>
    <w:rsid w:val="00C11FF4"/>
    <w:rsid w:val="00C12B2F"/>
    <w:rsid w:val="00C12BAD"/>
    <w:rsid w:val="00C13AC6"/>
    <w:rsid w:val="00C1432D"/>
    <w:rsid w:val="00C1500E"/>
    <w:rsid w:val="00C151A8"/>
    <w:rsid w:val="00C15999"/>
    <w:rsid w:val="00C162D1"/>
    <w:rsid w:val="00C201A6"/>
    <w:rsid w:val="00C20214"/>
    <w:rsid w:val="00C20427"/>
    <w:rsid w:val="00C2066C"/>
    <w:rsid w:val="00C21382"/>
    <w:rsid w:val="00C21448"/>
    <w:rsid w:val="00C22089"/>
    <w:rsid w:val="00C22A57"/>
    <w:rsid w:val="00C23A67"/>
    <w:rsid w:val="00C23B7E"/>
    <w:rsid w:val="00C25C02"/>
    <w:rsid w:val="00C273BE"/>
    <w:rsid w:val="00C27D52"/>
    <w:rsid w:val="00C27DCA"/>
    <w:rsid w:val="00C30EA4"/>
    <w:rsid w:val="00C328A5"/>
    <w:rsid w:val="00C33384"/>
    <w:rsid w:val="00C33C51"/>
    <w:rsid w:val="00C3490A"/>
    <w:rsid w:val="00C34DFD"/>
    <w:rsid w:val="00C353EF"/>
    <w:rsid w:val="00C356EA"/>
    <w:rsid w:val="00C370A7"/>
    <w:rsid w:val="00C375D1"/>
    <w:rsid w:val="00C4290F"/>
    <w:rsid w:val="00C436E3"/>
    <w:rsid w:val="00C4447B"/>
    <w:rsid w:val="00C45092"/>
    <w:rsid w:val="00C461E9"/>
    <w:rsid w:val="00C465D6"/>
    <w:rsid w:val="00C46A36"/>
    <w:rsid w:val="00C50189"/>
    <w:rsid w:val="00C508E1"/>
    <w:rsid w:val="00C50ACE"/>
    <w:rsid w:val="00C51016"/>
    <w:rsid w:val="00C51145"/>
    <w:rsid w:val="00C51276"/>
    <w:rsid w:val="00C52675"/>
    <w:rsid w:val="00C52931"/>
    <w:rsid w:val="00C52ECE"/>
    <w:rsid w:val="00C53772"/>
    <w:rsid w:val="00C53E94"/>
    <w:rsid w:val="00C53FA0"/>
    <w:rsid w:val="00C55A3B"/>
    <w:rsid w:val="00C55C64"/>
    <w:rsid w:val="00C56986"/>
    <w:rsid w:val="00C60193"/>
    <w:rsid w:val="00C60F28"/>
    <w:rsid w:val="00C61677"/>
    <w:rsid w:val="00C61A98"/>
    <w:rsid w:val="00C63A46"/>
    <w:rsid w:val="00C63CAC"/>
    <w:rsid w:val="00C6406E"/>
    <w:rsid w:val="00C65935"/>
    <w:rsid w:val="00C65D16"/>
    <w:rsid w:val="00C66B4B"/>
    <w:rsid w:val="00C707BE"/>
    <w:rsid w:val="00C70889"/>
    <w:rsid w:val="00C70B75"/>
    <w:rsid w:val="00C7124F"/>
    <w:rsid w:val="00C71352"/>
    <w:rsid w:val="00C7143C"/>
    <w:rsid w:val="00C74F93"/>
    <w:rsid w:val="00C759A5"/>
    <w:rsid w:val="00C75B85"/>
    <w:rsid w:val="00C75E1D"/>
    <w:rsid w:val="00C75FEB"/>
    <w:rsid w:val="00C80304"/>
    <w:rsid w:val="00C80E5B"/>
    <w:rsid w:val="00C82583"/>
    <w:rsid w:val="00C8338C"/>
    <w:rsid w:val="00C84292"/>
    <w:rsid w:val="00C845FE"/>
    <w:rsid w:val="00C85F5A"/>
    <w:rsid w:val="00C867C3"/>
    <w:rsid w:val="00C905CE"/>
    <w:rsid w:val="00C905D7"/>
    <w:rsid w:val="00C90B52"/>
    <w:rsid w:val="00C91719"/>
    <w:rsid w:val="00C917AA"/>
    <w:rsid w:val="00C91D08"/>
    <w:rsid w:val="00C925AF"/>
    <w:rsid w:val="00C92AD2"/>
    <w:rsid w:val="00C92FDF"/>
    <w:rsid w:val="00C976F9"/>
    <w:rsid w:val="00C97A7E"/>
    <w:rsid w:val="00CA031D"/>
    <w:rsid w:val="00CA060F"/>
    <w:rsid w:val="00CA07CF"/>
    <w:rsid w:val="00CA1282"/>
    <w:rsid w:val="00CA2D7A"/>
    <w:rsid w:val="00CA3DEE"/>
    <w:rsid w:val="00CA4470"/>
    <w:rsid w:val="00CA458B"/>
    <w:rsid w:val="00CA4638"/>
    <w:rsid w:val="00CA5985"/>
    <w:rsid w:val="00CA6A28"/>
    <w:rsid w:val="00CA6BB2"/>
    <w:rsid w:val="00CA77A0"/>
    <w:rsid w:val="00CA7876"/>
    <w:rsid w:val="00CA7C7D"/>
    <w:rsid w:val="00CB001E"/>
    <w:rsid w:val="00CB0108"/>
    <w:rsid w:val="00CB4349"/>
    <w:rsid w:val="00CB44A5"/>
    <w:rsid w:val="00CB4D31"/>
    <w:rsid w:val="00CB5441"/>
    <w:rsid w:val="00CB5E49"/>
    <w:rsid w:val="00CB6B82"/>
    <w:rsid w:val="00CB6F0C"/>
    <w:rsid w:val="00CB7269"/>
    <w:rsid w:val="00CB7B55"/>
    <w:rsid w:val="00CB7DBB"/>
    <w:rsid w:val="00CC0045"/>
    <w:rsid w:val="00CC0206"/>
    <w:rsid w:val="00CC0AC8"/>
    <w:rsid w:val="00CC0D86"/>
    <w:rsid w:val="00CC1020"/>
    <w:rsid w:val="00CC11DB"/>
    <w:rsid w:val="00CC235F"/>
    <w:rsid w:val="00CC3BD7"/>
    <w:rsid w:val="00CC419A"/>
    <w:rsid w:val="00CC4BA2"/>
    <w:rsid w:val="00CC4C47"/>
    <w:rsid w:val="00CC4DFB"/>
    <w:rsid w:val="00CC6EBC"/>
    <w:rsid w:val="00CC6FA2"/>
    <w:rsid w:val="00CC71B8"/>
    <w:rsid w:val="00CD0E2E"/>
    <w:rsid w:val="00CD0E92"/>
    <w:rsid w:val="00CD11EB"/>
    <w:rsid w:val="00CD1703"/>
    <w:rsid w:val="00CD2C12"/>
    <w:rsid w:val="00CD4044"/>
    <w:rsid w:val="00CD48AE"/>
    <w:rsid w:val="00CD4AB8"/>
    <w:rsid w:val="00CD5190"/>
    <w:rsid w:val="00CD6033"/>
    <w:rsid w:val="00CD6CE8"/>
    <w:rsid w:val="00CE03A1"/>
    <w:rsid w:val="00CE12C2"/>
    <w:rsid w:val="00CE16BE"/>
    <w:rsid w:val="00CE1E91"/>
    <w:rsid w:val="00CE5235"/>
    <w:rsid w:val="00CE5BD2"/>
    <w:rsid w:val="00CE6D11"/>
    <w:rsid w:val="00CE7A4F"/>
    <w:rsid w:val="00CE7F91"/>
    <w:rsid w:val="00CF21D9"/>
    <w:rsid w:val="00CF2D9E"/>
    <w:rsid w:val="00CF3403"/>
    <w:rsid w:val="00CF34EF"/>
    <w:rsid w:val="00CF3B52"/>
    <w:rsid w:val="00CF5A54"/>
    <w:rsid w:val="00CF5D07"/>
    <w:rsid w:val="00CF7D3E"/>
    <w:rsid w:val="00D010DC"/>
    <w:rsid w:val="00D015DA"/>
    <w:rsid w:val="00D016E5"/>
    <w:rsid w:val="00D01AED"/>
    <w:rsid w:val="00D038F5"/>
    <w:rsid w:val="00D053F2"/>
    <w:rsid w:val="00D05EA9"/>
    <w:rsid w:val="00D075BE"/>
    <w:rsid w:val="00D07E07"/>
    <w:rsid w:val="00D1121F"/>
    <w:rsid w:val="00D12EA2"/>
    <w:rsid w:val="00D13877"/>
    <w:rsid w:val="00D13EB5"/>
    <w:rsid w:val="00D1413B"/>
    <w:rsid w:val="00D14591"/>
    <w:rsid w:val="00D14D8D"/>
    <w:rsid w:val="00D15086"/>
    <w:rsid w:val="00D166ED"/>
    <w:rsid w:val="00D16C0C"/>
    <w:rsid w:val="00D16D72"/>
    <w:rsid w:val="00D17908"/>
    <w:rsid w:val="00D17C9C"/>
    <w:rsid w:val="00D207E5"/>
    <w:rsid w:val="00D220F3"/>
    <w:rsid w:val="00D2260E"/>
    <w:rsid w:val="00D229B8"/>
    <w:rsid w:val="00D22FDF"/>
    <w:rsid w:val="00D233D1"/>
    <w:rsid w:val="00D23DBB"/>
    <w:rsid w:val="00D24F35"/>
    <w:rsid w:val="00D2590B"/>
    <w:rsid w:val="00D27C89"/>
    <w:rsid w:val="00D30065"/>
    <w:rsid w:val="00D30CEF"/>
    <w:rsid w:val="00D31E17"/>
    <w:rsid w:val="00D32301"/>
    <w:rsid w:val="00D32626"/>
    <w:rsid w:val="00D3445A"/>
    <w:rsid w:val="00D344AE"/>
    <w:rsid w:val="00D34EBE"/>
    <w:rsid w:val="00D3550F"/>
    <w:rsid w:val="00D35A56"/>
    <w:rsid w:val="00D35E58"/>
    <w:rsid w:val="00D37F27"/>
    <w:rsid w:val="00D40903"/>
    <w:rsid w:val="00D40E90"/>
    <w:rsid w:val="00D422EB"/>
    <w:rsid w:val="00D42311"/>
    <w:rsid w:val="00D43391"/>
    <w:rsid w:val="00D4449C"/>
    <w:rsid w:val="00D4468D"/>
    <w:rsid w:val="00D44DFF"/>
    <w:rsid w:val="00D47217"/>
    <w:rsid w:val="00D473FE"/>
    <w:rsid w:val="00D474C7"/>
    <w:rsid w:val="00D52307"/>
    <w:rsid w:val="00D52C64"/>
    <w:rsid w:val="00D52F70"/>
    <w:rsid w:val="00D534B2"/>
    <w:rsid w:val="00D535D7"/>
    <w:rsid w:val="00D5448F"/>
    <w:rsid w:val="00D57EB8"/>
    <w:rsid w:val="00D62B8A"/>
    <w:rsid w:val="00D63495"/>
    <w:rsid w:val="00D64858"/>
    <w:rsid w:val="00D64EC3"/>
    <w:rsid w:val="00D659FF"/>
    <w:rsid w:val="00D65D16"/>
    <w:rsid w:val="00D65DF8"/>
    <w:rsid w:val="00D67278"/>
    <w:rsid w:val="00D70048"/>
    <w:rsid w:val="00D70C26"/>
    <w:rsid w:val="00D71C1F"/>
    <w:rsid w:val="00D72359"/>
    <w:rsid w:val="00D723D9"/>
    <w:rsid w:val="00D72D2B"/>
    <w:rsid w:val="00D73D74"/>
    <w:rsid w:val="00D7545A"/>
    <w:rsid w:val="00D75BF2"/>
    <w:rsid w:val="00D76134"/>
    <w:rsid w:val="00D763A3"/>
    <w:rsid w:val="00D766DC"/>
    <w:rsid w:val="00D767DE"/>
    <w:rsid w:val="00D80581"/>
    <w:rsid w:val="00D80606"/>
    <w:rsid w:val="00D80A36"/>
    <w:rsid w:val="00D80F74"/>
    <w:rsid w:val="00D816BA"/>
    <w:rsid w:val="00D82974"/>
    <w:rsid w:val="00D82B74"/>
    <w:rsid w:val="00D82C39"/>
    <w:rsid w:val="00D83E60"/>
    <w:rsid w:val="00D86D2F"/>
    <w:rsid w:val="00D87050"/>
    <w:rsid w:val="00D8777C"/>
    <w:rsid w:val="00D907FE"/>
    <w:rsid w:val="00D90F55"/>
    <w:rsid w:val="00D915CD"/>
    <w:rsid w:val="00D9283B"/>
    <w:rsid w:val="00D93221"/>
    <w:rsid w:val="00D938F2"/>
    <w:rsid w:val="00D93C9E"/>
    <w:rsid w:val="00D95A83"/>
    <w:rsid w:val="00D95E65"/>
    <w:rsid w:val="00D97374"/>
    <w:rsid w:val="00D97694"/>
    <w:rsid w:val="00DA0C3D"/>
    <w:rsid w:val="00DA1EE1"/>
    <w:rsid w:val="00DA2683"/>
    <w:rsid w:val="00DA2786"/>
    <w:rsid w:val="00DA2B1B"/>
    <w:rsid w:val="00DA33A5"/>
    <w:rsid w:val="00DA3AAD"/>
    <w:rsid w:val="00DA4440"/>
    <w:rsid w:val="00DA485D"/>
    <w:rsid w:val="00DA4F72"/>
    <w:rsid w:val="00DA6337"/>
    <w:rsid w:val="00DA704D"/>
    <w:rsid w:val="00DA75EA"/>
    <w:rsid w:val="00DB11AE"/>
    <w:rsid w:val="00DB12F8"/>
    <w:rsid w:val="00DB1B4A"/>
    <w:rsid w:val="00DB40BE"/>
    <w:rsid w:val="00DB40F1"/>
    <w:rsid w:val="00DB5455"/>
    <w:rsid w:val="00DB5668"/>
    <w:rsid w:val="00DB79B5"/>
    <w:rsid w:val="00DB7DF0"/>
    <w:rsid w:val="00DB7E6B"/>
    <w:rsid w:val="00DC0926"/>
    <w:rsid w:val="00DC0CB9"/>
    <w:rsid w:val="00DC3E61"/>
    <w:rsid w:val="00DC43C8"/>
    <w:rsid w:val="00DC4C91"/>
    <w:rsid w:val="00DC4FDB"/>
    <w:rsid w:val="00DC57B8"/>
    <w:rsid w:val="00DC5970"/>
    <w:rsid w:val="00DC60EE"/>
    <w:rsid w:val="00DC7C1C"/>
    <w:rsid w:val="00DD060C"/>
    <w:rsid w:val="00DD234D"/>
    <w:rsid w:val="00DD2703"/>
    <w:rsid w:val="00DD29A1"/>
    <w:rsid w:val="00DD2AB6"/>
    <w:rsid w:val="00DD2D8F"/>
    <w:rsid w:val="00DD3947"/>
    <w:rsid w:val="00DD45E1"/>
    <w:rsid w:val="00DD55D7"/>
    <w:rsid w:val="00DD6116"/>
    <w:rsid w:val="00DD6808"/>
    <w:rsid w:val="00DD7B41"/>
    <w:rsid w:val="00DE1D06"/>
    <w:rsid w:val="00DE2DA9"/>
    <w:rsid w:val="00DE3822"/>
    <w:rsid w:val="00DE3F00"/>
    <w:rsid w:val="00DE52C0"/>
    <w:rsid w:val="00DF0C8A"/>
    <w:rsid w:val="00DF0CDC"/>
    <w:rsid w:val="00DF10AA"/>
    <w:rsid w:val="00DF1F49"/>
    <w:rsid w:val="00DF21DF"/>
    <w:rsid w:val="00DF2233"/>
    <w:rsid w:val="00DF3097"/>
    <w:rsid w:val="00DF37CE"/>
    <w:rsid w:val="00DF448A"/>
    <w:rsid w:val="00DF49A2"/>
    <w:rsid w:val="00DF68B6"/>
    <w:rsid w:val="00DF69AC"/>
    <w:rsid w:val="00DF6CE3"/>
    <w:rsid w:val="00E00375"/>
    <w:rsid w:val="00E0079C"/>
    <w:rsid w:val="00E007F7"/>
    <w:rsid w:val="00E01299"/>
    <w:rsid w:val="00E01504"/>
    <w:rsid w:val="00E0161C"/>
    <w:rsid w:val="00E01900"/>
    <w:rsid w:val="00E01D2C"/>
    <w:rsid w:val="00E031F6"/>
    <w:rsid w:val="00E03FF9"/>
    <w:rsid w:val="00E048F5"/>
    <w:rsid w:val="00E0595D"/>
    <w:rsid w:val="00E05CE6"/>
    <w:rsid w:val="00E10F29"/>
    <w:rsid w:val="00E115EA"/>
    <w:rsid w:val="00E12506"/>
    <w:rsid w:val="00E12B0B"/>
    <w:rsid w:val="00E12B89"/>
    <w:rsid w:val="00E12DF1"/>
    <w:rsid w:val="00E13847"/>
    <w:rsid w:val="00E13A9F"/>
    <w:rsid w:val="00E14530"/>
    <w:rsid w:val="00E15369"/>
    <w:rsid w:val="00E1557F"/>
    <w:rsid w:val="00E15BF2"/>
    <w:rsid w:val="00E20D95"/>
    <w:rsid w:val="00E21568"/>
    <w:rsid w:val="00E218B7"/>
    <w:rsid w:val="00E21AF6"/>
    <w:rsid w:val="00E22B7D"/>
    <w:rsid w:val="00E2352E"/>
    <w:rsid w:val="00E25D09"/>
    <w:rsid w:val="00E25DC7"/>
    <w:rsid w:val="00E26897"/>
    <w:rsid w:val="00E31961"/>
    <w:rsid w:val="00E31BE3"/>
    <w:rsid w:val="00E32050"/>
    <w:rsid w:val="00E32895"/>
    <w:rsid w:val="00E329C2"/>
    <w:rsid w:val="00E32BD9"/>
    <w:rsid w:val="00E32FAC"/>
    <w:rsid w:val="00E36B1B"/>
    <w:rsid w:val="00E40145"/>
    <w:rsid w:val="00E410A5"/>
    <w:rsid w:val="00E41106"/>
    <w:rsid w:val="00E426E2"/>
    <w:rsid w:val="00E42FD4"/>
    <w:rsid w:val="00E446C9"/>
    <w:rsid w:val="00E457B2"/>
    <w:rsid w:val="00E476E5"/>
    <w:rsid w:val="00E47A0A"/>
    <w:rsid w:val="00E512B4"/>
    <w:rsid w:val="00E51646"/>
    <w:rsid w:val="00E51CF1"/>
    <w:rsid w:val="00E54173"/>
    <w:rsid w:val="00E55374"/>
    <w:rsid w:val="00E558B5"/>
    <w:rsid w:val="00E5608B"/>
    <w:rsid w:val="00E56C9F"/>
    <w:rsid w:val="00E57EEF"/>
    <w:rsid w:val="00E60262"/>
    <w:rsid w:val="00E60744"/>
    <w:rsid w:val="00E6152A"/>
    <w:rsid w:val="00E62353"/>
    <w:rsid w:val="00E6280F"/>
    <w:rsid w:val="00E63D6E"/>
    <w:rsid w:val="00E64129"/>
    <w:rsid w:val="00E646CA"/>
    <w:rsid w:val="00E6487A"/>
    <w:rsid w:val="00E65506"/>
    <w:rsid w:val="00E6559C"/>
    <w:rsid w:val="00E66127"/>
    <w:rsid w:val="00E66F11"/>
    <w:rsid w:val="00E6761B"/>
    <w:rsid w:val="00E70256"/>
    <w:rsid w:val="00E70328"/>
    <w:rsid w:val="00E70F2F"/>
    <w:rsid w:val="00E710CA"/>
    <w:rsid w:val="00E717D5"/>
    <w:rsid w:val="00E723AD"/>
    <w:rsid w:val="00E72508"/>
    <w:rsid w:val="00E811D7"/>
    <w:rsid w:val="00E81824"/>
    <w:rsid w:val="00E8207E"/>
    <w:rsid w:val="00E82678"/>
    <w:rsid w:val="00E8383E"/>
    <w:rsid w:val="00E8417C"/>
    <w:rsid w:val="00E84217"/>
    <w:rsid w:val="00E850A2"/>
    <w:rsid w:val="00E85462"/>
    <w:rsid w:val="00E857F0"/>
    <w:rsid w:val="00E85B14"/>
    <w:rsid w:val="00E86232"/>
    <w:rsid w:val="00E86AD8"/>
    <w:rsid w:val="00E86F08"/>
    <w:rsid w:val="00E8761C"/>
    <w:rsid w:val="00E90889"/>
    <w:rsid w:val="00E90CC0"/>
    <w:rsid w:val="00E91BBF"/>
    <w:rsid w:val="00E9247C"/>
    <w:rsid w:val="00E94607"/>
    <w:rsid w:val="00E94672"/>
    <w:rsid w:val="00E946D2"/>
    <w:rsid w:val="00E950C7"/>
    <w:rsid w:val="00E97307"/>
    <w:rsid w:val="00E97CA0"/>
    <w:rsid w:val="00E97DC8"/>
    <w:rsid w:val="00EA02FE"/>
    <w:rsid w:val="00EA0C2B"/>
    <w:rsid w:val="00EA10E3"/>
    <w:rsid w:val="00EA3EC4"/>
    <w:rsid w:val="00EA4088"/>
    <w:rsid w:val="00EA64BF"/>
    <w:rsid w:val="00EA6674"/>
    <w:rsid w:val="00EA6953"/>
    <w:rsid w:val="00EA7BA0"/>
    <w:rsid w:val="00EB0D3B"/>
    <w:rsid w:val="00EB29AE"/>
    <w:rsid w:val="00EB2D85"/>
    <w:rsid w:val="00EB548B"/>
    <w:rsid w:val="00EB60A2"/>
    <w:rsid w:val="00EB6602"/>
    <w:rsid w:val="00EB69B6"/>
    <w:rsid w:val="00EB7A98"/>
    <w:rsid w:val="00EC001A"/>
    <w:rsid w:val="00EC1549"/>
    <w:rsid w:val="00EC21FE"/>
    <w:rsid w:val="00EC37D6"/>
    <w:rsid w:val="00EC5772"/>
    <w:rsid w:val="00EC5A77"/>
    <w:rsid w:val="00EC5E87"/>
    <w:rsid w:val="00EC6032"/>
    <w:rsid w:val="00EC6699"/>
    <w:rsid w:val="00EC6768"/>
    <w:rsid w:val="00EC67F7"/>
    <w:rsid w:val="00EC6F7B"/>
    <w:rsid w:val="00EC7D61"/>
    <w:rsid w:val="00ED043E"/>
    <w:rsid w:val="00ED125C"/>
    <w:rsid w:val="00ED2DAF"/>
    <w:rsid w:val="00ED2E7B"/>
    <w:rsid w:val="00ED5284"/>
    <w:rsid w:val="00ED5AA5"/>
    <w:rsid w:val="00ED6578"/>
    <w:rsid w:val="00ED7086"/>
    <w:rsid w:val="00ED7642"/>
    <w:rsid w:val="00EE17C5"/>
    <w:rsid w:val="00EE1A00"/>
    <w:rsid w:val="00EE37C7"/>
    <w:rsid w:val="00EE4509"/>
    <w:rsid w:val="00EE51BA"/>
    <w:rsid w:val="00EE7119"/>
    <w:rsid w:val="00EF0511"/>
    <w:rsid w:val="00EF13ED"/>
    <w:rsid w:val="00EF1712"/>
    <w:rsid w:val="00EF1F83"/>
    <w:rsid w:val="00EF1F96"/>
    <w:rsid w:val="00EF291E"/>
    <w:rsid w:val="00EF3B4D"/>
    <w:rsid w:val="00EF45B0"/>
    <w:rsid w:val="00EF5C19"/>
    <w:rsid w:val="00EF6CF1"/>
    <w:rsid w:val="00EF71AB"/>
    <w:rsid w:val="00F0160E"/>
    <w:rsid w:val="00F01993"/>
    <w:rsid w:val="00F01C62"/>
    <w:rsid w:val="00F03CCF"/>
    <w:rsid w:val="00F0543F"/>
    <w:rsid w:val="00F065F7"/>
    <w:rsid w:val="00F0705B"/>
    <w:rsid w:val="00F10D24"/>
    <w:rsid w:val="00F11CB2"/>
    <w:rsid w:val="00F12850"/>
    <w:rsid w:val="00F14194"/>
    <w:rsid w:val="00F143BA"/>
    <w:rsid w:val="00F14885"/>
    <w:rsid w:val="00F14C00"/>
    <w:rsid w:val="00F14C49"/>
    <w:rsid w:val="00F14D9F"/>
    <w:rsid w:val="00F152D8"/>
    <w:rsid w:val="00F15873"/>
    <w:rsid w:val="00F17881"/>
    <w:rsid w:val="00F17A73"/>
    <w:rsid w:val="00F227FC"/>
    <w:rsid w:val="00F24097"/>
    <w:rsid w:val="00F24BF2"/>
    <w:rsid w:val="00F25342"/>
    <w:rsid w:val="00F25425"/>
    <w:rsid w:val="00F254E9"/>
    <w:rsid w:val="00F264CD"/>
    <w:rsid w:val="00F2720A"/>
    <w:rsid w:val="00F278B9"/>
    <w:rsid w:val="00F30385"/>
    <w:rsid w:val="00F30E88"/>
    <w:rsid w:val="00F30EDC"/>
    <w:rsid w:val="00F30F10"/>
    <w:rsid w:val="00F326F0"/>
    <w:rsid w:val="00F32839"/>
    <w:rsid w:val="00F33F1F"/>
    <w:rsid w:val="00F35F4C"/>
    <w:rsid w:val="00F363C7"/>
    <w:rsid w:val="00F36ADF"/>
    <w:rsid w:val="00F41474"/>
    <w:rsid w:val="00F41EA0"/>
    <w:rsid w:val="00F45FDA"/>
    <w:rsid w:val="00F475D7"/>
    <w:rsid w:val="00F47921"/>
    <w:rsid w:val="00F47A4C"/>
    <w:rsid w:val="00F50E8E"/>
    <w:rsid w:val="00F52157"/>
    <w:rsid w:val="00F52E71"/>
    <w:rsid w:val="00F544BB"/>
    <w:rsid w:val="00F54ECC"/>
    <w:rsid w:val="00F5578A"/>
    <w:rsid w:val="00F55D04"/>
    <w:rsid w:val="00F55F34"/>
    <w:rsid w:val="00F566E2"/>
    <w:rsid w:val="00F57112"/>
    <w:rsid w:val="00F60347"/>
    <w:rsid w:val="00F603F0"/>
    <w:rsid w:val="00F61582"/>
    <w:rsid w:val="00F6202E"/>
    <w:rsid w:val="00F63D52"/>
    <w:rsid w:val="00F63F42"/>
    <w:rsid w:val="00F64057"/>
    <w:rsid w:val="00F6485A"/>
    <w:rsid w:val="00F64871"/>
    <w:rsid w:val="00F65AB5"/>
    <w:rsid w:val="00F6755B"/>
    <w:rsid w:val="00F678A8"/>
    <w:rsid w:val="00F67C44"/>
    <w:rsid w:val="00F70933"/>
    <w:rsid w:val="00F710D0"/>
    <w:rsid w:val="00F71EAD"/>
    <w:rsid w:val="00F72761"/>
    <w:rsid w:val="00F729ED"/>
    <w:rsid w:val="00F72E1D"/>
    <w:rsid w:val="00F73282"/>
    <w:rsid w:val="00F73744"/>
    <w:rsid w:val="00F73D65"/>
    <w:rsid w:val="00F747F0"/>
    <w:rsid w:val="00F75ED9"/>
    <w:rsid w:val="00F76ACE"/>
    <w:rsid w:val="00F77236"/>
    <w:rsid w:val="00F8002E"/>
    <w:rsid w:val="00F81BE1"/>
    <w:rsid w:val="00F81D52"/>
    <w:rsid w:val="00F82DE8"/>
    <w:rsid w:val="00F831B3"/>
    <w:rsid w:val="00F83EDD"/>
    <w:rsid w:val="00F85503"/>
    <w:rsid w:val="00F86A05"/>
    <w:rsid w:val="00F87D71"/>
    <w:rsid w:val="00F9051E"/>
    <w:rsid w:val="00F90FAE"/>
    <w:rsid w:val="00F91154"/>
    <w:rsid w:val="00F94CAC"/>
    <w:rsid w:val="00F95397"/>
    <w:rsid w:val="00F96803"/>
    <w:rsid w:val="00F96C3E"/>
    <w:rsid w:val="00F97441"/>
    <w:rsid w:val="00FA0536"/>
    <w:rsid w:val="00FA0C9F"/>
    <w:rsid w:val="00FA1897"/>
    <w:rsid w:val="00FA1A42"/>
    <w:rsid w:val="00FA21AE"/>
    <w:rsid w:val="00FA3A2F"/>
    <w:rsid w:val="00FA4F91"/>
    <w:rsid w:val="00FA653F"/>
    <w:rsid w:val="00FA722A"/>
    <w:rsid w:val="00FA72F1"/>
    <w:rsid w:val="00FA72FF"/>
    <w:rsid w:val="00FB0A59"/>
    <w:rsid w:val="00FB0F35"/>
    <w:rsid w:val="00FB11B3"/>
    <w:rsid w:val="00FB12B8"/>
    <w:rsid w:val="00FB2796"/>
    <w:rsid w:val="00FB2A28"/>
    <w:rsid w:val="00FB2B1B"/>
    <w:rsid w:val="00FB4647"/>
    <w:rsid w:val="00FB6333"/>
    <w:rsid w:val="00FB6C44"/>
    <w:rsid w:val="00FC09D3"/>
    <w:rsid w:val="00FC0F95"/>
    <w:rsid w:val="00FC17FC"/>
    <w:rsid w:val="00FC185C"/>
    <w:rsid w:val="00FC1B96"/>
    <w:rsid w:val="00FC1E0C"/>
    <w:rsid w:val="00FC1F31"/>
    <w:rsid w:val="00FC260D"/>
    <w:rsid w:val="00FC37F6"/>
    <w:rsid w:val="00FC3F15"/>
    <w:rsid w:val="00FC44B8"/>
    <w:rsid w:val="00FC5197"/>
    <w:rsid w:val="00FC6A7A"/>
    <w:rsid w:val="00FD2841"/>
    <w:rsid w:val="00FD436D"/>
    <w:rsid w:val="00FD4549"/>
    <w:rsid w:val="00FD4AE8"/>
    <w:rsid w:val="00FD65A4"/>
    <w:rsid w:val="00FD6608"/>
    <w:rsid w:val="00FD6BF9"/>
    <w:rsid w:val="00FE1D0C"/>
    <w:rsid w:val="00FE2B6E"/>
    <w:rsid w:val="00FE30E1"/>
    <w:rsid w:val="00FE6667"/>
    <w:rsid w:val="00FE6B10"/>
    <w:rsid w:val="00FE6E3D"/>
    <w:rsid w:val="00FF2262"/>
    <w:rsid w:val="00FF238D"/>
    <w:rsid w:val="00FF275C"/>
    <w:rsid w:val="00FF3E48"/>
    <w:rsid w:val="00FF41B4"/>
    <w:rsid w:val="00FF489C"/>
    <w:rsid w:val="00FF5400"/>
    <w:rsid w:val="00FF5B42"/>
    <w:rsid w:val="00FF709C"/>
    <w:rsid w:val="00FF7D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350440"/>
    <w:pPr>
      <w:ind w:firstLine="851"/>
    </w:pPr>
    <w:rPr>
      <w:rFonts w:ascii="Times New Roman" w:hAnsi="Times New Roman"/>
      <w:sz w:val="24"/>
      <w:szCs w:val="24"/>
    </w:rPr>
  </w:style>
  <w:style w:type="paragraph" w:styleId="10">
    <w:name w:val="heading 1"/>
    <w:basedOn w:val="a0"/>
    <w:next w:val="a0"/>
    <w:link w:val="11"/>
    <w:uiPriority w:val="99"/>
    <w:qFormat/>
    <w:rsid w:val="00895131"/>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895131"/>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895131"/>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6649DC"/>
    <w:pPr>
      <w:keepNext/>
      <w:keepLines/>
      <w:spacing w:before="200" w:line="276" w:lineRule="auto"/>
      <w:ind w:firstLine="0"/>
      <w:outlineLvl w:val="3"/>
    </w:pPr>
    <w:rPr>
      <w:rFonts w:ascii="Cambria" w:hAnsi="Cambria"/>
      <w:b/>
      <w:bCs/>
      <w:i/>
      <w:iCs/>
      <w:color w:val="4F81BD"/>
      <w:sz w:val="22"/>
      <w:szCs w:val="22"/>
    </w:rPr>
  </w:style>
  <w:style w:type="paragraph" w:styleId="5">
    <w:name w:val="heading 5"/>
    <w:basedOn w:val="a0"/>
    <w:next w:val="a0"/>
    <w:link w:val="50"/>
    <w:uiPriority w:val="99"/>
    <w:qFormat/>
    <w:rsid w:val="006649DC"/>
    <w:pPr>
      <w:keepNext/>
      <w:ind w:firstLine="708"/>
      <w:jc w:val="center"/>
      <w:outlineLvl w:val="4"/>
    </w:pPr>
    <w:rPr>
      <w:b/>
      <w:bCs/>
    </w:rPr>
  </w:style>
  <w:style w:type="paragraph" w:styleId="6">
    <w:name w:val="heading 6"/>
    <w:basedOn w:val="a0"/>
    <w:next w:val="a0"/>
    <w:link w:val="60"/>
    <w:uiPriority w:val="99"/>
    <w:qFormat/>
    <w:rsid w:val="006649DC"/>
    <w:pPr>
      <w:spacing w:before="240" w:after="60"/>
      <w:ind w:firstLine="0"/>
      <w:outlineLvl w:val="5"/>
    </w:pPr>
    <w:rPr>
      <w:b/>
      <w:bCs/>
      <w:sz w:val="22"/>
      <w:szCs w:val="22"/>
    </w:rPr>
  </w:style>
  <w:style w:type="paragraph" w:styleId="7">
    <w:name w:val="heading 7"/>
    <w:basedOn w:val="a0"/>
    <w:next w:val="a0"/>
    <w:link w:val="70"/>
    <w:uiPriority w:val="99"/>
    <w:qFormat/>
    <w:rsid w:val="006649DC"/>
    <w:pPr>
      <w:spacing w:before="240" w:after="60"/>
      <w:ind w:firstLine="0"/>
      <w:outlineLvl w:val="6"/>
    </w:pPr>
  </w:style>
  <w:style w:type="paragraph" w:styleId="8">
    <w:name w:val="heading 8"/>
    <w:basedOn w:val="a0"/>
    <w:next w:val="a0"/>
    <w:link w:val="80"/>
    <w:uiPriority w:val="99"/>
    <w:qFormat/>
    <w:rsid w:val="006649DC"/>
    <w:pPr>
      <w:spacing w:before="240" w:after="60"/>
      <w:ind w:firstLine="0"/>
      <w:outlineLvl w:val="7"/>
    </w:pPr>
    <w:rPr>
      <w:i/>
      <w:iCs/>
    </w:rPr>
  </w:style>
  <w:style w:type="paragraph" w:styleId="9">
    <w:name w:val="heading 9"/>
    <w:basedOn w:val="a0"/>
    <w:next w:val="a0"/>
    <w:link w:val="90"/>
    <w:uiPriority w:val="99"/>
    <w:qFormat/>
    <w:rsid w:val="006649DC"/>
    <w:pPr>
      <w:keepNext/>
      <w:ind w:firstLine="0"/>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895131"/>
    <w:rPr>
      <w:rFonts w:ascii="Cambria" w:hAnsi="Cambria" w:cs="Times New Roman"/>
      <w:b/>
      <w:bCs/>
      <w:color w:val="365F91"/>
      <w:sz w:val="28"/>
      <w:szCs w:val="28"/>
    </w:rPr>
  </w:style>
  <w:style w:type="character" w:customStyle="1" w:styleId="20">
    <w:name w:val="Заголовок 2 Знак"/>
    <w:basedOn w:val="a1"/>
    <w:link w:val="2"/>
    <w:uiPriority w:val="99"/>
    <w:locked/>
    <w:rsid w:val="00895131"/>
    <w:rPr>
      <w:rFonts w:ascii="Cambria" w:hAnsi="Cambria" w:cs="Times New Roman"/>
      <w:b/>
      <w:bCs/>
      <w:color w:val="4F81BD"/>
      <w:sz w:val="26"/>
      <w:szCs w:val="26"/>
    </w:rPr>
  </w:style>
  <w:style w:type="character" w:customStyle="1" w:styleId="30">
    <w:name w:val="Заголовок 3 Знак"/>
    <w:basedOn w:val="a1"/>
    <w:link w:val="3"/>
    <w:uiPriority w:val="99"/>
    <w:locked/>
    <w:rsid w:val="00895131"/>
    <w:rPr>
      <w:rFonts w:ascii="Cambria" w:hAnsi="Cambria" w:cs="Times New Roman"/>
      <w:b/>
      <w:bCs/>
      <w:color w:val="4F81BD"/>
    </w:rPr>
  </w:style>
  <w:style w:type="character" w:customStyle="1" w:styleId="40">
    <w:name w:val="Заголовок 4 Знак"/>
    <w:basedOn w:val="a1"/>
    <w:link w:val="4"/>
    <w:uiPriority w:val="99"/>
    <w:locked/>
    <w:rsid w:val="006649DC"/>
    <w:rPr>
      <w:rFonts w:ascii="Cambria" w:hAnsi="Cambria" w:cs="Times New Roman"/>
      <w:b/>
      <w:bCs/>
      <w:i/>
      <w:iCs/>
      <w:color w:val="4F81BD"/>
      <w:sz w:val="22"/>
      <w:szCs w:val="22"/>
    </w:rPr>
  </w:style>
  <w:style w:type="character" w:customStyle="1" w:styleId="50">
    <w:name w:val="Заголовок 5 Знак"/>
    <w:basedOn w:val="a1"/>
    <w:link w:val="5"/>
    <w:uiPriority w:val="99"/>
    <w:locked/>
    <w:rsid w:val="006649DC"/>
    <w:rPr>
      <w:rFonts w:ascii="Times New Roman" w:hAnsi="Times New Roman" w:cs="Times New Roman"/>
      <w:b/>
      <w:bCs/>
      <w:sz w:val="24"/>
      <w:szCs w:val="24"/>
    </w:rPr>
  </w:style>
  <w:style w:type="character" w:customStyle="1" w:styleId="60">
    <w:name w:val="Заголовок 6 Знак"/>
    <w:basedOn w:val="a1"/>
    <w:link w:val="6"/>
    <w:uiPriority w:val="99"/>
    <w:locked/>
    <w:rsid w:val="006649DC"/>
    <w:rPr>
      <w:rFonts w:ascii="Times New Roman" w:hAnsi="Times New Roman" w:cs="Times New Roman"/>
      <w:b/>
      <w:bCs/>
      <w:sz w:val="22"/>
      <w:szCs w:val="22"/>
    </w:rPr>
  </w:style>
  <w:style w:type="character" w:customStyle="1" w:styleId="70">
    <w:name w:val="Заголовок 7 Знак"/>
    <w:basedOn w:val="a1"/>
    <w:link w:val="7"/>
    <w:uiPriority w:val="99"/>
    <w:locked/>
    <w:rsid w:val="006649DC"/>
    <w:rPr>
      <w:rFonts w:ascii="Times New Roman" w:hAnsi="Times New Roman" w:cs="Times New Roman"/>
      <w:sz w:val="24"/>
      <w:szCs w:val="24"/>
    </w:rPr>
  </w:style>
  <w:style w:type="character" w:customStyle="1" w:styleId="80">
    <w:name w:val="Заголовок 8 Знак"/>
    <w:basedOn w:val="a1"/>
    <w:link w:val="8"/>
    <w:uiPriority w:val="99"/>
    <w:locked/>
    <w:rsid w:val="006649DC"/>
    <w:rPr>
      <w:rFonts w:ascii="Times New Roman" w:hAnsi="Times New Roman" w:cs="Times New Roman"/>
      <w:i/>
      <w:iCs/>
      <w:sz w:val="24"/>
      <w:szCs w:val="24"/>
    </w:rPr>
  </w:style>
  <w:style w:type="character" w:customStyle="1" w:styleId="90">
    <w:name w:val="Заголовок 9 Знак"/>
    <w:basedOn w:val="a1"/>
    <w:link w:val="9"/>
    <w:uiPriority w:val="99"/>
    <w:locked/>
    <w:rsid w:val="006649DC"/>
    <w:rPr>
      <w:rFonts w:ascii="Times New Roman" w:hAnsi="Times New Roman" w:cs="Times New Roman"/>
      <w:b/>
      <w:bCs/>
      <w:sz w:val="24"/>
      <w:szCs w:val="24"/>
    </w:rPr>
  </w:style>
  <w:style w:type="paragraph" w:styleId="12">
    <w:name w:val="toc 1"/>
    <w:basedOn w:val="a0"/>
    <w:next w:val="a0"/>
    <w:autoRedefine/>
    <w:uiPriority w:val="99"/>
    <w:rsid w:val="00AA05A3"/>
    <w:pPr>
      <w:tabs>
        <w:tab w:val="right" w:leader="dot" w:pos="9498"/>
      </w:tabs>
      <w:spacing w:after="100" w:line="276" w:lineRule="auto"/>
      <w:jc w:val="both"/>
    </w:pPr>
    <w:rPr>
      <w:rFonts w:ascii="Calibri" w:hAnsi="Calibri"/>
    </w:rPr>
  </w:style>
  <w:style w:type="paragraph" w:customStyle="1" w:styleId="a4">
    <w:name w:val="Глава ГП"/>
    <w:basedOn w:val="a5"/>
    <w:next w:val="a5"/>
    <w:link w:val="a6"/>
    <w:uiPriority w:val="99"/>
    <w:rsid w:val="008A1601"/>
  </w:style>
  <w:style w:type="paragraph" w:customStyle="1" w:styleId="a5">
    <w:name w:val="Раздел ГП"/>
    <w:basedOn w:val="2"/>
    <w:next w:val="a7"/>
    <w:link w:val="a8"/>
    <w:uiPriority w:val="99"/>
    <w:rsid w:val="008A1601"/>
    <w:pPr>
      <w:spacing w:before="120" w:line="276" w:lineRule="auto"/>
      <w:ind w:firstLine="709"/>
    </w:pPr>
    <w:rPr>
      <w:rFonts w:ascii="Tahoma" w:hAnsi="Tahoma" w:cs="Tahoma"/>
      <w:color w:val="auto"/>
      <w:sz w:val="28"/>
      <w:szCs w:val="28"/>
    </w:rPr>
  </w:style>
  <w:style w:type="paragraph" w:customStyle="1" w:styleId="a7">
    <w:name w:val="Статья ГП"/>
    <w:basedOn w:val="3"/>
    <w:next w:val="a9"/>
    <w:link w:val="aa"/>
    <w:uiPriority w:val="99"/>
    <w:rsid w:val="009F539F"/>
    <w:pPr>
      <w:spacing w:before="0" w:line="276" w:lineRule="auto"/>
      <w:ind w:firstLine="709"/>
    </w:pPr>
    <w:rPr>
      <w:rFonts w:ascii="Tahoma" w:hAnsi="Tahoma" w:cs="Tahoma"/>
      <w:bCs w:val="0"/>
      <w:color w:val="auto"/>
    </w:rPr>
  </w:style>
  <w:style w:type="paragraph" w:customStyle="1" w:styleId="a9">
    <w:name w:val="Основной ГП"/>
    <w:link w:val="ab"/>
    <w:uiPriority w:val="99"/>
    <w:rsid w:val="005A3838"/>
    <w:pPr>
      <w:spacing w:after="120" w:line="276" w:lineRule="auto"/>
      <w:ind w:firstLine="709"/>
      <w:jc w:val="both"/>
    </w:pPr>
    <w:rPr>
      <w:rFonts w:ascii="Tahoma" w:hAnsi="Tahoma" w:cs="Tahoma"/>
      <w:sz w:val="24"/>
      <w:szCs w:val="24"/>
      <w:lang w:eastAsia="en-US"/>
    </w:rPr>
  </w:style>
  <w:style w:type="character" w:customStyle="1" w:styleId="ab">
    <w:name w:val="Основной ГП Знак"/>
    <w:basedOn w:val="a1"/>
    <w:link w:val="a9"/>
    <w:uiPriority w:val="99"/>
    <w:locked/>
    <w:rsid w:val="005A3838"/>
    <w:rPr>
      <w:rFonts w:ascii="Tahoma" w:hAnsi="Tahoma" w:cs="Tahoma"/>
      <w:sz w:val="24"/>
      <w:szCs w:val="24"/>
      <w:lang w:val="ru-RU" w:eastAsia="en-US" w:bidi="ar-SA"/>
    </w:rPr>
  </w:style>
  <w:style w:type="character" w:customStyle="1" w:styleId="aa">
    <w:name w:val="Статья ГП Знак"/>
    <w:basedOn w:val="30"/>
    <w:link w:val="a7"/>
    <w:uiPriority w:val="99"/>
    <w:locked/>
    <w:rsid w:val="009F539F"/>
    <w:rPr>
      <w:rFonts w:ascii="Tahoma" w:hAnsi="Tahoma" w:cs="Tahoma"/>
      <w:b/>
      <w:bCs/>
      <w:color w:val="4F81BD"/>
      <w:sz w:val="24"/>
      <w:szCs w:val="24"/>
    </w:rPr>
  </w:style>
  <w:style w:type="character" w:customStyle="1" w:styleId="a8">
    <w:name w:val="Раздел ГП Знак"/>
    <w:basedOn w:val="20"/>
    <w:link w:val="a5"/>
    <w:uiPriority w:val="99"/>
    <w:locked/>
    <w:rsid w:val="008A1601"/>
    <w:rPr>
      <w:rFonts w:ascii="Tahoma" w:hAnsi="Tahoma" w:cs="Tahoma"/>
      <w:b/>
      <w:bCs/>
      <w:color w:val="4F81BD"/>
      <w:sz w:val="28"/>
      <w:szCs w:val="28"/>
    </w:rPr>
  </w:style>
  <w:style w:type="character" w:customStyle="1" w:styleId="a6">
    <w:name w:val="Глава ГП Знак"/>
    <w:basedOn w:val="11"/>
    <w:link w:val="a4"/>
    <w:uiPriority w:val="99"/>
    <w:locked/>
    <w:rsid w:val="008A1601"/>
    <w:rPr>
      <w:rFonts w:ascii="Tahoma" w:hAnsi="Tahoma" w:cs="Tahoma"/>
      <w:b/>
      <w:bCs/>
      <w:color w:val="365F91"/>
      <w:sz w:val="28"/>
      <w:szCs w:val="28"/>
    </w:rPr>
  </w:style>
  <w:style w:type="paragraph" w:customStyle="1" w:styleId="ac">
    <w:name w:val="Таблица ГП"/>
    <w:basedOn w:val="a0"/>
    <w:next w:val="a9"/>
    <w:link w:val="ad"/>
    <w:uiPriority w:val="99"/>
    <w:rsid w:val="0011454D"/>
    <w:pPr>
      <w:ind w:firstLine="0"/>
    </w:pPr>
    <w:rPr>
      <w:rFonts w:ascii="Tahoma" w:hAnsi="Tahoma" w:cs="Tahoma"/>
      <w:sz w:val="20"/>
      <w:szCs w:val="20"/>
    </w:rPr>
  </w:style>
  <w:style w:type="character" w:customStyle="1" w:styleId="ad">
    <w:name w:val="Таблица ГП Знак"/>
    <w:basedOn w:val="a1"/>
    <w:link w:val="ac"/>
    <w:uiPriority w:val="99"/>
    <w:locked/>
    <w:rsid w:val="0011454D"/>
    <w:rPr>
      <w:rFonts w:ascii="Tahoma" w:hAnsi="Tahoma" w:cs="Tahoma"/>
    </w:rPr>
  </w:style>
  <w:style w:type="paragraph" w:customStyle="1" w:styleId="a">
    <w:name w:val="Маркированный ГП"/>
    <w:basedOn w:val="ae"/>
    <w:link w:val="af"/>
    <w:uiPriority w:val="99"/>
    <w:rsid w:val="001C340E"/>
    <w:pPr>
      <w:numPr>
        <w:numId w:val="17"/>
      </w:numPr>
      <w:spacing w:line="276" w:lineRule="auto"/>
      <w:ind w:left="1134" w:hanging="425"/>
    </w:pPr>
    <w:rPr>
      <w:rFonts w:ascii="Tahoma" w:hAnsi="Tahoma" w:cs="Tahoma"/>
    </w:rPr>
  </w:style>
  <w:style w:type="paragraph" w:styleId="ae">
    <w:name w:val="List Paragraph"/>
    <w:basedOn w:val="a0"/>
    <w:link w:val="af0"/>
    <w:uiPriority w:val="99"/>
    <w:qFormat/>
    <w:rsid w:val="00AF5BA9"/>
    <w:pPr>
      <w:ind w:left="720"/>
      <w:contextualSpacing/>
    </w:pPr>
  </w:style>
  <w:style w:type="character" w:customStyle="1" w:styleId="af0">
    <w:name w:val="Абзац списка Знак"/>
    <w:basedOn w:val="a1"/>
    <w:link w:val="ae"/>
    <w:uiPriority w:val="99"/>
    <w:locked/>
    <w:rsid w:val="00A62F78"/>
    <w:rPr>
      <w:rFonts w:ascii="Times New Roman" w:hAnsi="Times New Roman" w:cs="Times New Roman"/>
      <w:sz w:val="24"/>
      <w:szCs w:val="24"/>
    </w:rPr>
  </w:style>
  <w:style w:type="character" w:customStyle="1" w:styleId="af">
    <w:name w:val="Маркированный ГП Знак"/>
    <w:basedOn w:val="ab"/>
    <w:link w:val="a"/>
    <w:uiPriority w:val="99"/>
    <w:locked/>
    <w:rsid w:val="001C340E"/>
    <w:rPr>
      <w:rFonts w:ascii="Tahoma" w:hAnsi="Tahoma" w:cs="Tahoma"/>
      <w:sz w:val="24"/>
      <w:szCs w:val="24"/>
      <w:lang w:val="ru-RU" w:eastAsia="en-US" w:bidi="ar-SA"/>
    </w:rPr>
  </w:style>
  <w:style w:type="paragraph" w:customStyle="1" w:styleId="af1">
    <w:name w:val="Нумерованный ГП"/>
    <w:basedOn w:val="a"/>
    <w:link w:val="af2"/>
    <w:uiPriority w:val="99"/>
    <w:rsid w:val="00474896"/>
    <w:pPr>
      <w:numPr>
        <w:numId w:val="12"/>
      </w:numPr>
      <w:ind w:left="928"/>
      <w:jc w:val="both"/>
    </w:pPr>
  </w:style>
  <w:style w:type="character" w:customStyle="1" w:styleId="af2">
    <w:name w:val="Нумерованный ГП Знак"/>
    <w:basedOn w:val="af"/>
    <w:link w:val="af1"/>
    <w:uiPriority w:val="99"/>
    <w:locked/>
    <w:rsid w:val="00474896"/>
    <w:rPr>
      <w:rFonts w:ascii="Tahoma" w:hAnsi="Tahoma" w:cs="Tahoma"/>
      <w:sz w:val="24"/>
      <w:szCs w:val="24"/>
      <w:lang w:val="ru-RU" w:eastAsia="en-US" w:bidi="ar-SA"/>
    </w:rPr>
  </w:style>
  <w:style w:type="paragraph" w:styleId="af3">
    <w:name w:val="Document Map"/>
    <w:basedOn w:val="a0"/>
    <w:link w:val="af4"/>
    <w:uiPriority w:val="99"/>
    <w:semiHidden/>
    <w:rsid w:val="00D24F35"/>
    <w:rPr>
      <w:rFonts w:ascii="Tahoma" w:hAnsi="Tahoma" w:cs="Tahoma"/>
      <w:sz w:val="16"/>
      <w:szCs w:val="16"/>
    </w:rPr>
  </w:style>
  <w:style w:type="character" w:customStyle="1" w:styleId="af4">
    <w:name w:val="Схема документа Знак"/>
    <w:basedOn w:val="a1"/>
    <w:link w:val="af3"/>
    <w:uiPriority w:val="99"/>
    <w:semiHidden/>
    <w:locked/>
    <w:rsid w:val="00D24F35"/>
    <w:rPr>
      <w:rFonts w:ascii="Tahoma" w:hAnsi="Tahoma" w:cs="Tahoma"/>
      <w:sz w:val="16"/>
      <w:szCs w:val="16"/>
      <w:lang w:val="x-none" w:eastAsia="ru-RU"/>
    </w:rPr>
  </w:style>
  <w:style w:type="paragraph" w:styleId="af5">
    <w:name w:val="Balloon Text"/>
    <w:basedOn w:val="a0"/>
    <w:link w:val="af6"/>
    <w:uiPriority w:val="99"/>
    <w:rsid w:val="003F7FB0"/>
    <w:rPr>
      <w:rFonts w:ascii="Tahoma" w:hAnsi="Tahoma" w:cs="Tahoma"/>
      <w:sz w:val="16"/>
      <w:szCs w:val="16"/>
    </w:rPr>
  </w:style>
  <w:style w:type="character" w:customStyle="1" w:styleId="af6">
    <w:name w:val="Текст выноски Знак"/>
    <w:basedOn w:val="a1"/>
    <w:link w:val="af5"/>
    <w:uiPriority w:val="99"/>
    <w:locked/>
    <w:rsid w:val="003F7FB0"/>
    <w:rPr>
      <w:rFonts w:ascii="Tahoma" w:hAnsi="Tahoma" w:cs="Tahoma"/>
      <w:sz w:val="16"/>
      <w:szCs w:val="16"/>
    </w:rPr>
  </w:style>
  <w:style w:type="paragraph" w:customStyle="1" w:styleId="af7">
    <w:name w:val="Для таблицы"/>
    <w:basedOn w:val="a0"/>
    <w:link w:val="af8"/>
    <w:uiPriority w:val="99"/>
    <w:rsid w:val="008C7310"/>
    <w:pPr>
      <w:ind w:firstLine="0"/>
      <w:jc w:val="both"/>
    </w:pPr>
    <w:rPr>
      <w:rFonts w:ascii="Calibri" w:hAnsi="Calibri"/>
      <w:szCs w:val="22"/>
      <w:lang w:eastAsia="en-US"/>
    </w:rPr>
  </w:style>
  <w:style w:type="character" w:customStyle="1" w:styleId="af8">
    <w:name w:val="Для таблицы Знак"/>
    <w:basedOn w:val="a1"/>
    <w:link w:val="af7"/>
    <w:uiPriority w:val="99"/>
    <w:locked/>
    <w:rsid w:val="008C7310"/>
    <w:rPr>
      <w:rFonts w:cs="Times New Roman"/>
      <w:sz w:val="22"/>
      <w:szCs w:val="22"/>
      <w:lang w:val="x-none" w:eastAsia="en-US"/>
    </w:rPr>
  </w:style>
  <w:style w:type="paragraph" w:styleId="af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uiPriority w:val="99"/>
    <w:rsid w:val="00946FB6"/>
    <w:pPr>
      <w:spacing w:before="100" w:beforeAutospacing="1" w:after="100" w:afterAutospacing="1"/>
      <w:ind w:firstLine="0"/>
    </w:pPr>
  </w:style>
  <w:style w:type="table" w:styleId="afa">
    <w:name w:val="Table Grid"/>
    <w:basedOn w:val="a2"/>
    <w:uiPriority w:val="99"/>
    <w:rsid w:val="009A5976"/>
    <w:pPr>
      <w:ind w:firstLine="851"/>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аг таб"/>
    <w:basedOn w:val="a0"/>
    <w:uiPriority w:val="99"/>
    <w:rsid w:val="00F152D8"/>
    <w:pPr>
      <w:keepNext/>
      <w:keepLines/>
      <w:spacing w:before="240" w:after="120"/>
      <w:ind w:firstLine="0"/>
      <w:contextualSpacing/>
      <w:jc w:val="right"/>
    </w:pPr>
    <w:rPr>
      <w:rFonts w:ascii="Calibri" w:hAnsi="Calibri"/>
      <w:b/>
    </w:rPr>
  </w:style>
  <w:style w:type="paragraph" w:styleId="afc">
    <w:name w:val="header"/>
    <w:aliases w:val="ВерхКолонтитул"/>
    <w:basedOn w:val="a0"/>
    <w:link w:val="afd"/>
    <w:uiPriority w:val="99"/>
    <w:rsid w:val="00E72508"/>
    <w:pPr>
      <w:tabs>
        <w:tab w:val="center" w:pos="4677"/>
        <w:tab w:val="right" w:pos="9355"/>
      </w:tabs>
    </w:pPr>
  </w:style>
  <w:style w:type="character" w:customStyle="1" w:styleId="afd">
    <w:name w:val="Верхний колонтитул Знак"/>
    <w:aliases w:val="ВерхКолонтитул Знак"/>
    <w:basedOn w:val="a1"/>
    <w:link w:val="afc"/>
    <w:uiPriority w:val="99"/>
    <w:locked/>
    <w:rsid w:val="00E72508"/>
    <w:rPr>
      <w:rFonts w:ascii="Times New Roman" w:hAnsi="Times New Roman" w:cs="Times New Roman"/>
      <w:sz w:val="24"/>
      <w:szCs w:val="24"/>
    </w:rPr>
  </w:style>
  <w:style w:type="paragraph" w:styleId="afe">
    <w:name w:val="footer"/>
    <w:basedOn w:val="a0"/>
    <w:link w:val="aff"/>
    <w:uiPriority w:val="99"/>
    <w:rsid w:val="00E72508"/>
    <w:pPr>
      <w:tabs>
        <w:tab w:val="center" w:pos="4677"/>
        <w:tab w:val="right" w:pos="9355"/>
      </w:tabs>
    </w:pPr>
  </w:style>
  <w:style w:type="character" w:customStyle="1" w:styleId="aff">
    <w:name w:val="Нижний колонтитул Знак"/>
    <w:basedOn w:val="a1"/>
    <w:link w:val="afe"/>
    <w:uiPriority w:val="99"/>
    <w:locked/>
    <w:rsid w:val="00E72508"/>
    <w:rPr>
      <w:rFonts w:ascii="Times New Roman" w:hAnsi="Times New Roman" w:cs="Times New Roman"/>
      <w:sz w:val="24"/>
      <w:szCs w:val="24"/>
    </w:rPr>
  </w:style>
  <w:style w:type="paragraph" w:styleId="aff0">
    <w:name w:val="No Spacing"/>
    <w:link w:val="aff1"/>
    <w:uiPriority w:val="99"/>
    <w:qFormat/>
    <w:rsid w:val="00844B59"/>
    <w:rPr>
      <w:sz w:val="22"/>
      <w:szCs w:val="22"/>
      <w:lang w:eastAsia="en-US"/>
    </w:rPr>
  </w:style>
  <w:style w:type="paragraph" w:customStyle="1" w:styleId="ConsPlusNormal">
    <w:name w:val="ConsPlusNormal"/>
    <w:uiPriority w:val="99"/>
    <w:rsid w:val="00844B59"/>
    <w:pPr>
      <w:widowControl w:val="0"/>
      <w:autoSpaceDE w:val="0"/>
      <w:autoSpaceDN w:val="0"/>
      <w:adjustRightInd w:val="0"/>
      <w:ind w:firstLine="720"/>
    </w:pPr>
    <w:rPr>
      <w:rFonts w:ascii="Arial" w:hAnsi="Arial" w:cs="Arial"/>
    </w:rPr>
  </w:style>
  <w:style w:type="paragraph" w:styleId="aff2">
    <w:name w:val="TOC Heading"/>
    <w:basedOn w:val="10"/>
    <w:next w:val="a0"/>
    <w:uiPriority w:val="99"/>
    <w:qFormat/>
    <w:rsid w:val="00D422EB"/>
    <w:pPr>
      <w:spacing w:line="276" w:lineRule="auto"/>
      <w:ind w:firstLine="0"/>
      <w:outlineLvl w:val="9"/>
    </w:pPr>
    <w:rPr>
      <w:lang w:eastAsia="en-US"/>
    </w:rPr>
  </w:style>
  <w:style w:type="paragraph" w:styleId="21">
    <w:name w:val="toc 2"/>
    <w:basedOn w:val="a0"/>
    <w:next w:val="a0"/>
    <w:autoRedefine/>
    <w:uiPriority w:val="99"/>
    <w:rsid w:val="008975F9"/>
    <w:pPr>
      <w:tabs>
        <w:tab w:val="right" w:leader="dot" w:pos="9344"/>
      </w:tabs>
      <w:spacing w:after="100"/>
      <w:ind w:firstLine="284"/>
    </w:pPr>
  </w:style>
  <w:style w:type="paragraph" w:styleId="31">
    <w:name w:val="toc 3"/>
    <w:basedOn w:val="a0"/>
    <w:next w:val="a0"/>
    <w:autoRedefine/>
    <w:uiPriority w:val="99"/>
    <w:rsid w:val="008975F9"/>
    <w:pPr>
      <w:tabs>
        <w:tab w:val="right" w:leader="dot" w:pos="9344"/>
      </w:tabs>
      <w:spacing w:after="100"/>
      <w:ind w:left="284" w:firstLine="283"/>
    </w:pPr>
  </w:style>
  <w:style w:type="character" w:styleId="aff3">
    <w:name w:val="Hyperlink"/>
    <w:basedOn w:val="a1"/>
    <w:uiPriority w:val="99"/>
    <w:rsid w:val="00D422EB"/>
    <w:rPr>
      <w:rFonts w:cs="Times New Roman"/>
      <w:color w:val="0000FF"/>
      <w:u w:val="single"/>
    </w:rPr>
  </w:style>
  <w:style w:type="character" w:styleId="aff4">
    <w:name w:val="line number"/>
    <w:basedOn w:val="a1"/>
    <w:uiPriority w:val="99"/>
    <w:semiHidden/>
    <w:rsid w:val="00D422EB"/>
    <w:rPr>
      <w:rFonts w:cs="Times New Roman"/>
    </w:rPr>
  </w:style>
  <w:style w:type="paragraph" w:styleId="22">
    <w:name w:val="Body Text Indent 2"/>
    <w:basedOn w:val="a0"/>
    <w:link w:val="23"/>
    <w:uiPriority w:val="99"/>
    <w:rsid w:val="00363DCA"/>
    <w:pPr>
      <w:ind w:firstLine="360"/>
      <w:jc w:val="both"/>
    </w:pPr>
  </w:style>
  <w:style w:type="character" w:customStyle="1" w:styleId="23">
    <w:name w:val="Основной текст с отступом 2 Знак"/>
    <w:basedOn w:val="a1"/>
    <w:link w:val="22"/>
    <w:uiPriority w:val="99"/>
    <w:locked/>
    <w:rsid w:val="00363DCA"/>
    <w:rPr>
      <w:rFonts w:ascii="Times New Roman" w:hAnsi="Times New Roman" w:cs="Times New Roman"/>
      <w:sz w:val="24"/>
      <w:szCs w:val="24"/>
    </w:rPr>
  </w:style>
  <w:style w:type="paragraph" w:customStyle="1" w:styleId="aff5">
    <w:name w:val="ГП Маркированный"/>
    <w:basedOn w:val="a0"/>
    <w:uiPriority w:val="99"/>
    <w:rsid w:val="00F75ED9"/>
    <w:pPr>
      <w:spacing w:after="200" w:line="360" w:lineRule="auto"/>
      <w:ind w:left="1778" w:hanging="360"/>
      <w:contextualSpacing/>
    </w:pPr>
    <w:rPr>
      <w:rFonts w:ascii="Tahoma" w:hAnsi="Tahoma" w:cs="Tahoma"/>
      <w:lang w:eastAsia="en-US"/>
    </w:rPr>
  </w:style>
  <w:style w:type="paragraph" w:customStyle="1" w:styleId="aff6">
    <w:name w:val="ГП Основной"/>
    <w:uiPriority w:val="99"/>
    <w:rsid w:val="00F75ED9"/>
    <w:pPr>
      <w:spacing w:after="120" w:line="276" w:lineRule="auto"/>
      <w:ind w:firstLine="709"/>
      <w:jc w:val="both"/>
    </w:pPr>
    <w:rPr>
      <w:rFonts w:ascii="Tahoma" w:hAnsi="Tahoma" w:cs="Tahoma"/>
      <w:sz w:val="24"/>
      <w:szCs w:val="24"/>
      <w:lang w:eastAsia="en-US"/>
    </w:rPr>
  </w:style>
  <w:style w:type="paragraph" w:styleId="aff7">
    <w:name w:val="Title"/>
    <w:basedOn w:val="a0"/>
    <w:link w:val="aff8"/>
    <w:uiPriority w:val="99"/>
    <w:qFormat/>
    <w:rsid w:val="0007453D"/>
    <w:pPr>
      <w:ind w:firstLine="0"/>
      <w:jc w:val="center"/>
    </w:pPr>
    <w:rPr>
      <w:rFonts w:ascii="Arial Narrow" w:hAnsi="Arial Narrow" w:cs="Arial Narrow"/>
      <w:b/>
      <w:bCs/>
      <w:i/>
      <w:iCs/>
      <w:sz w:val="28"/>
      <w:szCs w:val="28"/>
    </w:rPr>
  </w:style>
  <w:style w:type="character" w:customStyle="1" w:styleId="aff8">
    <w:name w:val="Название Знак"/>
    <w:basedOn w:val="a1"/>
    <w:link w:val="aff7"/>
    <w:uiPriority w:val="99"/>
    <w:locked/>
    <w:rsid w:val="0007453D"/>
    <w:rPr>
      <w:rFonts w:ascii="Arial Narrow" w:hAnsi="Arial Narrow" w:cs="Arial Narrow"/>
      <w:b/>
      <w:bCs/>
      <w:i/>
      <w:iCs/>
      <w:sz w:val="28"/>
      <w:szCs w:val="28"/>
    </w:rPr>
  </w:style>
  <w:style w:type="paragraph" w:customStyle="1" w:styleId="ContactInformation">
    <w:name w:val="Contact Information"/>
    <w:basedOn w:val="a0"/>
    <w:uiPriority w:val="99"/>
    <w:rsid w:val="0007453D"/>
    <w:pPr>
      <w:spacing w:after="280" w:line="276" w:lineRule="auto"/>
      <w:ind w:firstLine="0"/>
      <w:contextualSpacing/>
    </w:pPr>
    <w:rPr>
      <w:rFonts w:ascii="Calibri" w:hAnsi="Calibri" w:cs="Calibri"/>
      <w:color w:val="C0504D"/>
      <w:sz w:val="22"/>
      <w:szCs w:val="22"/>
      <w:lang w:eastAsia="en-US"/>
    </w:rPr>
  </w:style>
  <w:style w:type="paragraph" w:styleId="aff9">
    <w:name w:val="Body Text"/>
    <w:aliases w:val="bt,Основной текст1,Основной текст отчета,Body Text Char"/>
    <w:basedOn w:val="a0"/>
    <w:link w:val="affa"/>
    <w:uiPriority w:val="99"/>
    <w:rsid w:val="001F2825"/>
    <w:pPr>
      <w:spacing w:after="120"/>
    </w:pPr>
  </w:style>
  <w:style w:type="character" w:customStyle="1" w:styleId="affa">
    <w:name w:val="Основной текст Знак"/>
    <w:aliases w:val="bt Знак1,Основной текст1 Знак1,Основной текст отчета Знак1,Body Text Char Знак1"/>
    <w:basedOn w:val="a1"/>
    <w:link w:val="aff9"/>
    <w:uiPriority w:val="99"/>
    <w:locked/>
    <w:rsid w:val="001F2825"/>
    <w:rPr>
      <w:rFonts w:ascii="Times New Roman" w:hAnsi="Times New Roman" w:cs="Times New Roman"/>
      <w:sz w:val="24"/>
      <w:szCs w:val="24"/>
    </w:rPr>
  </w:style>
  <w:style w:type="paragraph" w:styleId="24">
    <w:name w:val="Body Text 2"/>
    <w:basedOn w:val="a0"/>
    <w:link w:val="25"/>
    <w:uiPriority w:val="99"/>
    <w:rsid w:val="007238EA"/>
    <w:pPr>
      <w:spacing w:after="120" w:line="480" w:lineRule="auto"/>
    </w:pPr>
  </w:style>
  <w:style w:type="character" w:customStyle="1" w:styleId="25">
    <w:name w:val="Основной текст 2 Знак"/>
    <w:basedOn w:val="a1"/>
    <w:link w:val="24"/>
    <w:uiPriority w:val="99"/>
    <w:locked/>
    <w:rsid w:val="007238EA"/>
    <w:rPr>
      <w:rFonts w:ascii="Times New Roman" w:hAnsi="Times New Roman" w:cs="Times New Roman"/>
      <w:sz w:val="24"/>
      <w:szCs w:val="24"/>
    </w:rPr>
  </w:style>
  <w:style w:type="paragraph" w:customStyle="1" w:styleId="OTCHET00">
    <w:name w:val="OTCHET_00"/>
    <w:basedOn w:val="a0"/>
    <w:uiPriority w:val="99"/>
    <w:rsid w:val="00396A6A"/>
    <w:pPr>
      <w:tabs>
        <w:tab w:val="left" w:pos="709"/>
        <w:tab w:val="left" w:pos="3402"/>
      </w:tabs>
      <w:spacing w:line="360" w:lineRule="auto"/>
      <w:ind w:firstLine="0"/>
      <w:jc w:val="both"/>
    </w:pPr>
    <w:rPr>
      <w:rFonts w:ascii="NTTimes/Cyrillic" w:hAnsi="NTTimes/Cyrillic" w:cs="NTTimes/Cyrillic"/>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0"/>
    <w:link w:val="affc"/>
    <w:uiPriority w:val="99"/>
    <w:rsid w:val="00F03CCF"/>
    <w:pPr>
      <w:spacing w:after="120"/>
      <w:ind w:left="283"/>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ffb"/>
    <w:uiPriority w:val="99"/>
    <w:locked/>
    <w:rsid w:val="00F03CCF"/>
    <w:rPr>
      <w:rFonts w:ascii="Times New Roman" w:hAnsi="Times New Roman" w:cs="Times New Roman"/>
      <w:sz w:val="24"/>
      <w:szCs w:val="24"/>
    </w:rPr>
  </w:style>
  <w:style w:type="paragraph" w:customStyle="1" w:styleId="61">
    <w:name w:val="Стиль По ширине Перед:  6 пт1"/>
    <w:basedOn w:val="a0"/>
    <w:uiPriority w:val="99"/>
    <w:rsid w:val="00763CCD"/>
    <w:pPr>
      <w:numPr>
        <w:numId w:val="16"/>
      </w:numPr>
      <w:spacing w:before="120"/>
      <w:jc w:val="both"/>
    </w:pPr>
    <w:rPr>
      <w:sz w:val="26"/>
    </w:rPr>
  </w:style>
  <w:style w:type="paragraph" w:styleId="affd">
    <w:name w:val="Plain Text"/>
    <w:basedOn w:val="a0"/>
    <w:link w:val="affe"/>
    <w:uiPriority w:val="99"/>
    <w:rsid w:val="00C50ACE"/>
    <w:pPr>
      <w:spacing w:line="340" w:lineRule="exact"/>
      <w:ind w:firstLine="289"/>
      <w:jc w:val="both"/>
    </w:pPr>
    <w:rPr>
      <w:sz w:val="26"/>
      <w:szCs w:val="20"/>
    </w:rPr>
  </w:style>
  <w:style w:type="character" w:customStyle="1" w:styleId="affe">
    <w:name w:val="Текст Знак"/>
    <w:basedOn w:val="a1"/>
    <w:link w:val="affd"/>
    <w:uiPriority w:val="99"/>
    <w:locked/>
    <w:rsid w:val="00C50ACE"/>
    <w:rPr>
      <w:rFonts w:ascii="Times New Roman" w:hAnsi="Times New Roman" w:cs="Times New Roman"/>
      <w:sz w:val="26"/>
    </w:rPr>
  </w:style>
  <w:style w:type="paragraph" w:styleId="32">
    <w:name w:val="Body Text 3"/>
    <w:basedOn w:val="a0"/>
    <w:link w:val="33"/>
    <w:uiPriority w:val="99"/>
    <w:rsid w:val="006B2E81"/>
    <w:pPr>
      <w:spacing w:after="120"/>
    </w:pPr>
    <w:rPr>
      <w:sz w:val="16"/>
      <w:szCs w:val="16"/>
    </w:rPr>
  </w:style>
  <w:style w:type="character" w:customStyle="1" w:styleId="33">
    <w:name w:val="Основной текст 3 Знак"/>
    <w:basedOn w:val="a1"/>
    <w:link w:val="32"/>
    <w:uiPriority w:val="99"/>
    <w:locked/>
    <w:rsid w:val="006B2E81"/>
    <w:rPr>
      <w:rFonts w:ascii="Times New Roman" w:hAnsi="Times New Roman" w:cs="Times New Roman"/>
      <w:sz w:val="16"/>
      <w:szCs w:val="16"/>
    </w:rPr>
  </w:style>
  <w:style w:type="paragraph" w:customStyle="1" w:styleId="Normal1">
    <w:name w:val="Normal1"/>
    <w:uiPriority w:val="99"/>
    <w:rsid w:val="0095205A"/>
    <w:pPr>
      <w:spacing w:before="100" w:after="100"/>
    </w:pPr>
    <w:rPr>
      <w:rFonts w:ascii="Times New Roman" w:hAnsi="Times New Roman"/>
      <w:sz w:val="24"/>
    </w:rPr>
  </w:style>
  <w:style w:type="paragraph" w:customStyle="1" w:styleId="210">
    <w:name w:val="çàãîëîâîê 21"/>
    <w:basedOn w:val="a0"/>
    <w:next w:val="a0"/>
    <w:uiPriority w:val="99"/>
    <w:rsid w:val="0095205A"/>
    <w:pPr>
      <w:keepNext/>
      <w:overflowPunct w:val="0"/>
      <w:autoSpaceDE w:val="0"/>
      <w:autoSpaceDN w:val="0"/>
      <w:adjustRightInd w:val="0"/>
      <w:ind w:firstLine="0"/>
      <w:textAlignment w:val="baseline"/>
    </w:pPr>
    <w:rPr>
      <w:b/>
      <w:color w:val="000000"/>
      <w:sz w:val="20"/>
      <w:szCs w:val="20"/>
    </w:rPr>
  </w:style>
  <w:style w:type="paragraph" w:customStyle="1" w:styleId="Style10">
    <w:name w:val="Style10"/>
    <w:basedOn w:val="a0"/>
    <w:uiPriority w:val="99"/>
    <w:rsid w:val="00292568"/>
    <w:pPr>
      <w:widowControl w:val="0"/>
      <w:autoSpaceDE w:val="0"/>
      <w:autoSpaceDN w:val="0"/>
      <w:adjustRightInd w:val="0"/>
      <w:spacing w:line="365" w:lineRule="exact"/>
      <w:ind w:firstLine="1032"/>
    </w:pPr>
    <w:rPr>
      <w:rFonts w:ascii="Book Antiqua" w:hAnsi="Book Antiqua"/>
    </w:rPr>
  </w:style>
  <w:style w:type="character" w:customStyle="1" w:styleId="FontStyle62">
    <w:name w:val="Font Style62"/>
    <w:basedOn w:val="a1"/>
    <w:uiPriority w:val="99"/>
    <w:rsid w:val="00292568"/>
    <w:rPr>
      <w:rFonts w:ascii="Book Antiqua" w:hAnsi="Book Antiqua" w:cs="Book Antiqua"/>
      <w:sz w:val="24"/>
      <w:szCs w:val="24"/>
    </w:rPr>
  </w:style>
  <w:style w:type="character" w:customStyle="1" w:styleId="FontStyle52">
    <w:name w:val="Font Style52"/>
    <w:basedOn w:val="a1"/>
    <w:uiPriority w:val="99"/>
    <w:rsid w:val="00292568"/>
    <w:rPr>
      <w:rFonts w:ascii="Times New Roman" w:hAnsi="Times New Roman" w:cs="Times New Roman"/>
      <w:b/>
      <w:bCs/>
      <w:spacing w:val="-20"/>
      <w:sz w:val="28"/>
      <w:szCs w:val="28"/>
    </w:rPr>
  </w:style>
  <w:style w:type="character" w:customStyle="1" w:styleId="FontStyle51">
    <w:name w:val="Font Style51"/>
    <w:basedOn w:val="a1"/>
    <w:uiPriority w:val="99"/>
    <w:rsid w:val="00AF4E3C"/>
    <w:rPr>
      <w:rFonts w:ascii="Book Antiqua" w:hAnsi="Book Antiqua" w:cs="Book Antiqua"/>
      <w:b/>
      <w:bCs/>
      <w:spacing w:val="-10"/>
      <w:sz w:val="32"/>
      <w:szCs w:val="32"/>
    </w:rPr>
  </w:style>
  <w:style w:type="paragraph" w:customStyle="1" w:styleId="Style41">
    <w:name w:val="Style41"/>
    <w:basedOn w:val="a0"/>
    <w:uiPriority w:val="99"/>
    <w:rsid w:val="00445C7F"/>
    <w:pPr>
      <w:widowControl w:val="0"/>
      <w:autoSpaceDE w:val="0"/>
      <w:autoSpaceDN w:val="0"/>
      <w:adjustRightInd w:val="0"/>
      <w:spacing w:line="372" w:lineRule="exact"/>
      <w:ind w:firstLine="1330"/>
    </w:pPr>
    <w:rPr>
      <w:rFonts w:ascii="Book Antiqua" w:hAnsi="Book Antiqua"/>
    </w:rPr>
  </w:style>
  <w:style w:type="character" w:customStyle="1" w:styleId="FontStyle61">
    <w:name w:val="Font Style61"/>
    <w:basedOn w:val="a1"/>
    <w:uiPriority w:val="99"/>
    <w:rsid w:val="00445C7F"/>
    <w:rPr>
      <w:rFonts w:ascii="Book Antiqua" w:hAnsi="Book Antiqua" w:cs="Book Antiqua"/>
      <w:sz w:val="24"/>
      <w:szCs w:val="24"/>
    </w:rPr>
  </w:style>
  <w:style w:type="paragraph" w:customStyle="1" w:styleId="ConsPlusNonformat">
    <w:name w:val="ConsPlusNonformat"/>
    <w:uiPriority w:val="99"/>
    <w:rsid w:val="003A10E6"/>
    <w:pPr>
      <w:widowControl w:val="0"/>
      <w:suppressAutoHyphens/>
      <w:autoSpaceDE w:val="0"/>
    </w:pPr>
    <w:rPr>
      <w:rFonts w:ascii="Courier New" w:hAnsi="Courier New" w:cs="Courier New"/>
      <w:lang w:eastAsia="ar-SA"/>
    </w:rPr>
  </w:style>
  <w:style w:type="paragraph" w:customStyle="1" w:styleId="afff">
    <w:name w:val="Содержимое таблицы"/>
    <w:basedOn w:val="a0"/>
    <w:uiPriority w:val="99"/>
    <w:rsid w:val="003A10E6"/>
    <w:pPr>
      <w:suppressLineNumbers/>
      <w:suppressAutoHyphens/>
      <w:ind w:firstLine="0"/>
    </w:pPr>
    <w:rPr>
      <w:sz w:val="20"/>
      <w:szCs w:val="20"/>
      <w:lang w:eastAsia="ar-SA"/>
    </w:rPr>
  </w:style>
  <w:style w:type="paragraph" w:customStyle="1" w:styleId="13">
    <w:name w:val="Абзац списка1"/>
    <w:basedOn w:val="a0"/>
    <w:uiPriority w:val="99"/>
    <w:rsid w:val="00D34EBE"/>
    <w:pPr>
      <w:spacing w:line="276" w:lineRule="auto"/>
      <w:ind w:left="720" w:firstLine="0"/>
    </w:pPr>
    <w:rPr>
      <w:rFonts w:ascii="Calibri" w:hAnsi="Calibri" w:cs="Calibri"/>
      <w:sz w:val="22"/>
      <w:szCs w:val="22"/>
    </w:rPr>
  </w:style>
  <w:style w:type="paragraph" w:customStyle="1" w:styleId="afff0">
    <w:name w:val="Знак Знак Знак Знак"/>
    <w:basedOn w:val="a0"/>
    <w:uiPriority w:val="99"/>
    <w:rsid w:val="00A600B2"/>
    <w:pPr>
      <w:ind w:firstLine="0"/>
    </w:pPr>
    <w:rPr>
      <w:rFonts w:ascii="Verdana" w:hAnsi="Verdana" w:cs="Verdana"/>
      <w:sz w:val="20"/>
      <w:szCs w:val="20"/>
      <w:lang w:val="en-US" w:eastAsia="en-US"/>
    </w:rPr>
  </w:style>
  <w:style w:type="paragraph" w:customStyle="1" w:styleId="CharChar3">
    <w:name w:val="Char Char3 Знак Знак"/>
    <w:basedOn w:val="a0"/>
    <w:uiPriority w:val="99"/>
    <w:rsid w:val="008A5467"/>
    <w:pPr>
      <w:spacing w:after="160" w:line="240" w:lineRule="exact"/>
      <w:ind w:firstLine="0"/>
    </w:pPr>
    <w:rPr>
      <w:rFonts w:ascii="Verdana" w:hAnsi="Verdana" w:cs="Verdana"/>
      <w:lang w:val="en-US" w:eastAsia="en-US"/>
    </w:rPr>
  </w:style>
  <w:style w:type="paragraph" w:styleId="afff1">
    <w:name w:val="caption"/>
    <w:basedOn w:val="a0"/>
    <w:next w:val="a0"/>
    <w:uiPriority w:val="99"/>
    <w:qFormat/>
    <w:rsid w:val="008A5467"/>
    <w:pPr>
      <w:spacing w:after="200"/>
      <w:ind w:firstLine="0"/>
    </w:pPr>
    <w:rPr>
      <w:rFonts w:ascii="Calibri" w:hAnsi="Calibri"/>
      <w:b/>
      <w:bCs/>
      <w:color w:val="4F81BD"/>
      <w:sz w:val="18"/>
      <w:szCs w:val="18"/>
    </w:rPr>
  </w:style>
  <w:style w:type="character" w:customStyle="1" w:styleId="110">
    <w:name w:val="Заголовок 1 Знак1"/>
    <w:basedOn w:val="a1"/>
    <w:uiPriority w:val="99"/>
    <w:locked/>
    <w:rsid w:val="006649DC"/>
    <w:rPr>
      <w:rFonts w:ascii="Times New Roman" w:hAnsi="Times New Roman" w:cs="Times New Roman"/>
      <w:sz w:val="28"/>
      <w:szCs w:val="28"/>
    </w:rPr>
  </w:style>
  <w:style w:type="paragraph" w:customStyle="1" w:styleId="MMTopic4">
    <w:name w:val="MM Topic 4"/>
    <w:basedOn w:val="4"/>
    <w:link w:val="MMTopic40"/>
    <w:uiPriority w:val="99"/>
    <w:rsid w:val="006649DC"/>
    <w:rPr>
      <w:lang w:eastAsia="en-US"/>
    </w:rPr>
  </w:style>
  <w:style w:type="character" w:customStyle="1" w:styleId="MMTopic40">
    <w:name w:val="MM Topic 4 Знак"/>
    <w:basedOn w:val="40"/>
    <w:link w:val="MMTopic4"/>
    <w:uiPriority w:val="99"/>
    <w:locked/>
    <w:rsid w:val="006649DC"/>
    <w:rPr>
      <w:rFonts w:ascii="Cambria" w:hAnsi="Cambria" w:cs="Times New Roman"/>
      <w:b/>
      <w:bCs/>
      <w:i/>
      <w:iCs/>
      <w:color w:val="4F81BD"/>
      <w:sz w:val="22"/>
      <w:szCs w:val="22"/>
      <w:lang w:val="x-none" w:eastAsia="en-US"/>
    </w:rPr>
  </w:style>
  <w:style w:type="paragraph" w:customStyle="1" w:styleId="1">
    <w:name w:val="Маркированный список1"/>
    <w:basedOn w:val="a0"/>
    <w:uiPriority w:val="99"/>
    <w:rsid w:val="006649DC"/>
    <w:pPr>
      <w:numPr>
        <w:numId w:val="18"/>
      </w:numPr>
      <w:spacing w:after="240"/>
      <w:contextualSpacing/>
      <w:jc w:val="both"/>
    </w:pPr>
    <w:rPr>
      <w:rFonts w:ascii="Calibri" w:hAnsi="Calibri"/>
      <w:color w:val="000000"/>
    </w:rPr>
  </w:style>
  <w:style w:type="paragraph" w:customStyle="1" w:styleId="14">
    <w:name w:val="Вася 1"/>
    <w:basedOn w:val="a0"/>
    <w:uiPriority w:val="99"/>
    <w:rsid w:val="006649DC"/>
    <w:pPr>
      <w:spacing w:after="240"/>
      <w:ind w:firstLine="706"/>
      <w:jc w:val="both"/>
    </w:pPr>
    <w:rPr>
      <w:rFonts w:ascii="Calibri" w:hAnsi="Calibri"/>
      <w:color w:val="000000"/>
    </w:rPr>
  </w:style>
  <w:style w:type="paragraph" w:customStyle="1" w:styleId="afff2">
    <w:name w:val="Знак Знак Знак"/>
    <w:basedOn w:val="a0"/>
    <w:uiPriority w:val="99"/>
    <w:rsid w:val="006649DC"/>
    <w:pPr>
      <w:widowControl w:val="0"/>
      <w:adjustRightInd w:val="0"/>
      <w:spacing w:after="160" w:line="240" w:lineRule="exact"/>
      <w:ind w:firstLine="0"/>
      <w:jc w:val="right"/>
    </w:pPr>
    <w:rPr>
      <w:sz w:val="20"/>
      <w:szCs w:val="20"/>
      <w:lang w:val="en-GB" w:eastAsia="en-US"/>
    </w:rPr>
  </w:style>
  <w:style w:type="paragraph" w:customStyle="1" w:styleId="15">
    <w:name w:val="Знак Знак Знак1"/>
    <w:basedOn w:val="a0"/>
    <w:uiPriority w:val="99"/>
    <w:rsid w:val="006649DC"/>
    <w:pPr>
      <w:widowControl w:val="0"/>
      <w:adjustRightInd w:val="0"/>
      <w:spacing w:after="160" w:line="240" w:lineRule="exact"/>
      <w:ind w:firstLine="0"/>
      <w:jc w:val="right"/>
    </w:pPr>
    <w:rPr>
      <w:sz w:val="20"/>
      <w:szCs w:val="20"/>
      <w:lang w:val="en-GB" w:eastAsia="en-US"/>
    </w:rPr>
  </w:style>
  <w:style w:type="character" w:customStyle="1" w:styleId="16">
    <w:name w:val="Основной текст Знак1"/>
    <w:aliases w:val="bt Знак,Основной текст1 Знак,Основной текст отчета Знак,Body Text Char Знак"/>
    <w:basedOn w:val="a1"/>
    <w:uiPriority w:val="99"/>
    <w:locked/>
    <w:rsid w:val="006649DC"/>
    <w:rPr>
      <w:rFonts w:ascii="Times New Roman" w:hAnsi="Times New Roman" w:cs="Times New Roman"/>
      <w:sz w:val="28"/>
      <w:szCs w:val="28"/>
    </w:rPr>
  </w:style>
  <w:style w:type="character" w:customStyle="1" w:styleId="17">
    <w:name w:val="Название Знак1"/>
    <w:basedOn w:val="a1"/>
    <w:uiPriority w:val="99"/>
    <w:locked/>
    <w:rsid w:val="006649DC"/>
    <w:rPr>
      <w:rFonts w:ascii="Times New Roman" w:hAnsi="Times New Roman" w:cs="Times New Roman"/>
      <w:sz w:val="28"/>
      <w:szCs w:val="28"/>
    </w:rPr>
  </w:style>
  <w:style w:type="paragraph" w:customStyle="1" w:styleId="afff3">
    <w:name w:val="Знак"/>
    <w:basedOn w:val="a0"/>
    <w:uiPriority w:val="99"/>
    <w:rsid w:val="006649DC"/>
    <w:pPr>
      <w:spacing w:before="100" w:beforeAutospacing="1" w:after="100" w:afterAutospacing="1"/>
      <w:ind w:firstLine="0"/>
    </w:pPr>
    <w:rPr>
      <w:rFonts w:ascii="Tahoma" w:hAnsi="Tahoma" w:cs="Tahoma"/>
      <w:sz w:val="20"/>
      <w:szCs w:val="20"/>
      <w:lang w:val="en-US" w:eastAsia="en-US"/>
    </w:rPr>
  </w:style>
  <w:style w:type="paragraph" w:styleId="34">
    <w:name w:val="Body Text Indent 3"/>
    <w:basedOn w:val="a0"/>
    <w:link w:val="35"/>
    <w:uiPriority w:val="99"/>
    <w:rsid w:val="006649DC"/>
    <w:pPr>
      <w:spacing w:after="120"/>
      <w:ind w:left="283" w:firstLine="0"/>
    </w:pPr>
    <w:rPr>
      <w:sz w:val="16"/>
      <w:szCs w:val="16"/>
    </w:rPr>
  </w:style>
  <w:style w:type="character" w:customStyle="1" w:styleId="35">
    <w:name w:val="Основной текст с отступом 3 Знак"/>
    <w:basedOn w:val="a1"/>
    <w:link w:val="34"/>
    <w:uiPriority w:val="99"/>
    <w:locked/>
    <w:rsid w:val="006649DC"/>
    <w:rPr>
      <w:rFonts w:ascii="Times New Roman" w:hAnsi="Times New Roman" w:cs="Times New Roman"/>
      <w:sz w:val="16"/>
      <w:szCs w:val="16"/>
    </w:rPr>
  </w:style>
  <w:style w:type="paragraph" w:styleId="afff4">
    <w:name w:val="annotation text"/>
    <w:basedOn w:val="a0"/>
    <w:link w:val="18"/>
    <w:uiPriority w:val="99"/>
    <w:semiHidden/>
    <w:rsid w:val="006649DC"/>
    <w:pPr>
      <w:ind w:firstLine="0"/>
    </w:pPr>
    <w:rPr>
      <w:sz w:val="20"/>
      <w:szCs w:val="20"/>
    </w:rPr>
  </w:style>
  <w:style w:type="character" w:customStyle="1" w:styleId="18">
    <w:name w:val="Текст примечания Знак1"/>
    <w:basedOn w:val="a1"/>
    <w:link w:val="afff4"/>
    <w:uiPriority w:val="99"/>
    <w:semiHidden/>
    <w:locked/>
    <w:rsid w:val="006649DC"/>
    <w:rPr>
      <w:rFonts w:ascii="Times New Roman" w:hAnsi="Times New Roman" w:cs="Times New Roman"/>
    </w:rPr>
  </w:style>
  <w:style w:type="character" w:customStyle="1" w:styleId="afff5">
    <w:name w:val="Текст примечания Знак"/>
    <w:basedOn w:val="a1"/>
    <w:uiPriority w:val="99"/>
    <w:rsid w:val="006649DC"/>
    <w:rPr>
      <w:rFonts w:ascii="Times New Roman" w:hAnsi="Times New Roman" w:cs="Times New Roman"/>
    </w:rPr>
  </w:style>
  <w:style w:type="paragraph" w:styleId="afff6">
    <w:name w:val="annotation subject"/>
    <w:basedOn w:val="afff4"/>
    <w:next w:val="afff4"/>
    <w:link w:val="19"/>
    <w:uiPriority w:val="99"/>
    <w:semiHidden/>
    <w:rsid w:val="006649DC"/>
    <w:rPr>
      <w:b/>
      <w:bCs/>
    </w:rPr>
  </w:style>
  <w:style w:type="character" w:customStyle="1" w:styleId="19">
    <w:name w:val="Тема примечания Знак1"/>
    <w:basedOn w:val="18"/>
    <w:link w:val="afff6"/>
    <w:uiPriority w:val="99"/>
    <w:semiHidden/>
    <w:locked/>
    <w:rsid w:val="006649DC"/>
    <w:rPr>
      <w:rFonts w:ascii="Times New Roman" w:hAnsi="Times New Roman" w:cs="Times New Roman"/>
      <w:b/>
      <w:bCs/>
    </w:rPr>
  </w:style>
  <w:style w:type="character" w:customStyle="1" w:styleId="afff7">
    <w:name w:val="Тема примечания Знак"/>
    <w:basedOn w:val="afff5"/>
    <w:uiPriority w:val="99"/>
    <w:rsid w:val="006649DC"/>
    <w:rPr>
      <w:rFonts w:ascii="Times New Roman" w:hAnsi="Times New Roman" w:cs="Times New Roman"/>
      <w:b/>
      <w:bCs/>
    </w:rPr>
  </w:style>
  <w:style w:type="character" w:customStyle="1" w:styleId="1a">
    <w:name w:val="Текст выноски Знак1"/>
    <w:basedOn w:val="a1"/>
    <w:uiPriority w:val="99"/>
    <w:semiHidden/>
    <w:locked/>
    <w:rsid w:val="006649DC"/>
    <w:rPr>
      <w:rFonts w:ascii="Tahoma" w:hAnsi="Tahoma" w:cs="Tahoma"/>
      <w:sz w:val="16"/>
      <w:szCs w:val="16"/>
    </w:rPr>
  </w:style>
  <w:style w:type="character" w:customStyle="1" w:styleId="0">
    <w:name w:val="0 Основной текст Знак"/>
    <w:basedOn w:val="a1"/>
    <w:link w:val="00"/>
    <w:uiPriority w:val="99"/>
    <w:locked/>
    <w:rsid w:val="006649DC"/>
    <w:rPr>
      <w:rFonts w:cs="Times New Roman"/>
      <w:color w:val="000000"/>
      <w:sz w:val="28"/>
      <w:szCs w:val="28"/>
    </w:rPr>
  </w:style>
  <w:style w:type="paragraph" w:customStyle="1" w:styleId="00">
    <w:name w:val="0 Основной текст"/>
    <w:basedOn w:val="a0"/>
    <w:link w:val="0"/>
    <w:uiPriority w:val="99"/>
    <w:rsid w:val="006649DC"/>
    <w:pPr>
      <w:ind w:left="284" w:firstLine="709"/>
      <w:jc w:val="both"/>
    </w:pPr>
    <w:rPr>
      <w:rFonts w:ascii="Calibri" w:hAnsi="Calibri"/>
      <w:color w:val="000000"/>
      <w:sz w:val="28"/>
      <w:szCs w:val="28"/>
    </w:rPr>
  </w:style>
  <w:style w:type="character" w:customStyle="1" w:styleId="211">
    <w:name w:val="Основной текст 2 Знак1"/>
    <w:basedOn w:val="a1"/>
    <w:uiPriority w:val="99"/>
    <w:rsid w:val="006649DC"/>
    <w:rPr>
      <w:rFonts w:ascii="Times New Roman" w:hAnsi="Times New Roman" w:cs="Times New Roman"/>
      <w:sz w:val="24"/>
      <w:szCs w:val="24"/>
    </w:rPr>
  </w:style>
  <w:style w:type="paragraph" w:customStyle="1" w:styleId="26">
    <w:name w:val="Знак Знак Знак2"/>
    <w:basedOn w:val="a0"/>
    <w:uiPriority w:val="99"/>
    <w:rsid w:val="006649DC"/>
    <w:pPr>
      <w:widowControl w:val="0"/>
      <w:adjustRightInd w:val="0"/>
      <w:spacing w:after="160" w:line="240" w:lineRule="exact"/>
      <w:ind w:firstLine="0"/>
      <w:jc w:val="right"/>
    </w:pPr>
    <w:rPr>
      <w:sz w:val="20"/>
      <w:szCs w:val="20"/>
      <w:lang w:val="en-GB" w:eastAsia="en-US"/>
    </w:rPr>
  </w:style>
  <w:style w:type="paragraph" w:customStyle="1" w:styleId="1b">
    <w:name w:val="Знак1"/>
    <w:basedOn w:val="a0"/>
    <w:uiPriority w:val="99"/>
    <w:rsid w:val="006649DC"/>
    <w:pPr>
      <w:spacing w:before="100" w:beforeAutospacing="1" w:after="100" w:afterAutospacing="1"/>
      <w:ind w:firstLine="0"/>
    </w:pPr>
    <w:rPr>
      <w:rFonts w:ascii="Tahoma" w:hAnsi="Tahoma" w:cs="Tahoma"/>
      <w:sz w:val="20"/>
      <w:szCs w:val="20"/>
      <w:lang w:val="en-US" w:eastAsia="en-US"/>
    </w:rPr>
  </w:style>
  <w:style w:type="character" w:customStyle="1" w:styleId="212">
    <w:name w:val="Знак Знак21"/>
    <w:basedOn w:val="a1"/>
    <w:uiPriority w:val="99"/>
    <w:rsid w:val="006649DC"/>
    <w:rPr>
      <w:rFonts w:cs="Times New Roman"/>
    </w:rPr>
  </w:style>
  <w:style w:type="character" w:customStyle="1" w:styleId="111">
    <w:name w:val="Знак Знак11"/>
    <w:basedOn w:val="212"/>
    <w:uiPriority w:val="99"/>
    <w:rsid w:val="006649DC"/>
    <w:rPr>
      <w:rFonts w:cs="Times New Roman"/>
      <w:b/>
      <w:bCs/>
    </w:rPr>
  </w:style>
  <w:style w:type="character" w:customStyle="1" w:styleId="36">
    <w:name w:val="Знак Знак3"/>
    <w:basedOn w:val="a1"/>
    <w:uiPriority w:val="99"/>
    <w:rsid w:val="006649DC"/>
    <w:rPr>
      <w:rFonts w:ascii="Tahoma" w:hAnsi="Tahoma" w:cs="Tahoma"/>
      <w:sz w:val="16"/>
      <w:szCs w:val="16"/>
    </w:rPr>
  </w:style>
  <w:style w:type="paragraph" w:styleId="afff8">
    <w:name w:val="List Bullet"/>
    <w:basedOn w:val="a0"/>
    <w:autoRedefine/>
    <w:uiPriority w:val="99"/>
    <w:rsid w:val="006649DC"/>
    <w:pPr>
      <w:tabs>
        <w:tab w:val="num" w:pos="1080"/>
      </w:tabs>
      <w:ind w:left="360" w:hanging="360"/>
      <w:jc w:val="both"/>
    </w:pPr>
    <w:rPr>
      <w:rFonts w:ascii="Arial" w:hAnsi="Arial" w:cs="Arial"/>
      <w:sz w:val="28"/>
      <w:szCs w:val="28"/>
    </w:rPr>
  </w:style>
  <w:style w:type="paragraph" w:styleId="27">
    <w:name w:val="List Bullet 2"/>
    <w:basedOn w:val="a0"/>
    <w:autoRedefine/>
    <w:uiPriority w:val="99"/>
    <w:rsid w:val="006649DC"/>
    <w:pPr>
      <w:tabs>
        <w:tab w:val="num" w:pos="643"/>
      </w:tabs>
      <w:ind w:left="643" w:hanging="360"/>
    </w:pPr>
  </w:style>
  <w:style w:type="paragraph" w:customStyle="1" w:styleId="37">
    <w:name w:val="Знак Знак Знак3"/>
    <w:basedOn w:val="a0"/>
    <w:uiPriority w:val="99"/>
    <w:rsid w:val="006649DC"/>
    <w:pPr>
      <w:widowControl w:val="0"/>
      <w:adjustRightInd w:val="0"/>
      <w:spacing w:after="160" w:line="240" w:lineRule="exact"/>
      <w:ind w:firstLine="0"/>
      <w:jc w:val="right"/>
    </w:pPr>
    <w:rPr>
      <w:sz w:val="20"/>
      <w:szCs w:val="20"/>
      <w:lang w:val="en-GB" w:eastAsia="en-US"/>
    </w:rPr>
  </w:style>
  <w:style w:type="paragraph" w:customStyle="1" w:styleId="28">
    <w:name w:val="Знак2"/>
    <w:basedOn w:val="a0"/>
    <w:uiPriority w:val="99"/>
    <w:rsid w:val="006649DC"/>
    <w:pPr>
      <w:spacing w:before="100" w:beforeAutospacing="1" w:after="100" w:afterAutospacing="1"/>
      <w:ind w:firstLine="0"/>
    </w:pPr>
    <w:rPr>
      <w:rFonts w:ascii="Tahoma" w:hAnsi="Tahoma" w:cs="Tahoma"/>
      <w:sz w:val="20"/>
      <w:szCs w:val="20"/>
      <w:lang w:val="en-US" w:eastAsia="en-US"/>
    </w:rPr>
  </w:style>
  <w:style w:type="character" w:customStyle="1" w:styleId="1c">
    <w:name w:val="Верхний колонтитул Знак1"/>
    <w:basedOn w:val="a1"/>
    <w:uiPriority w:val="99"/>
    <w:locked/>
    <w:rsid w:val="006649DC"/>
    <w:rPr>
      <w:rFonts w:cs="Times New Roman"/>
      <w:sz w:val="24"/>
      <w:szCs w:val="24"/>
    </w:rPr>
  </w:style>
  <w:style w:type="paragraph" w:styleId="afff9">
    <w:name w:val="footnote text"/>
    <w:aliases w:val="Table_Footnote_last Знак,Table_Footnote_last Знак Знак,Table_Footnote_last"/>
    <w:basedOn w:val="a0"/>
    <w:link w:val="afffa"/>
    <w:uiPriority w:val="99"/>
    <w:semiHidden/>
    <w:rsid w:val="006649DC"/>
    <w:pPr>
      <w:ind w:firstLine="0"/>
    </w:pPr>
    <w:rPr>
      <w:sz w:val="20"/>
      <w:szCs w:val="20"/>
    </w:rPr>
  </w:style>
  <w:style w:type="character" w:customStyle="1" w:styleId="afffa">
    <w:name w:val="Текст сноски Знак"/>
    <w:aliases w:val="Table_Footnote_last Знак Знак1,Table_Footnote_last Знак Знак Знак,Table_Footnote_last Знак1"/>
    <w:basedOn w:val="a1"/>
    <w:link w:val="afff9"/>
    <w:uiPriority w:val="99"/>
    <w:semiHidden/>
    <w:locked/>
    <w:rsid w:val="006649DC"/>
    <w:rPr>
      <w:rFonts w:ascii="Times New Roman" w:hAnsi="Times New Roman" w:cs="Times New Roman"/>
    </w:rPr>
  </w:style>
  <w:style w:type="paragraph" w:customStyle="1" w:styleId="310">
    <w:name w:val="Основной текст с отступом 31"/>
    <w:basedOn w:val="a0"/>
    <w:uiPriority w:val="99"/>
    <w:rsid w:val="006649DC"/>
    <w:pPr>
      <w:suppressAutoHyphens/>
      <w:ind w:firstLine="709"/>
      <w:jc w:val="both"/>
    </w:pPr>
    <w:rPr>
      <w:kern w:val="1"/>
      <w:sz w:val="26"/>
      <w:lang w:eastAsia="ar-SA"/>
    </w:rPr>
  </w:style>
  <w:style w:type="paragraph" w:customStyle="1" w:styleId="1d">
    <w:name w:val="Обычный1"/>
    <w:uiPriority w:val="99"/>
    <w:rsid w:val="006649DC"/>
    <w:rPr>
      <w:rFonts w:ascii="Arial" w:hAnsi="Arial"/>
      <w:sz w:val="18"/>
    </w:rPr>
  </w:style>
  <w:style w:type="paragraph" w:customStyle="1" w:styleId="Heading">
    <w:name w:val="Heading"/>
    <w:uiPriority w:val="99"/>
    <w:rsid w:val="006649DC"/>
    <w:rPr>
      <w:rFonts w:ascii="Arial" w:hAnsi="Arial"/>
      <w:b/>
      <w:sz w:val="22"/>
    </w:rPr>
  </w:style>
  <w:style w:type="paragraph" w:customStyle="1" w:styleId="Preformat">
    <w:name w:val="Preformat"/>
    <w:uiPriority w:val="99"/>
    <w:rsid w:val="006649DC"/>
    <w:rPr>
      <w:rFonts w:ascii="Courier New" w:hAnsi="Courier New"/>
    </w:rPr>
  </w:style>
  <w:style w:type="paragraph" w:customStyle="1" w:styleId="afffb">
    <w:name w:val="текст сноски"/>
    <w:basedOn w:val="a0"/>
    <w:uiPriority w:val="99"/>
    <w:rsid w:val="006649DC"/>
    <w:pPr>
      <w:autoSpaceDE w:val="0"/>
      <w:autoSpaceDN w:val="0"/>
      <w:ind w:firstLine="0"/>
    </w:pPr>
    <w:rPr>
      <w:sz w:val="20"/>
      <w:szCs w:val="20"/>
    </w:rPr>
  </w:style>
  <w:style w:type="paragraph" w:customStyle="1" w:styleId="29">
    <w:name w:val="заголовок 2"/>
    <w:basedOn w:val="a0"/>
    <w:next w:val="a0"/>
    <w:uiPriority w:val="99"/>
    <w:rsid w:val="006649DC"/>
    <w:pPr>
      <w:keepNext/>
      <w:autoSpaceDE w:val="0"/>
      <w:autoSpaceDN w:val="0"/>
      <w:ind w:firstLine="0"/>
      <w:jc w:val="center"/>
    </w:pPr>
    <w:rPr>
      <w:rFonts w:ascii="Arial" w:hAnsi="Arial" w:cs="Arial"/>
      <w:b/>
      <w:bCs/>
      <w:sz w:val="20"/>
      <w:szCs w:val="20"/>
    </w:rPr>
  </w:style>
  <w:style w:type="character" w:customStyle="1" w:styleId="zag1">
    <w:name w:val="zag1"/>
    <w:basedOn w:val="a1"/>
    <w:uiPriority w:val="99"/>
    <w:rsid w:val="006649DC"/>
    <w:rPr>
      <w:rFonts w:ascii="Arial" w:hAnsi="Arial" w:cs="Arial"/>
      <w:b/>
      <w:bCs/>
      <w:color w:val="B32D00"/>
      <w:sz w:val="26"/>
      <w:szCs w:val="26"/>
    </w:rPr>
  </w:style>
  <w:style w:type="paragraph" w:styleId="afffc">
    <w:name w:val="Block Text"/>
    <w:basedOn w:val="a0"/>
    <w:uiPriority w:val="99"/>
    <w:rsid w:val="006649DC"/>
    <w:pPr>
      <w:ind w:left="-125" w:right="-185" w:firstLine="0"/>
      <w:jc w:val="both"/>
    </w:pPr>
    <w:rPr>
      <w:color w:val="FF0000"/>
      <w:sz w:val="20"/>
    </w:rPr>
  </w:style>
  <w:style w:type="character" w:styleId="afffd">
    <w:name w:val="page number"/>
    <w:basedOn w:val="a1"/>
    <w:uiPriority w:val="99"/>
    <w:rsid w:val="006649DC"/>
    <w:rPr>
      <w:rFonts w:cs="Times New Roman"/>
    </w:rPr>
  </w:style>
  <w:style w:type="paragraph" w:customStyle="1" w:styleId="S">
    <w:name w:val="S_Маркированный"/>
    <w:basedOn w:val="afff8"/>
    <w:link w:val="S0"/>
    <w:autoRedefine/>
    <w:uiPriority w:val="99"/>
    <w:locked/>
    <w:rsid w:val="006649DC"/>
    <w:pPr>
      <w:keepNext/>
      <w:numPr>
        <w:numId w:val="20"/>
      </w:numPr>
      <w:tabs>
        <w:tab w:val="left" w:pos="993"/>
      </w:tabs>
      <w:spacing w:line="360" w:lineRule="auto"/>
      <w:ind w:left="0" w:firstLine="709"/>
    </w:pPr>
    <w:rPr>
      <w:rFonts w:ascii="Times New Roman" w:hAnsi="Times New Roman" w:cs="Times New Roman"/>
      <w:sz w:val="24"/>
      <w:szCs w:val="24"/>
    </w:rPr>
  </w:style>
  <w:style w:type="character" w:customStyle="1" w:styleId="S0">
    <w:name w:val="S_Маркированный Знак"/>
    <w:basedOn w:val="a1"/>
    <w:link w:val="S"/>
    <w:uiPriority w:val="99"/>
    <w:locked/>
    <w:rsid w:val="006649DC"/>
    <w:rPr>
      <w:rFonts w:ascii="Times New Roman" w:hAnsi="Times New Roman"/>
      <w:sz w:val="24"/>
      <w:szCs w:val="24"/>
    </w:rPr>
  </w:style>
  <w:style w:type="paragraph" w:customStyle="1" w:styleId="S1">
    <w:name w:val="S_Заголовок 1"/>
    <w:basedOn w:val="a0"/>
    <w:autoRedefine/>
    <w:uiPriority w:val="99"/>
    <w:locked/>
    <w:rsid w:val="006649DC"/>
    <w:pPr>
      <w:numPr>
        <w:numId w:val="19"/>
      </w:numPr>
      <w:spacing w:line="360" w:lineRule="auto"/>
      <w:jc w:val="center"/>
    </w:pPr>
    <w:rPr>
      <w:b/>
      <w:caps/>
    </w:rPr>
  </w:style>
  <w:style w:type="paragraph" w:customStyle="1" w:styleId="S2">
    <w:name w:val="S_Заголовок 2"/>
    <w:basedOn w:val="2"/>
    <w:next w:val="a0"/>
    <w:link w:val="S20"/>
    <w:autoRedefine/>
    <w:uiPriority w:val="99"/>
    <w:locked/>
    <w:rsid w:val="006649DC"/>
    <w:pPr>
      <w:spacing w:before="0" w:line="360" w:lineRule="auto"/>
      <w:ind w:left="720" w:firstLine="0"/>
    </w:pPr>
    <w:rPr>
      <w:rFonts w:ascii="Times New Roman" w:hAnsi="Times New Roman"/>
      <w:bCs w:val="0"/>
      <w:i/>
      <w:color w:val="auto"/>
      <w:szCs w:val="24"/>
    </w:rPr>
  </w:style>
  <w:style w:type="character" w:customStyle="1" w:styleId="S20">
    <w:name w:val="S_Заголовок 2 Знак"/>
    <w:basedOn w:val="a1"/>
    <w:link w:val="S2"/>
    <w:uiPriority w:val="99"/>
    <w:locked/>
    <w:rsid w:val="006649DC"/>
    <w:rPr>
      <w:rFonts w:ascii="Times New Roman" w:hAnsi="Times New Roman" w:cs="Times New Roman"/>
      <w:b/>
      <w:i/>
      <w:sz w:val="24"/>
      <w:szCs w:val="24"/>
    </w:rPr>
  </w:style>
  <w:style w:type="paragraph" w:customStyle="1" w:styleId="S3">
    <w:name w:val="S_Заголовок 3 Знак"/>
    <w:basedOn w:val="3"/>
    <w:uiPriority w:val="99"/>
    <w:locked/>
    <w:rsid w:val="006649DC"/>
    <w:pPr>
      <w:keepNext w:val="0"/>
      <w:keepLines w:val="0"/>
      <w:numPr>
        <w:ilvl w:val="2"/>
        <w:numId w:val="19"/>
      </w:numPr>
      <w:spacing w:before="0" w:line="360" w:lineRule="auto"/>
    </w:pPr>
    <w:rPr>
      <w:rFonts w:ascii="Times New Roman" w:hAnsi="Times New Roman"/>
      <w:b w:val="0"/>
      <w:bCs w:val="0"/>
      <w:color w:val="auto"/>
      <w:u w:val="single"/>
    </w:rPr>
  </w:style>
  <w:style w:type="paragraph" w:customStyle="1" w:styleId="S4">
    <w:name w:val="S_Заголовок 4 Знак"/>
    <w:basedOn w:val="4"/>
    <w:uiPriority w:val="99"/>
    <w:locked/>
    <w:rsid w:val="006649DC"/>
    <w:pPr>
      <w:keepNext w:val="0"/>
      <w:keepLines w:val="0"/>
      <w:numPr>
        <w:ilvl w:val="3"/>
        <w:numId w:val="19"/>
      </w:numPr>
      <w:spacing w:before="0" w:line="240" w:lineRule="auto"/>
    </w:pPr>
    <w:rPr>
      <w:rFonts w:ascii="Times New Roman" w:hAnsi="Times New Roman"/>
      <w:b w:val="0"/>
      <w:bCs w:val="0"/>
      <w:iCs w:val="0"/>
      <w:color w:val="auto"/>
      <w:sz w:val="24"/>
      <w:szCs w:val="24"/>
    </w:rPr>
  </w:style>
  <w:style w:type="paragraph" w:customStyle="1" w:styleId="S5">
    <w:name w:val="S_Обычный"/>
    <w:basedOn w:val="a0"/>
    <w:link w:val="S6"/>
    <w:uiPriority w:val="99"/>
    <w:rsid w:val="006649DC"/>
    <w:pPr>
      <w:spacing w:line="360" w:lineRule="auto"/>
      <w:ind w:firstLine="709"/>
      <w:jc w:val="both"/>
    </w:pPr>
  </w:style>
  <w:style w:type="character" w:customStyle="1" w:styleId="S6">
    <w:name w:val="S_Обычный Знак"/>
    <w:basedOn w:val="a1"/>
    <w:link w:val="S5"/>
    <w:uiPriority w:val="99"/>
    <w:locked/>
    <w:rsid w:val="006649DC"/>
    <w:rPr>
      <w:rFonts w:ascii="Times New Roman" w:hAnsi="Times New Roman" w:cs="Times New Roman"/>
      <w:sz w:val="24"/>
      <w:szCs w:val="24"/>
    </w:rPr>
  </w:style>
  <w:style w:type="character" w:styleId="afffe">
    <w:name w:val="Strong"/>
    <w:basedOn w:val="a1"/>
    <w:uiPriority w:val="99"/>
    <w:qFormat/>
    <w:rsid w:val="006649DC"/>
    <w:rPr>
      <w:rFonts w:cs="Times New Roman"/>
      <w:b/>
      <w:bCs/>
    </w:rPr>
  </w:style>
  <w:style w:type="paragraph" w:customStyle="1" w:styleId="BodyTextIndent21">
    <w:name w:val="Body Text Indent 21"/>
    <w:basedOn w:val="a0"/>
    <w:uiPriority w:val="99"/>
    <w:rsid w:val="006649DC"/>
    <w:pPr>
      <w:widowControl w:val="0"/>
      <w:ind w:firstLine="709"/>
      <w:jc w:val="both"/>
    </w:pPr>
    <w:rPr>
      <w:sz w:val="28"/>
      <w:szCs w:val="20"/>
    </w:rPr>
  </w:style>
  <w:style w:type="paragraph" w:customStyle="1" w:styleId="ConsPlusTitle">
    <w:name w:val="ConsPlusTitle"/>
    <w:uiPriority w:val="99"/>
    <w:rsid w:val="006649DC"/>
    <w:pPr>
      <w:widowControl w:val="0"/>
      <w:autoSpaceDE w:val="0"/>
      <w:autoSpaceDN w:val="0"/>
      <w:adjustRightInd w:val="0"/>
    </w:pPr>
    <w:rPr>
      <w:rFonts w:ascii="Arial" w:hAnsi="Arial" w:cs="Arial"/>
      <w:b/>
      <w:bCs/>
    </w:rPr>
  </w:style>
  <w:style w:type="paragraph" w:customStyle="1" w:styleId="affff">
    <w:name w:val="Краткий обратный адрес"/>
    <w:basedOn w:val="a0"/>
    <w:uiPriority w:val="99"/>
    <w:rsid w:val="00EE51BA"/>
    <w:pPr>
      <w:ind w:firstLine="0"/>
    </w:pPr>
  </w:style>
  <w:style w:type="character" w:customStyle="1" w:styleId="aff1">
    <w:name w:val="Без интервала Знак"/>
    <w:basedOn w:val="a1"/>
    <w:link w:val="aff0"/>
    <w:uiPriority w:val="99"/>
    <w:locked/>
    <w:rsid w:val="009A5037"/>
    <w:rPr>
      <w:sz w:val="22"/>
      <w:szCs w:val="22"/>
      <w:lang w:val="ru-RU" w:eastAsia="en-US" w:bidi="ar-SA"/>
    </w:rPr>
  </w:style>
  <w:style w:type="paragraph" w:customStyle="1" w:styleId="2a">
    <w:name w:val="Знак Знак Знак Знак2"/>
    <w:basedOn w:val="a0"/>
    <w:uiPriority w:val="99"/>
    <w:rsid w:val="009A5037"/>
    <w:pPr>
      <w:ind w:firstLine="0"/>
    </w:pPr>
    <w:rPr>
      <w:rFonts w:ascii="Verdana" w:hAnsi="Verdana" w:cs="Verdana"/>
      <w:sz w:val="20"/>
      <w:szCs w:val="20"/>
      <w:lang w:val="en-US" w:eastAsia="en-US"/>
    </w:rPr>
  </w:style>
  <w:style w:type="paragraph" w:styleId="affff0">
    <w:name w:val="Intense Quote"/>
    <w:basedOn w:val="a0"/>
    <w:next w:val="a0"/>
    <w:link w:val="affff1"/>
    <w:uiPriority w:val="99"/>
    <w:qFormat/>
    <w:rsid w:val="009A5037"/>
    <w:pPr>
      <w:pBdr>
        <w:bottom w:val="single" w:sz="4" w:space="4" w:color="4F81BD"/>
      </w:pBdr>
      <w:spacing w:before="200" w:after="280"/>
      <w:ind w:left="936" w:right="936" w:firstLine="709"/>
      <w:jc w:val="both"/>
    </w:pPr>
    <w:rPr>
      <w:b/>
      <w:bCs/>
      <w:i/>
      <w:iCs/>
      <w:color w:val="4F81BD"/>
      <w:sz w:val="28"/>
      <w:szCs w:val="22"/>
      <w:lang w:val="en-US" w:eastAsia="en-US"/>
    </w:rPr>
  </w:style>
  <w:style w:type="character" w:customStyle="1" w:styleId="affff1">
    <w:name w:val="Выделенная цитата Знак"/>
    <w:basedOn w:val="a1"/>
    <w:link w:val="affff0"/>
    <w:uiPriority w:val="99"/>
    <w:locked/>
    <w:rsid w:val="009A5037"/>
    <w:rPr>
      <w:rFonts w:ascii="Times New Roman" w:hAnsi="Times New Roman" w:cs="Times New Roman"/>
      <w:b/>
      <w:bCs/>
      <w:i/>
      <w:iCs/>
      <w:color w:val="4F81BD"/>
      <w:sz w:val="22"/>
      <w:szCs w:val="22"/>
      <w:lang w:val="en-US" w:eastAsia="en-US"/>
    </w:rPr>
  </w:style>
  <w:style w:type="paragraph" w:styleId="affff2">
    <w:name w:val="Subtitle"/>
    <w:basedOn w:val="a0"/>
    <w:next w:val="a0"/>
    <w:link w:val="affff3"/>
    <w:uiPriority w:val="99"/>
    <w:qFormat/>
    <w:rsid w:val="009A5037"/>
    <w:pPr>
      <w:numPr>
        <w:ilvl w:val="1"/>
      </w:numPr>
      <w:ind w:firstLine="709"/>
      <w:jc w:val="both"/>
    </w:pPr>
    <w:rPr>
      <w:rFonts w:ascii="Cambria" w:hAnsi="Cambria"/>
      <w:i/>
      <w:iCs/>
      <w:color w:val="4F81BD"/>
      <w:spacing w:val="15"/>
      <w:sz w:val="28"/>
      <w:lang w:val="en-US" w:eastAsia="en-US"/>
    </w:rPr>
  </w:style>
  <w:style w:type="character" w:customStyle="1" w:styleId="affff3">
    <w:name w:val="Подзаголовок Знак"/>
    <w:basedOn w:val="a1"/>
    <w:link w:val="affff2"/>
    <w:uiPriority w:val="99"/>
    <w:locked/>
    <w:rsid w:val="009A5037"/>
    <w:rPr>
      <w:rFonts w:ascii="Cambria" w:hAnsi="Cambria" w:cs="Times New Roman"/>
      <w:i/>
      <w:iCs/>
      <w:color w:val="4F81BD"/>
      <w:spacing w:val="15"/>
      <w:sz w:val="24"/>
      <w:szCs w:val="24"/>
      <w:lang w:val="en-US" w:eastAsia="en-US"/>
    </w:rPr>
  </w:style>
  <w:style w:type="character" w:styleId="affff4">
    <w:name w:val="Emphasis"/>
    <w:basedOn w:val="a1"/>
    <w:uiPriority w:val="99"/>
    <w:qFormat/>
    <w:rsid w:val="009A5037"/>
    <w:rPr>
      <w:rFonts w:cs="Times New Roman"/>
      <w:i/>
      <w:iCs/>
    </w:rPr>
  </w:style>
  <w:style w:type="paragraph" w:styleId="2b">
    <w:name w:val="Quote"/>
    <w:basedOn w:val="a0"/>
    <w:next w:val="a0"/>
    <w:link w:val="2c"/>
    <w:uiPriority w:val="99"/>
    <w:qFormat/>
    <w:rsid w:val="009A5037"/>
    <w:pPr>
      <w:ind w:firstLine="709"/>
      <w:jc w:val="both"/>
    </w:pPr>
    <w:rPr>
      <w:i/>
      <w:iCs/>
      <w:color w:val="000000"/>
      <w:sz w:val="28"/>
      <w:szCs w:val="22"/>
      <w:lang w:val="en-US" w:eastAsia="en-US"/>
    </w:rPr>
  </w:style>
  <w:style w:type="character" w:customStyle="1" w:styleId="2c">
    <w:name w:val="Цитата 2 Знак"/>
    <w:basedOn w:val="a1"/>
    <w:link w:val="2b"/>
    <w:uiPriority w:val="99"/>
    <w:locked/>
    <w:rsid w:val="009A5037"/>
    <w:rPr>
      <w:rFonts w:ascii="Times New Roman" w:hAnsi="Times New Roman" w:cs="Times New Roman"/>
      <w:i/>
      <w:iCs/>
      <w:color w:val="000000"/>
      <w:sz w:val="22"/>
      <w:szCs w:val="22"/>
      <w:lang w:val="en-US" w:eastAsia="en-US"/>
    </w:rPr>
  </w:style>
  <w:style w:type="character" w:styleId="affff5">
    <w:name w:val="Subtle Emphasis"/>
    <w:basedOn w:val="a1"/>
    <w:uiPriority w:val="99"/>
    <w:qFormat/>
    <w:rsid w:val="009A5037"/>
    <w:rPr>
      <w:rFonts w:cs="Times New Roman"/>
      <w:i/>
      <w:iCs/>
      <w:color w:val="808080"/>
    </w:rPr>
  </w:style>
  <w:style w:type="character" w:styleId="affff6">
    <w:name w:val="Intense Emphasis"/>
    <w:basedOn w:val="a1"/>
    <w:uiPriority w:val="99"/>
    <w:qFormat/>
    <w:rsid w:val="009A5037"/>
    <w:rPr>
      <w:rFonts w:cs="Times New Roman"/>
      <w:b/>
      <w:bCs/>
      <w:i/>
      <w:iCs/>
      <w:color w:val="4F81BD"/>
    </w:rPr>
  </w:style>
  <w:style w:type="character" w:styleId="affff7">
    <w:name w:val="Subtle Reference"/>
    <w:basedOn w:val="a1"/>
    <w:uiPriority w:val="99"/>
    <w:qFormat/>
    <w:rsid w:val="009A5037"/>
    <w:rPr>
      <w:rFonts w:cs="Times New Roman"/>
      <w:smallCaps/>
      <w:color w:val="C0504D"/>
      <w:u w:val="single"/>
    </w:rPr>
  </w:style>
  <w:style w:type="character" w:styleId="affff8">
    <w:name w:val="Intense Reference"/>
    <w:basedOn w:val="a1"/>
    <w:uiPriority w:val="99"/>
    <w:qFormat/>
    <w:rsid w:val="009A5037"/>
    <w:rPr>
      <w:rFonts w:cs="Times New Roman"/>
      <w:b/>
      <w:bCs/>
      <w:smallCaps/>
      <w:color w:val="C0504D"/>
      <w:spacing w:val="5"/>
      <w:u w:val="single"/>
    </w:rPr>
  </w:style>
  <w:style w:type="character" w:styleId="affff9">
    <w:name w:val="Book Title"/>
    <w:basedOn w:val="a1"/>
    <w:uiPriority w:val="99"/>
    <w:qFormat/>
    <w:rsid w:val="009A5037"/>
    <w:rPr>
      <w:rFonts w:ascii="Times New Roman" w:hAnsi="Times New Roman" w:cs="Times New Roman"/>
      <w:bCs/>
      <w:smallCaps/>
      <w:spacing w:val="5"/>
      <w:sz w:val="28"/>
    </w:rPr>
  </w:style>
  <w:style w:type="paragraph" w:styleId="41">
    <w:name w:val="toc 4"/>
    <w:basedOn w:val="a0"/>
    <w:next w:val="a0"/>
    <w:autoRedefine/>
    <w:uiPriority w:val="99"/>
    <w:rsid w:val="009A5037"/>
    <w:pPr>
      <w:tabs>
        <w:tab w:val="right" w:leader="dot" w:pos="9890"/>
      </w:tabs>
      <w:ind w:firstLine="709"/>
      <w:jc w:val="both"/>
    </w:pPr>
    <w:rPr>
      <w:sz w:val="28"/>
      <w:szCs w:val="22"/>
      <w:lang w:val="en-US" w:eastAsia="en-US"/>
    </w:rPr>
  </w:style>
  <w:style w:type="paragraph" w:styleId="51">
    <w:name w:val="toc 5"/>
    <w:basedOn w:val="a0"/>
    <w:next w:val="a0"/>
    <w:autoRedefine/>
    <w:uiPriority w:val="99"/>
    <w:rsid w:val="009A5037"/>
    <w:pPr>
      <w:ind w:firstLine="709"/>
      <w:jc w:val="both"/>
    </w:pPr>
    <w:rPr>
      <w:sz w:val="28"/>
      <w:szCs w:val="22"/>
      <w:lang w:val="en-US" w:eastAsia="en-US"/>
    </w:rPr>
  </w:style>
  <w:style w:type="paragraph" w:styleId="62">
    <w:name w:val="toc 6"/>
    <w:basedOn w:val="a0"/>
    <w:next w:val="a0"/>
    <w:autoRedefine/>
    <w:uiPriority w:val="99"/>
    <w:rsid w:val="009A5037"/>
    <w:pPr>
      <w:ind w:firstLine="709"/>
      <w:jc w:val="both"/>
    </w:pPr>
    <w:rPr>
      <w:sz w:val="28"/>
      <w:szCs w:val="22"/>
      <w:lang w:val="en-US" w:eastAsia="en-US"/>
    </w:rPr>
  </w:style>
  <w:style w:type="paragraph" w:styleId="71">
    <w:name w:val="toc 7"/>
    <w:basedOn w:val="a0"/>
    <w:next w:val="a0"/>
    <w:autoRedefine/>
    <w:uiPriority w:val="99"/>
    <w:rsid w:val="009A5037"/>
    <w:pPr>
      <w:ind w:firstLine="709"/>
      <w:jc w:val="both"/>
    </w:pPr>
    <w:rPr>
      <w:sz w:val="28"/>
      <w:szCs w:val="22"/>
      <w:lang w:val="en-US" w:eastAsia="en-US"/>
    </w:rPr>
  </w:style>
  <w:style w:type="paragraph" w:styleId="81">
    <w:name w:val="toc 8"/>
    <w:basedOn w:val="a0"/>
    <w:next w:val="a0"/>
    <w:autoRedefine/>
    <w:uiPriority w:val="99"/>
    <w:rsid w:val="009A5037"/>
    <w:pPr>
      <w:ind w:firstLine="709"/>
      <w:jc w:val="both"/>
    </w:pPr>
    <w:rPr>
      <w:sz w:val="28"/>
      <w:szCs w:val="22"/>
      <w:lang w:val="en-US" w:eastAsia="en-US"/>
    </w:rPr>
  </w:style>
  <w:style w:type="paragraph" w:styleId="91">
    <w:name w:val="toc 9"/>
    <w:basedOn w:val="a0"/>
    <w:next w:val="a0"/>
    <w:autoRedefine/>
    <w:uiPriority w:val="99"/>
    <w:rsid w:val="009A5037"/>
    <w:pPr>
      <w:ind w:firstLine="709"/>
      <w:jc w:val="both"/>
    </w:pPr>
    <w:rPr>
      <w:sz w:val="28"/>
      <w:szCs w:val="22"/>
      <w:lang w:val="en-US" w:eastAsia="en-US"/>
    </w:rPr>
  </w:style>
  <w:style w:type="paragraph" w:customStyle="1" w:styleId="ConsNormal">
    <w:name w:val="ConsNormal"/>
    <w:uiPriority w:val="99"/>
    <w:rsid w:val="009A5037"/>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5037"/>
    <w:pPr>
      <w:widowControl w:val="0"/>
      <w:ind w:right="19772"/>
    </w:pPr>
    <w:rPr>
      <w:rFonts w:ascii="Courier New" w:hAnsi="Courier New"/>
    </w:rPr>
  </w:style>
  <w:style w:type="paragraph" w:customStyle="1" w:styleId="Iauiue">
    <w:name w:val="Iau?iue"/>
    <w:uiPriority w:val="99"/>
    <w:rsid w:val="009A5037"/>
    <w:pPr>
      <w:widowControl w:val="0"/>
    </w:pPr>
    <w:rPr>
      <w:rFonts w:ascii="Times New Roman" w:hAnsi="Times New Roman"/>
    </w:rPr>
  </w:style>
  <w:style w:type="paragraph" w:customStyle="1" w:styleId="Style58">
    <w:name w:val="Style58"/>
    <w:basedOn w:val="a0"/>
    <w:uiPriority w:val="99"/>
    <w:rsid w:val="009A5037"/>
    <w:pPr>
      <w:widowControl w:val="0"/>
      <w:autoSpaceDE w:val="0"/>
      <w:autoSpaceDN w:val="0"/>
      <w:adjustRightInd w:val="0"/>
      <w:spacing w:line="415" w:lineRule="exact"/>
      <w:ind w:firstLine="907"/>
      <w:jc w:val="both"/>
    </w:pPr>
    <w:rPr>
      <w:rFonts w:ascii="Arial" w:hAnsi="Arial" w:cs="Arial"/>
      <w:sz w:val="28"/>
    </w:rPr>
  </w:style>
  <w:style w:type="character" w:customStyle="1" w:styleId="FontStyle131">
    <w:name w:val="Font Style131"/>
    <w:basedOn w:val="a1"/>
    <w:uiPriority w:val="99"/>
    <w:rsid w:val="009A5037"/>
    <w:rPr>
      <w:rFonts w:ascii="Arial" w:hAnsi="Arial" w:cs="Arial"/>
      <w:sz w:val="22"/>
      <w:szCs w:val="22"/>
    </w:rPr>
  </w:style>
  <w:style w:type="character" w:customStyle="1" w:styleId="FontStyle111">
    <w:name w:val="Font Style111"/>
    <w:basedOn w:val="a1"/>
    <w:uiPriority w:val="99"/>
    <w:rsid w:val="009A5037"/>
    <w:rPr>
      <w:rFonts w:ascii="Arial" w:hAnsi="Arial" w:cs="Arial"/>
      <w:smallCaps/>
      <w:sz w:val="22"/>
      <w:szCs w:val="22"/>
    </w:rPr>
  </w:style>
  <w:style w:type="character" w:customStyle="1" w:styleId="FontStyle99">
    <w:name w:val="Font Style99"/>
    <w:basedOn w:val="a1"/>
    <w:uiPriority w:val="99"/>
    <w:rsid w:val="009A5037"/>
    <w:rPr>
      <w:rFonts w:ascii="Arial" w:hAnsi="Arial" w:cs="Arial"/>
      <w:i/>
      <w:iCs/>
      <w:sz w:val="22"/>
      <w:szCs w:val="22"/>
    </w:rPr>
  </w:style>
  <w:style w:type="paragraph" w:customStyle="1" w:styleId="Style8">
    <w:name w:val="Style8"/>
    <w:basedOn w:val="a0"/>
    <w:uiPriority w:val="99"/>
    <w:rsid w:val="009A5037"/>
    <w:pPr>
      <w:widowControl w:val="0"/>
      <w:autoSpaceDE w:val="0"/>
      <w:autoSpaceDN w:val="0"/>
      <w:adjustRightInd w:val="0"/>
      <w:ind w:firstLine="709"/>
      <w:jc w:val="both"/>
    </w:pPr>
    <w:rPr>
      <w:rFonts w:ascii="Arial" w:hAnsi="Arial" w:cs="Arial"/>
      <w:sz w:val="28"/>
    </w:rPr>
  </w:style>
  <w:style w:type="paragraph" w:customStyle="1" w:styleId="Style12">
    <w:name w:val="Style12"/>
    <w:basedOn w:val="a0"/>
    <w:uiPriority w:val="99"/>
    <w:rsid w:val="009A5037"/>
    <w:pPr>
      <w:widowControl w:val="0"/>
      <w:autoSpaceDE w:val="0"/>
      <w:autoSpaceDN w:val="0"/>
      <w:adjustRightInd w:val="0"/>
      <w:spacing w:line="415" w:lineRule="exact"/>
      <w:ind w:firstLine="730"/>
      <w:jc w:val="both"/>
    </w:pPr>
    <w:rPr>
      <w:rFonts w:ascii="Arial" w:hAnsi="Arial" w:cs="Arial"/>
      <w:sz w:val="28"/>
    </w:rPr>
  </w:style>
  <w:style w:type="character" w:customStyle="1" w:styleId="FontStyle105">
    <w:name w:val="Font Style105"/>
    <w:basedOn w:val="a1"/>
    <w:uiPriority w:val="99"/>
    <w:rsid w:val="009A5037"/>
    <w:rPr>
      <w:rFonts w:ascii="Arial" w:hAnsi="Arial" w:cs="Arial"/>
      <w:b/>
      <w:bCs/>
      <w:sz w:val="22"/>
      <w:szCs w:val="22"/>
    </w:rPr>
  </w:style>
  <w:style w:type="character" w:customStyle="1" w:styleId="FontStyle34">
    <w:name w:val="Font Style34"/>
    <w:basedOn w:val="a1"/>
    <w:uiPriority w:val="99"/>
    <w:rsid w:val="009A5037"/>
    <w:rPr>
      <w:rFonts w:ascii="Cambria" w:hAnsi="Cambria" w:cs="Cambria"/>
      <w:spacing w:val="-10"/>
      <w:sz w:val="28"/>
      <w:szCs w:val="28"/>
    </w:rPr>
  </w:style>
  <w:style w:type="paragraph" w:customStyle="1" w:styleId="1e">
    <w:name w:val="Стиль1"/>
    <w:basedOn w:val="aff9"/>
    <w:autoRedefine/>
    <w:uiPriority w:val="99"/>
    <w:rsid w:val="009A5037"/>
    <w:pPr>
      <w:tabs>
        <w:tab w:val="right" w:pos="0"/>
      </w:tabs>
      <w:suppressAutoHyphens/>
      <w:spacing w:before="60" w:after="60"/>
      <w:ind w:firstLine="0"/>
      <w:jc w:val="both"/>
    </w:pPr>
    <w:rPr>
      <w:rFonts w:cs="Arial"/>
      <w:sz w:val="28"/>
      <w:szCs w:val="28"/>
    </w:rPr>
  </w:style>
  <w:style w:type="paragraph" w:customStyle="1" w:styleId="38">
    <w:name w:val="Стиль3"/>
    <w:basedOn w:val="a0"/>
    <w:uiPriority w:val="99"/>
    <w:rsid w:val="009A5037"/>
    <w:pPr>
      <w:ind w:firstLine="540"/>
      <w:jc w:val="both"/>
    </w:pPr>
    <w:rPr>
      <w:rFonts w:ascii="Arial" w:hAnsi="Arial"/>
    </w:rPr>
  </w:style>
  <w:style w:type="paragraph" w:customStyle="1" w:styleId="u">
    <w:name w:val="u"/>
    <w:basedOn w:val="a0"/>
    <w:uiPriority w:val="99"/>
    <w:rsid w:val="009A5037"/>
    <w:pPr>
      <w:ind w:firstLine="539"/>
      <w:jc w:val="both"/>
    </w:pPr>
    <w:rPr>
      <w:color w:val="000000"/>
      <w:sz w:val="18"/>
    </w:rPr>
  </w:style>
  <w:style w:type="paragraph" w:customStyle="1" w:styleId="affffa">
    <w:name w:val="Стандарт"/>
    <w:basedOn w:val="aff9"/>
    <w:link w:val="1f"/>
    <w:uiPriority w:val="99"/>
    <w:rsid w:val="009A5037"/>
    <w:pPr>
      <w:spacing w:line="276" w:lineRule="auto"/>
      <w:ind w:firstLine="0"/>
    </w:pPr>
    <w:rPr>
      <w:rFonts w:ascii="Calibri" w:hAnsi="Calibri"/>
      <w:sz w:val="22"/>
      <w:szCs w:val="22"/>
      <w:lang w:eastAsia="en-US"/>
    </w:rPr>
  </w:style>
  <w:style w:type="character" w:customStyle="1" w:styleId="1f">
    <w:name w:val="Стандарт Знак1"/>
    <w:basedOn w:val="a1"/>
    <w:link w:val="affffa"/>
    <w:uiPriority w:val="99"/>
    <w:locked/>
    <w:rsid w:val="009A5037"/>
    <w:rPr>
      <w:rFonts w:cs="Times New Roman"/>
      <w:sz w:val="22"/>
      <w:szCs w:val="22"/>
      <w:lang w:val="x-none" w:eastAsia="en-US"/>
    </w:rPr>
  </w:style>
  <w:style w:type="paragraph" w:customStyle="1" w:styleId="western">
    <w:name w:val="western"/>
    <w:basedOn w:val="a0"/>
    <w:uiPriority w:val="99"/>
    <w:rsid w:val="009A5037"/>
    <w:pPr>
      <w:spacing w:before="100" w:beforeAutospacing="1" w:after="100" w:afterAutospacing="1"/>
      <w:ind w:firstLine="709"/>
      <w:jc w:val="both"/>
    </w:pPr>
  </w:style>
  <w:style w:type="character" w:customStyle="1" w:styleId="FontStyle64">
    <w:name w:val="Font Style64"/>
    <w:basedOn w:val="a1"/>
    <w:uiPriority w:val="99"/>
    <w:rsid w:val="009A5037"/>
    <w:rPr>
      <w:rFonts w:ascii="Times New Roman" w:hAnsi="Times New Roman" w:cs="Times New Roman"/>
      <w:sz w:val="24"/>
      <w:szCs w:val="24"/>
    </w:rPr>
  </w:style>
  <w:style w:type="paragraph" w:customStyle="1" w:styleId="Style34">
    <w:name w:val="Style34"/>
    <w:basedOn w:val="a0"/>
    <w:uiPriority w:val="99"/>
    <w:rsid w:val="009A5037"/>
    <w:pPr>
      <w:widowControl w:val="0"/>
      <w:autoSpaceDE w:val="0"/>
      <w:autoSpaceDN w:val="0"/>
      <w:adjustRightInd w:val="0"/>
      <w:spacing w:line="299" w:lineRule="exact"/>
      <w:ind w:firstLine="854"/>
      <w:jc w:val="both"/>
    </w:pPr>
  </w:style>
  <w:style w:type="table" w:customStyle="1" w:styleId="1f0">
    <w:name w:val="Сетка таблицы1"/>
    <w:uiPriority w:val="99"/>
    <w:rsid w:val="009A503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1">
    <w:name w:val="Table Grid 1"/>
    <w:basedOn w:val="a2"/>
    <w:uiPriority w:val="99"/>
    <w:rsid w:val="009A503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extn">
    <w:name w:val="textn"/>
    <w:basedOn w:val="a0"/>
    <w:uiPriority w:val="99"/>
    <w:rsid w:val="009A5037"/>
    <w:pPr>
      <w:spacing w:before="100" w:beforeAutospacing="1" w:after="100" w:afterAutospacing="1"/>
      <w:ind w:firstLine="0"/>
    </w:pPr>
  </w:style>
  <w:style w:type="character" w:styleId="affffb">
    <w:name w:val="FollowedHyperlink"/>
    <w:basedOn w:val="a1"/>
    <w:uiPriority w:val="99"/>
    <w:semiHidden/>
    <w:rsid w:val="009A5037"/>
    <w:rPr>
      <w:rFonts w:cs="Times New Roman"/>
      <w:color w:val="800080"/>
      <w:u w:val="single"/>
    </w:rPr>
  </w:style>
  <w:style w:type="paragraph" w:customStyle="1" w:styleId="xl65">
    <w:name w:val="xl65"/>
    <w:basedOn w:val="a0"/>
    <w:uiPriority w:val="99"/>
    <w:rsid w:val="009A5037"/>
    <w:pPr>
      <w:spacing w:before="100" w:beforeAutospacing="1" w:after="100" w:afterAutospacing="1"/>
      <w:ind w:firstLine="0"/>
    </w:pPr>
    <w:rPr>
      <w:sz w:val="20"/>
      <w:szCs w:val="20"/>
    </w:rPr>
  </w:style>
  <w:style w:type="paragraph" w:customStyle="1" w:styleId="2d">
    <w:name w:val="Обычный2"/>
    <w:uiPriority w:val="99"/>
    <w:rsid w:val="00DC4C91"/>
    <w:rPr>
      <w:rFonts w:ascii="Arial" w:hAnsi="Arial"/>
      <w:sz w:val="18"/>
    </w:rPr>
  </w:style>
  <w:style w:type="paragraph" w:customStyle="1" w:styleId="1f2">
    <w:name w:val="Знак Знак Знак Знак1"/>
    <w:basedOn w:val="a0"/>
    <w:uiPriority w:val="99"/>
    <w:rsid w:val="00F264CD"/>
    <w:pPr>
      <w:ind w:firstLine="0"/>
    </w:pPr>
    <w:rPr>
      <w:rFonts w:ascii="Verdana" w:hAnsi="Verdana" w:cs="Verdana"/>
      <w:sz w:val="20"/>
      <w:szCs w:val="20"/>
      <w:lang w:val="en-US" w:eastAsia="en-US"/>
    </w:rPr>
  </w:style>
  <w:style w:type="table" w:customStyle="1" w:styleId="2e">
    <w:name w:val="Сетка таблицы2"/>
    <w:uiPriority w:val="99"/>
    <w:rsid w:val="00F264C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uiPriority w:val="99"/>
    <w:rsid w:val="00F264C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F264C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Название книги1"/>
    <w:basedOn w:val="a1"/>
    <w:uiPriority w:val="99"/>
    <w:rsid w:val="007B4753"/>
    <w:rPr>
      <w:rFonts w:cs="Times New Roman"/>
      <w:b/>
      <w:bCs/>
      <w:smallCaps/>
      <w:spacing w:val="5"/>
    </w:rPr>
  </w:style>
  <w:style w:type="paragraph" w:customStyle="1" w:styleId="3a">
    <w:name w:val="Без интервала3"/>
    <w:uiPriority w:val="99"/>
    <w:rsid w:val="007B4753"/>
    <w:pPr>
      <w:ind w:firstLine="709"/>
      <w:jc w:val="both"/>
    </w:pPr>
    <w:rPr>
      <w:sz w:val="22"/>
      <w:szCs w:val="22"/>
    </w:rPr>
  </w:style>
  <w:style w:type="character" w:customStyle="1" w:styleId="tx1">
    <w:name w:val="tx1"/>
    <w:basedOn w:val="a1"/>
    <w:uiPriority w:val="99"/>
    <w:rsid w:val="007B4753"/>
    <w:rPr>
      <w:rFonts w:cs="Times New Roman"/>
      <w:b/>
      <w:bCs/>
    </w:rPr>
  </w:style>
  <w:style w:type="paragraph" w:customStyle="1" w:styleId="1f4">
    <w:name w:val="Без интервала1"/>
    <w:uiPriority w:val="99"/>
    <w:rsid w:val="007B4753"/>
    <w:pPr>
      <w:ind w:firstLine="709"/>
      <w:jc w:val="both"/>
    </w:pPr>
    <w:rPr>
      <w:sz w:val="22"/>
      <w:szCs w:val="22"/>
    </w:rPr>
  </w:style>
  <w:style w:type="paragraph" w:customStyle="1" w:styleId="affffc">
    <w:name w:val="Таблица шапка"/>
    <w:link w:val="affffd"/>
    <w:uiPriority w:val="99"/>
    <w:rsid w:val="007B4753"/>
    <w:pPr>
      <w:keepNext/>
      <w:spacing w:line="276" w:lineRule="auto"/>
      <w:jc w:val="center"/>
    </w:pPr>
    <w:rPr>
      <w:b/>
      <w:bCs/>
      <w:sz w:val="24"/>
      <w:szCs w:val="24"/>
    </w:rPr>
  </w:style>
  <w:style w:type="character" w:customStyle="1" w:styleId="affffd">
    <w:name w:val="Таблица шапка Знак"/>
    <w:basedOn w:val="a1"/>
    <w:link w:val="affffc"/>
    <w:uiPriority w:val="99"/>
    <w:locked/>
    <w:rsid w:val="007B4753"/>
    <w:rPr>
      <w:b/>
      <w:bCs/>
      <w:sz w:val="24"/>
      <w:szCs w:val="24"/>
      <w:lang w:val="ru-RU" w:eastAsia="ru-RU" w:bidi="ar-SA"/>
    </w:rPr>
  </w:style>
  <w:style w:type="paragraph" w:customStyle="1" w:styleId="43">
    <w:name w:val="Без интервала4"/>
    <w:uiPriority w:val="99"/>
    <w:rsid w:val="007B4753"/>
    <w:pPr>
      <w:ind w:firstLine="709"/>
      <w:jc w:val="both"/>
    </w:pPr>
    <w:rPr>
      <w:sz w:val="22"/>
      <w:szCs w:val="22"/>
    </w:rPr>
  </w:style>
  <w:style w:type="paragraph" w:customStyle="1" w:styleId="ConsPlusCell">
    <w:name w:val="ConsPlusCell"/>
    <w:uiPriority w:val="99"/>
    <w:rsid w:val="007B4753"/>
    <w:pPr>
      <w:autoSpaceDE w:val="0"/>
      <w:autoSpaceDN w:val="0"/>
      <w:adjustRightInd w:val="0"/>
    </w:pPr>
    <w:rPr>
      <w:rFonts w:ascii="Arial" w:hAnsi="Arial" w:cs="Arial"/>
    </w:rPr>
  </w:style>
  <w:style w:type="paragraph" w:styleId="44">
    <w:name w:val="List Bullet 4"/>
    <w:basedOn w:val="a0"/>
    <w:autoRedefine/>
    <w:uiPriority w:val="99"/>
    <w:semiHidden/>
    <w:rsid w:val="007B4753"/>
    <w:pPr>
      <w:numPr>
        <w:numId w:val="11"/>
      </w:numPr>
      <w:ind w:left="360"/>
    </w:pPr>
    <w:rPr>
      <w:sz w:val="20"/>
      <w:szCs w:val="20"/>
      <w:lang w:val="en-GB"/>
    </w:rPr>
  </w:style>
  <w:style w:type="paragraph" w:customStyle="1" w:styleId="1-016">
    <w:name w:val="Стиль Заголовок 1 + Справа:  -0.1 см Перед:  6 пт"/>
    <w:basedOn w:val="10"/>
    <w:autoRedefine/>
    <w:uiPriority w:val="99"/>
    <w:rsid w:val="007B4753"/>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fe">
    <w:name w:val="Îáû÷íûé"/>
    <w:uiPriority w:val="99"/>
    <w:rsid w:val="007B4753"/>
    <w:pPr>
      <w:overflowPunct w:val="0"/>
      <w:autoSpaceDE w:val="0"/>
      <w:autoSpaceDN w:val="0"/>
      <w:adjustRightInd w:val="0"/>
      <w:jc w:val="both"/>
    </w:pPr>
    <w:rPr>
      <w:rFonts w:ascii="Times New Roman" w:hAnsi="Times New Roman"/>
      <w:sz w:val="24"/>
    </w:rPr>
  </w:style>
  <w:style w:type="paragraph" w:customStyle="1" w:styleId="txt">
    <w:name w:val="txt"/>
    <w:basedOn w:val="a0"/>
    <w:uiPriority w:val="99"/>
    <w:rsid w:val="007B4753"/>
    <w:pPr>
      <w:spacing w:before="15" w:after="15"/>
      <w:ind w:left="15" w:right="15" w:firstLine="0"/>
      <w:jc w:val="both"/>
    </w:pPr>
    <w:rPr>
      <w:rFonts w:ascii="Verdana" w:hAnsi="Verdana"/>
      <w:color w:val="000000"/>
      <w:sz w:val="17"/>
      <w:szCs w:val="17"/>
    </w:rPr>
  </w:style>
  <w:style w:type="paragraph" w:customStyle="1" w:styleId="Web">
    <w:name w:val="Обычный (Web)"/>
    <w:basedOn w:val="a0"/>
    <w:uiPriority w:val="99"/>
    <w:rsid w:val="007B4753"/>
    <w:pPr>
      <w:spacing w:before="100" w:after="100"/>
      <w:ind w:firstLine="0"/>
    </w:pPr>
    <w:rPr>
      <w:szCs w:val="20"/>
    </w:rPr>
  </w:style>
  <w:style w:type="paragraph" w:customStyle="1" w:styleId="1f5">
    <w:name w:val="З1"/>
    <w:basedOn w:val="a0"/>
    <w:next w:val="a0"/>
    <w:uiPriority w:val="99"/>
    <w:rsid w:val="007B4753"/>
    <w:pPr>
      <w:snapToGrid w:val="0"/>
      <w:spacing w:line="360" w:lineRule="auto"/>
      <w:ind w:firstLine="748"/>
      <w:jc w:val="both"/>
    </w:pPr>
    <w:rPr>
      <w:b/>
    </w:rPr>
  </w:style>
  <w:style w:type="paragraph" w:customStyle="1" w:styleId="hight">
    <w:name w:val="hight"/>
    <w:basedOn w:val="a0"/>
    <w:uiPriority w:val="99"/>
    <w:rsid w:val="007B4753"/>
    <w:pPr>
      <w:spacing w:before="15" w:after="15"/>
      <w:ind w:left="15" w:right="15" w:firstLine="0"/>
    </w:pPr>
    <w:rPr>
      <w:rFonts w:ascii="Verdana" w:hAnsi="Verdana"/>
      <w:b/>
      <w:bCs/>
      <w:color w:val="000000"/>
      <w:sz w:val="18"/>
      <w:szCs w:val="18"/>
    </w:rPr>
  </w:style>
  <w:style w:type="paragraph" w:customStyle="1" w:styleId="213">
    <w:name w:val="Основной текст с отступом 21"/>
    <w:basedOn w:val="a0"/>
    <w:uiPriority w:val="99"/>
    <w:rsid w:val="007B4753"/>
    <w:pPr>
      <w:spacing w:before="120"/>
      <w:ind w:firstLine="709"/>
      <w:jc w:val="both"/>
    </w:pPr>
    <w:rPr>
      <w:szCs w:val="20"/>
    </w:rPr>
  </w:style>
  <w:style w:type="paragraph" w:customStyle="1" w:styleId="311">
    <w:name w:val="Основной текст 31"/>
    <w:basedOn w:val="a0"/>
    <w:uiPriority w:val="99"/>
    <w:rsid w:val="007B4753"/>
    <w:pPr>
      <w:ind w:firstLine="709"/>
      <w:jc w:val="both"/>
    </w:pPr>
    <w:rPr>
      <w:b/>
      <w:szCs w:val="20"/>
    </w:rPr>
  </w:style>
  <w:style w:type="paragraph" w:customStyle="1" w:styleId="Iiiaeuiue">
    <w:name w:val="Ii?iaeuiue"/>
    <w:uiPriority w:val="99"/>
    <w:rsid w:val="007B4753"/>
    <w:pPr>
      <w:overflowPunct w:val="0"/>
      <w:autoSpaceDE w:val="0"/>
      <w:autoSpaceDN w:val="0"/>
      <w:adjustRightInd w:val="0"/>
      <w:jc w:val="both"/>
    </w:pPr>
    <w:rPr>
      <w:rFonts w:ascii="Times New Roman" w:hAnsi="Times New Roman"/>
      <w:sz w:val="24"/>
    </w:rPr>
  </w:style>
  <w:style w:type="paragraph" w:customStyle="1" w:styleId="ConsTitle">
    <w:name w:val="ConsTitle"/>
    <w:uiPriority w:val="99"/>
    <w:rsid w:val="007B4753"/>
    <w:pPr>
      <w:widowControl w:val="0"/>
      <w:autoSpaceDE w:val="0"/>
      <w:autoSpaceDN w:val="0"/>
      <w:adjustRightInd w:val="0"/>
    </w:pPr>
    <w:rPr>
      <w:rFonts w:ascii="Arial" w:hAnsi="Arial" w:cs="Arial"/>
      <w:b/>
      <w:bCs/>
      <w:sz w:val="16"/>
      <w:szCs w:val="16"/>
    </w:rPr>
  </w:style>
  <w:style w:type="paragraph" w:customStyle="1" w:styleId="2f">
    <w:name w:val="Îñíîâíîé òåêñò 2"/>
    <w:basedOn w:val="affffe"/>
    <w:uiPriority w:val="99"/>
    <w:rsid w:val="007B4753"/>
    <w:pPr>
      <w:widowControl w:val="0"/>
      <w:overflowPunct/>
      <w:autoSpaceDE/>
      <w:autoSpaceDN/>
      <w:adjustRightInd/>
      <w:ind w:firstLine="720"/>
    </w:pPr>
    <w:rPr>
      <w:b/>
      <w:color w:val="000000"/>
      <w:lang w:val="en-US"/>
    </w:rPr>
  </w:style>
  <w:style w:type="paragraph" w:customStyle="1" w:styleId="2f0">
    <w:name w:val="Îñíîâíîé òåêñò ñ îòñòóïîì 2"/>
    <w:basedOn w:val="affffe"/>
    <w:uiPriority w:val="99"/>
    <w:rsid w:val="007B4753"/>
    <w:pPr>
      <w:widowControl w:val="0"/>
      <w:overflowPunct/>
      <w:autoSpaceDE/>
      <w:autoSpaceDN/>
      <w:adjustRightInd/>
      <w:ind w:left="720"/>
    </w:pPr>
    <w:rPr>
      <w:color w:val="000000"/>
      <w:lang w:val="en-US"/>
    </w:rPr>
  </w:style>
  <w:style w:type="paragraph" w:customStyle="1" w:styleId="caaieiaie3">
    <w:name w:val="caaieiaie 3"/>
    <w:basedOn w:val="Iauiue"/>
    <w:next w:val="Iauiue"/>
    <w:uiPriority w:val="99"/>
    <w:rsid w:val="007B4753"/>
    <w:pPr>
      <w:keepNext/>
      <w:jc w:val="center"/>
    </w:pPr>
    <w:rPr>
      <w:b/>
      <w:sz w:val="24"/>
    </w:rPr>
  </w:style>
  <w:style w:type="paragraph" w:customStyle="1" w:styleId="1f6">
    <w:name w:val="çàãîëîâîê 1"/>
    <w:basedOn w:val="affffe"/>
    <w:next w:val="affffe"/>
    <w:uiPriority w:val="99"/>
    <w:rsid w:val="007B4753"/>
    <w:pPr>
      <w:keepNext/>
      <w:widowControl w:val="0"/>
      <w:overflowPunct/>
      <w:autoSpaceDE/>
      <w:autoSpaceDN/>
      <w:adjustRightInd/>
      <w:jc w:val="left"/>
    </w:pPr>
    <w:rPr>
      <w:sz w:val="28"/>
    </w:rPr>
  </w:style>
  <w:style w:type="paragraph" w:customStyle="1" w:styleId="3b">
    <w:name w:val="Îñíîâíîé òåêñò ñ îòñòóïîì 3"/>
    <w:basedOn w:val="affffe"/>
    <w:uiPriority w:val="99"/>
    <w:rsid w:val="007B4753"/>
    <w:pPr>
      <w:widowControl w:val="0"/>
      <w:overflowPunct/>
      <w:autoSpaceDE/>
      <w:autoSpaceDN/>
      <w:adjustRightInd/>
      <w:ind w:firstLine="567"/>
    </w:pPr>
    <w:rPr>
      <w:rFonts w:ascii="Peterburg" w:hAnsi="Peterburg"/>
      <w:b/>
      <w:i/>
    </w:rPr>
  </w:style>
  <w:style w:type="paragraph" w:customStyle="1" w:styleId="Iniiaiieoaeno">
    <w:name w:val="Iniiaiie oaeno"/>
    <w:basedOn w:val="Iauiue"/>
    <w:uiPriority w:val="99"/>
    <w:rsid w:val="007B4753"/>
    <w:pPr>
      <w:widowControl/>
      <w:jc w:val="both"/>
    </w:pPr>
    <w:rPr>
      <w:rFonts w:ascii="Peterburg" w:hAnsi="Peterburg"/>
    </w:rPr>
  </w:style>
  <w:style w:type="paragraph" w:customStyle="1" w:styleId="Iniiaiieoaenonionooiii2">
    <w:name w:val="Iniiaiie oaeno n ionooiii 2"/>
    <w:basedOn w:val="Iauiue"/>
    <w:uiPriority w:val="99"/>
    <w:rsid w:val="007B4753"/>
    <w:pPr>
      <w:widowControl/>
      <w:ind w:firstLine="284"/>
      <w:jc w:val="both"/>
    </w:pPr>
    <w:rPr>
      <w:rFonts w:ascii="Peterburg" w:hAnsi="Peterburg"/>
    </w:rPr>
  </w:style>
  <w:style w:type="paragraph" w:customStyle="1" w:styleId="Iniiaiieoaenonionooiii3">
    <w:name w:val="Iniiaiie oaeno n ionooiii 3"/>
    <w:basedOn w:val="Iauiue"/>
    <w:uiPriority w:val="99"/>
    <w:rsid w:val="007B4753"/>
    <w:pPr>
      <w:widowControl/>
      <w:ind w:firstLine="720"/>
      <w:jc w:val="both"/>
    </w:pPr>
    <w:rPr>
      <w:rFonts w:ascii="Peterburg" w:hAnsi="Peterburg"/>
      <w:sz w:val="28"/>
    </w:rPr>
  </w:style>
  <w:style w:type="paragraph" w:customStyle="1" w:styleId="afffff">
    <w:name w:val="основной"/>
    <w:basedOn w:val="a0"/>
    <w:uiPriority w:val="99"/>
    <w:rsid w:val="007B4753"/>
    <w:pPr>
      <w:keepNext/>
      <w:ind w:firstLine="0"/>
    </w:pPr>
    <w:rPr>
      <w:szCs w:val="20"/>
    </w:rPr>
  </w:style>
  <w:style w:type="paragraph" w:customStyle="1" w:styleId="afffff0">
    <w:name w:val="список"/>
    <w:basedOn w:val="a0"/>
    <w:uiPriority w:val="99"/>
    <w:rsid w:val="007B4753"/>
    <w:pPr>
      <w:keepLines/>
      <w:overflowPunct w:val="0"/>
      <w:autoSpaceDE w:val="0"/>
      <w:autoSpaceDN w:val="0"/>
      <w:adjustRightInd w:val="0"/>
      <w:ind w:left="709" w:hanging="284"/>
      <w:jc w:val="both"/>
    </w:pPr>
    <w:rPr>
      <w:rFonts w:ascii="Peterburg" w:hAnsi="Peterburg"/>
      <w:szCs w:val="20"/>
    </w:rPr>
  </w:style>
  <w:style w:type="paragraph" w:customStyle="1" w:styleId="afffff1">
    <w:name w:val="ñïèñîê"/>
    <w:basedOn w:val="affffe"/>
    <w:uiPriority w:val="99"/>
    <w:rsid w:val="007B4753"/>
    <w:pPr>
      <w:keepLines/>
      <w:widowControl w:val="0"/>
      <w:overflowPunct/>
      <w:autoSpaceDE/>
      <w:autoSpaceDN/>
      <w:adjustRightInd/>
      <w:ind w:left="709" w:hanging="284"/>
    </w:pPr>
    <w:rPr>
      <w:rFonts w:ascii="Peterburg" w:hAnsi="Peterburg"/>
    </w:rPr>
  </w:style>
  <w:style w:type="paragraph" w:customStyle="1" w:styleId="82">
    <w:name w:val="çàãîëîâîê 8"/>
    <w:basedOn w:val="affffe"/>
    <w:next w:val="affffe"/>
    <w:uiPriority w:val="99"/>
    <w:rsid w:val="007B4753"/>
    <w:pPr>
      <w:keepNext/>
      <w:widowControl w:val="0"/>
      <w:overflowPunct/>
      <w:autoSpaceDE/>
      <w:autoSpaceDN/>
      <w:adjustRightInd/>
      <w:ind w:firstLine="720"/>
    </w:pPr>
    <w:rPr>
      <w:b/>
    </w:rPr>
  </w:style>
  <w:style w:type="paragraph" w:customStyle="1" w:styleId="nienie">
    <w:name w:val="nienie"/>
    <w:basedOn w:val="Iauiue"/>
    <w:uiPriority w:val="99"/>
    <w:rsid w:val="007B4753"/>
    <w:pPr>
      <w:keepLines/>
      <w:ind w:left="709" w:hanging="284"/>
      <w:jc w:val="both"/>
    </w:pPr>
    <w:rPr>
      <w:rFonts w:ascii="Peterburg" w:hAnsi="Peterburg"/>
      <w:sz w:val="24"/>
    </w:rPr>
  </w:style>
  <w:style w:type="paragraph" w:customStyle="1" w:styleId="Iniiaiieoaeno2">
    <w:name w:val="Iniiaiie oaeno 2"/>
    <w:basedOn w:val="a0"/>
    <w:uiPriority w:val="99"/>
    <w:rsid w:val="007B4753"/>
    <w:pPr>
      <w:widowControl w:val="0"/>
      <w:ind w:firstLine="567"/>
      <w:jc w:val="both"/>
    </w:pPr>
    <w:rPr>
      <w:b/>
      <w:color w:val="000000"/>
      <w:szCs w:val="20"/>
    </w:rPr>
  </w:style>
  <w:style w:type="paragraph" w:customStyle="1" w:styleId="afffff2">
    <w:name w:val="Îñíîâíîé òåêñò"/>
    <w:basedOn w:val="affffe"/>
    <w:uiPriority w:val="99"/>
    <w:rsid w:val="007B4753"/>
    <w:pPr>
      <w:widowControl w:val="0"/>
      <w:tabs>
        <w:tab w:val="left" w:leader="dot" w:pos="9072"/>
      </w:tabs>
      <w:overflowPunct/>
      <w:autoSpaceDE/>
      <w:autoSpaceDN/>
      <w:adjustRightInd/>
    </w:pPr>
    <w:rPr>
      <w:b/>
    </w:rPr>
  </w:style>
  <w:style w:type="paragraph" w:customStyle="1" w:styleId="caaieiaie2">
    <w:name w:val="caaieiaie 2"/>
    <w:basedOn w:val="Iauiue"/>
    <w:next w:val="Iauiue"/>
    <w:uiPriority w:val="99"/>
    <w:rsid w:val="007B4753"/>
    <w:pPr>
      <w:keepNext/>
      <w:keepLines/>
      <w:spacing w:before="240" w:after="60"/>
      <w:jc w:val="center"/>
    </w:pPr>
    <w:rPr>
      <w:rFonts w:ascii="Peterburg" w:hAnsi="Peterburg"/>
      <w:b/>
      <w:sz w:val="24"/>
    </w:rPr>
  </w:style>
  <w:style w:type="paragraph" w:customStyle="1" w:styleId="52">
    <w:name w:val="çàãîëîâîê 5"/>
    <w:basedOn w:val="a0"/>
    <w:next w:val="a0"/>
    <w:uiPriority w:val="99"/>
    <w:rsid w:val="007B4753"/>
    <w:pPr>
      <w:keepNext/>
      <w:widowControl w:val="0"/>
      <w:ind w:firstLine="567"/>
      <w:jc w:val="both"/>
    </w:pPr>
    <w:rPr>
      <w:b/>
      <w:sz w:val="20"/>
      <w:szCs w:val="20"/>
      <w:u w:val="single"/>
    </w:rPr>
  </w:style>
  <w:style w:type="paragraph" w:customStyle="1" w:styleId="consplustitle0">
    <w:name w:val="consplustitle"/>
    <w:basedOn w:val="a0"/>
    <w:uiPriority w:val="99"/>
    <w:rsid w:val="007B4753"/>
    <w:pPr>
      <w:spacing w:before="100" w:beforeAutospacing="1" w:after="100" w:afterAutospacing="1"/>
      <w:ind w:firstLine="0"/>
    </w:pPr>
  </w:style>
  <w:style w:type="paragraph" w:customStyle="1" w:styleId="consplusnormal0">
    <w:name w:val="consplusnormal"/>
    <w:basedOn w:val="a0"/>
    <w:uiPriority w:val="99"/>
    <w:rsid w:val="007B4753"/>
    <w:pPr>
      <w:spacing w:before="100" w:beforeAutospacing="1" w:after="100" w:afterAutospacing="1"/>
      <w:ind w:firstLine="0"/>
    </w:pPr>
  </w:style>
  <w:style w:type="paragraph" w:customStyle="1" w:styleId="1f7">
    <w:name w:val="Стиль1 Знак"/>
    <w:basedOn w:val="3"/>
    <w:uiPriority w:val="99"/>
    <w:rsid w:val="007B4753"/>
    <w:pPr>
      <w:spacing w:before="60" w:after="120"/>
      <w:ind w:firstLine="0"/>
      <w:jc w:val="both"/>
    </w:pPr>
    <w:rPr>
      <w:rFonts w:ascii="Arial" w:hAnsi="Arial" w:cs="Arial"/>
      <w:color w:val="auto"/>
      <w:sz w:val="22"/>
      <w:szCs w:val="22"/>
    </w:rPr>
  </w:style>
  <w:style w:type="character" w:customStyle="1" w:styleId="afffff3">
    <w:name w:val="Гипертекстовая ссылка"/>
    <w:basedOn w:val="a1"/>
    <w:uiPriority w:val="99"/>
    <w:rsid w:val="007B4753"/>
    <w:rPr>
      <w:rFonts w:cs="Times New Roman"/>
      <w:b/>
      <w:bCs/>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350440"/>
    <w:pPr>
      <w:ind w:firstLine="851"/>
    </w:pPr>
    <w:rPr>
      <w:rFonts w:ascii="Times New Roman" w:hAnsi="Times New Roman"/>
      <w:sz w:val="24"/>
      <w:szCs w:val="24"/>
    </w:rPr>
  </w:style>
  <w:style w:type="paragraph" w:styleId="10">
    <w:name w:val="heading 1"/>
    <w:basedOn w:val="a0"/>
    <w:next w:val="a0"/>
    <w:link w:val="11"/>
    <w:uiPriority w:val="99"/>
    <w:qFormat/>
    <w:rsid w:val="00895131"/>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895131"/>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895131"/>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6649DC"/>
    <w:pPr>
      <w:keepNext/>
      <w:keepLines/>
      <w:spacing w:before="200" w:line="276" w:lineRule="auto"/>
      <w:ind w:firstLine="0"/>
      <w:outlineLvl w:val="3"/>
    </w:pPr>
    <w:rPr>
      <w:rFonts w:ascii="Cambria" w:hAnsi="Cambria"/>
      <w:b/>
      <w:bCs/>
      <w:i/>
      <w:iCs/>
      <w:color w:val="4F81BD"/>
      <w:sz w:val="22"/>
      <w:szCs w:val="22"/>
    </w:rPr>
  </w:style>
  <w:style w:type="paragraph" w:styleId="5">
    <w:name w:val="heading 5"/>
    <w:basedOn w:val="a0"/>
    <w:next w:val="a0"/>
    <w:link w:val="50"/>
    <w:uiPriority w:val="99"/>
    <w:qFormat/>
    <w:rsid w:val="006649DC"/>
    <w:pPr>
      <w:keepNext/>
      <w:ind w:firstLine="708"/>
      <w:jc w:val="center"/>
      <w:outlineLvl w:val="4"/>
    </w:pPr>
    <w:rPr>
      <w:b/>
      <w:bCs/>
    </w:rPr>
  </w:style>
  <w:style w:type="paragraph" w:styleId="6">
    <w:name w:val="heading 6"/>
    <w:basedOn w:val="a0"/>
    <w:next w:val="a0"/>
    <w:link w:val="60"/>
    <w:uiPriority w:val="99"/>
    <w:qFormat/>
    <w:rsid w:val="006649DC"/>
    <w:pPr>
      <w:spacing w:before="240" w:after="60"/>
      <w:ind w:firstLine="0"/>
      <w:outlineLvl w:val="5"/>
    </w:pPr>
    <w:rPr>
      <w:b/>
      <w:bCs/>
      <w:sz w:val="22"/>
      <w:szCs w:val="22"/>
    </w:rPr>
  </w:style>
  <w:style w:type="paragraph" w:styleId="7">
    <w:name w:val="heading 7"/>
    <w:basedOn w:val="a0"/>
    <w:next w:val="a0"/>
    <w:link w:val="70"/>
    <w:uiPriority w:val="99"/>
    <w:qFormat/>
    <w:rsid w:val="006649DC"/>
    <w:pPr>
      <w:spacing w:before="240" w:after="60"/>
      <w:ind w:firstLine="0"/>
      <w:outlineLvl w:val="6"/>
    </w:pPr>
  </w:style>
  <w:style w:type="paragraph" w:styleId="8">
    <w:name w:val="heading 8"/>
    <w:basedOn w:val="a0"/>
    <w:next w:val="a0"/>
    <w:link w:val="80"/>
    <w:uiPriority w:val="99"/>
    <w:qFormat/>
    <w:rsid w:val="006649DC"/>
    <w:pPr>
      <w:spacing w:before="240" w:after="60"/>
      <w:ind w:firstLine="0"/>
      <w:outlineLvl w:val="7"/>
    </w:pPr>
    <w:rPr>
      <w:i/>
      <w:iCs/>
    </w:rPr>
  </w:style>
  <w:style w:type="paragraph" w:styleId="9">
    <w:name w:val="heading 9"/>
    <w:basedOn w:val="a0"/>
    <w:next w:val="a0"/>
    <w:link w:val="90"/>
    <w:uiPriority w:val="99"/>
    <w:qFormat/>
    <w:rsid w:val="006649DC"/>
    <w:pPr>
      <w:keepNext/>
      <w:ind w:firstLine="0"/>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895131"/>
    <w:rPr>
      <w:rFonts w:ascii="Cambria" w:hAnsi="Cambria" w:cs="Times New Roman"/>
      <w:b/>
      <w:bCs/>
      <w:color w:val="365F91"/>
      <w:sz w:val="28"/>
      <w:szCs w:val="28"/>
    </w:rPr>
  </w:style>
  <w:style w:type="character" w:customStyle="1" w:styleId="20">
    <w:name w:val="Заголовок 2 Знак"/>
    <w:basedOn w:val="a1"/>
    <w:link w:val="2"/>
    <w:uiPriority w:val="99"/>
    <w:locked/>
    <w:rsid w:val="00895131"/>
    <w:rPr>
      <w:rFonts w:ascii="Cambria" w:hAnsi="Cambria" w:cs="Times New Roman"/>
      <w:b/>
      <w:bCs/>
      <w:color w:val="4F81BD"/>
      <w:sz w:val="26"/>
      <w:szCs w:val="26"/>
    </w:rPr>
  </w:style>
  <w:style w:type="character" w:customStyle="1" w:styleId="30">
    <w:name w:val="Заголовок 3 Знак"/>
    <w:basedOn w:val="a1"/>
    <w:link w:val="3"/>
    <w:uiPriority w:val="99"/>
    <w:locked/>
    <w:rsid w:val="00895131"/>
    <w:rPr>
      <w:rFonts w:ascii="Cambria" w:hAnsi="Cambria" w:cs="Times New Roman"/>
      <w:b/>
      <w:bCs/>
      <w:color w:val="4F81BD"/>
    </w:rPr>
  </w:style>
  <w:style w:type="character" w:customStyle="1" w:styleId="40">
    <w:name w:val="Заголовок 4 Знак"/>
    <w:basedOn w:val="a1"/>
    <w:link w:val="4"/>
    <w:uiPriority w:val="99"/>
    <w:locked/>
    <w:rsid w:val="006649DC"/>
    <w:rPr>
      <w:rFonts w:ascii="Cambria" w:hAnsi="Cambria" w:cs="Times New Roman"/>
      <w:b/>
      <w:bCs/>
      <w:i/>
      <w:iCs/>
      <w:color w:val="4F81BD"/>
      <w:sz w:val="22"/>
      <w:szCs w:val="22"/>
    </w:rPr>
  </w:style>
  <w:style w:type="character" w:customStyle="1" w:styleId="50">
    <w:name w:val="Заголовок 5 Знак"/>
    <w:basedOn w:val="a1"/>
    <w:link w:val="5"/>
    <w:uiPriority w:val="99"/>
    <w:locked/>
    <w:rsid w:val="006649DC"/>
    <w:rPr>
      <w:rFonts w:ascii="Times New Roman" w:hAnsi="Times New Roman" w:cs="Times New Roman"/>
      <w:b/>
      <w:bCs/>
      <w:sz w:val="24"/>
      <w:szCs w:val="24"/>
    </w:rPr>
  </w:style>
  <w:style w:type="character" w:customStyle="1" w:styleId="60">
    <w:name w:val="Заголовок 6 Знак"/>
    <w:basedOn w:val="a1"/>
    <w:link w:val="6"/>
    <w:uiPriority w:val="99"/>
    <w:locked/>
    <w:rsid w:val="006649DC"/>
    <w:rPr>
      <w:rFonts w:ascii="Times New Roman" w:hAnsi="Times New Roman" w:cs="Times New Roman"/>
      <w:b/>
      <w:bCs/>
      <w:sz w:val="22"/>
      <w:szCs w:val="22"/>
    </w:rPr>
  </w:style>
  <w:style w:type="character" w:customStyle="1" w:styleId="70">
    <w:name w:val="Заголовок 7 Знак"/>
    <w:basedOn w:val="a1"/>
    <w:link w:val="7"/>
    <w:uiPriority w:val="99"/>
    <w:locked/>
    <w:rsid w:val="006649DC"/>
    <w:rPr>
      <w:rFonts w:ascii="Times New Roman" w:hAnsi="Times New Roman" w:cs="Times New Roman"/>
      <w:sz w:val="24"/>
      <w:szCs w:val="24"/>
    </w:rPr>
  </w:style>
  <w:style w:type="character" w:customStyle="1" w:styleId="80">
    <w:name w:val="Заголовок 8 Знак"/>
    <w:basedOn w:val="a1"/>
    <w:link w:val="8"/>
    <w:uiPriority w:val="99"/>
    <w:locked/>
    <w:rsid w:val="006649DC"/>
    <w:rPr>
      <w:rFonts w:ascii="Times New Roman" w:hAnsi="Times New Roman" w:cs="Times New Roman"/>
      <w:i/>
      <w:iCs/>
      <w:sz w:val="24"/>
      <w:szCs w:val="24"/>
    </w:rPr>
  </w:style>
  <w:style w:type="character" w:customStyle="1" w:styleId="90">
    <w:name w:val="Заголовок 9 Знак"/>
    <w:basedOn w:val="a1"/>
    <w:link w:val="9"/>
    <w:uiPriority w:val="99"/>
    <w:locked/>
    <w:rsid w:val="006649DC"/>
    <w:rPr>
      <w:rFonts w:ascii="Times New Roman" w:hAnsi="Times New Roman" w:cs="Times New Roman"/>
      <w:b/>
      <w:bCs/>
      <w:sz w:val="24"/>
      <w:szCs w:val="24"/>
    </w:rPr>
  </w:style>
  <w:style w:type="paragraph" w:styleId="12">
    <w:name w:val="toc 1"/>
    <w:basedOn w:val="a0"/>
    <w:next w:val="a0"/>
    <w:autoRedefine/>
    <w:uiPriority w:val="99"/>
    <w:rsid w:val="00AA05A3"/>
    <w:pPr>
      <w:tabs>
        <w:tab w:val="right" w:leader="dot" w:pos="9498"/>
      </w:tabs>
      <w:spacing w:after="100" w:line="276" w:lineRule="auto"/>
      <w:jc w:val="both"/>
    </w:pPr>
    <w:rPr>
      <w:rFonts w:ascii="Calibri" w:hAnsi="Calibri"/>
    </w:rPr>
  </w:style>
  <w:style w:type="paragraph" w:customStyle="1" w:styleId="a4">
    <w:name w:val="Глава ГП"/>
    <w:basedOn w:val="a5"/>
    <w:next w:val="a5"/>
    <w:link w:val="a6"/>
    <w:uiPriority w:val="99"/>
    <w:rsid w:val="008A1601"/>
  </w:style>
  <w:style w:type="paragraph" w:customStyle="1" w:styleId="a5">
    <w:name w:val="Раздел ГП"/>
    <w:basedOn w:val="2"/>
    <w:next w:val="a7"/>
    <w:link w:val="a8"/>
    <w:uiPriority w:val="99"/>
    <w:rsid w:val="008A1601"/>
    <w:pPr>
      <w:spacing w:before="120" w:line="276" w:lineRule="auto"/>
      <w:ind w:firstLine="709"/>
    </w:pPr>
    <w:rPr>
      <w:rFonts w:ascii="Tahoma" w:hAnsi="Tahoma" w:cs="Tahoma"/>
      <w:color w:val="auto"/>
      <w:sz w:val="28"/>
      <w:szCs w:val="28"/>
    </w:rPr>
  </w:style>
  <w:style w:type="paragraph" w:customStyle="1" w:styleId="a7">
    <w:name w:val="Статья ГП"/>
    <w:basedOn w:val="3"/>
    <w:next w:val="a9"/>
    <w:link w:val="aa"/>
    <w:uiPriority w:val="99"/>
    <w:rsid w:val="009F539F"/>
    <w:pPr>
      <w:spacing w:before="0" w:line="276" w:lineRule="auto"/>
      <w:ind w:firstLine="709"/>
    </w:pPr>
    <w:rPr>
      <w:rFonts w:ascii="Tahoma" w:hAnsi="Tahoma" w:cs="Tahoma"/>
      <w:bCs w:val="0"/>
      <w:color w:val="auto"/>
    </w:rPr>
  </w:style>
  <w:style w:type="paragraph" w:customStyle="1" w:styleId="a9">
    <w:name w:val="Основной ГП"/>
    <w:link w:val="ab"/>
    <w:uiPriority w:val="99"/>
    <w:rsid w:val="005A3838"/>
    <w:pPr>
      <w:spacing w:after="120" w:line="276" w:lineRule="auto"/>
      <w:ind w:firstLine="709"/>
      <w:jc w:val="both"/>
    </w:pPr>
    <w:rPr>
      <w:rFonts w:ascii="Tahoma" w:hAnsi="Tahoma" w:cs="Tahoma"/>
      <w:sz w:val="24"/>
      <w:szCs w:val="24"/>
      <w:lang w:eastAsia="en-US"/>
    </w:rPr>
  </w:style>
  <w:style w:type="character" w:customStyle="1" w:styleId="ab">
    <w:name w:val="Основной ГП Знак"/>
    <w:basedOn w:val="a1"/>
    <w:link w:val="a9"/>
    <w:uiPriority w:val="99"/>
    <w:locked/>
    <w:rsid w:val="005A3838"/>
    <w:rPr>
      <w:rFonts w:ascii="Tahoma" w:hAnsi="Tahoma" w:cs="Tahoma"/>
      <w:sz w:val="24"/>
      <w:szCs w:val="24"/>
      <w:lang w:val="ru-RU" w:eastAsia="en-US" w:bidi="ar-SA"/>
    </w:rPr>
  </w:style>
  <w:style w:type="character" w:customStyle="1" w:styleId="aa">
    <w:name w:val="Статья ГП Знак"/>
    <w:basedOn w:val="30"/>
    <w:link w:val="a7"/>
    <w:uiPriority w:val="99"/>
    <w:locked/>
    <w:rsid w:val="009F539F"/>
    <w:rPr>
      <w:rFonts w:ascii="Tahoma" w:hAnsi="Tahoma" w:cs="Tahoma"/>
      <w:b/>
      <w:bCs/>
      <w:color w:val="4F81BD"/>
      <w:sz w:val="24"/>
      <w:szCs w:val="24"/>
    </w:rPr>
  </w:style>
  <w:style w:type="character" w:customStyle="1" w:styleId="a8">
    <w:name w:val="Раздел ГП Знак"/>
    <w:basedOn w:val="20"/>
    <w:link w:val="a5"/>
    <w:uiPriority w:val="99"/>
    <w:locked/>
    <w:rsid w:val="008A1601"/>
    <w:rPr>
      <w:rFonts w:ascii="Tahoma" w:hAnsi="Tahoma" w:cs="Tahoma"/>
      <w:b/>
      <w:bCs/>
      <w:color w:val="4F81BD"/>
      <w:sz w:val="28"/>
      <w:szCs w:val="28"/>
    </w:rPr>
  </w:style>
  <w:style w:type="character" w:customStyle="1" w:styleId="a6">
    <w:name w:val="Глава ГП Знак"/>
    <w:basedOn w:val="11"/>
    <w:link w:val="a4"/>
    <w:uiPriority w:val="99"/>
    <w:locked/>
    <w:rsid w:val="008A1601"/>
    <w:rPr>
      <w:rFonts w:ascii="Tahoma" w:hAnsi="Tahoma" w:cs="Tahoma"/>
      <w:b/>
      <w:bCs/>
      <w:color w:val="365F91"/>
      <w:sz w:val="28"/>
      <w:szCs w:val="28"/>
    </w:rPr>
  </w:style>
  <w:style w:type="paragraph" w:customStyle="1" w:styleId="ac">
    <w:name w:val="Таблица ГП"/>
    <w:basedOn w:val="a0"/>
    <w:next w:val="a9"/>
    <w:link w:val="ad"/>
    <w:uiPriority w:val="99"/>
    <w:rsid w:val="0011454D"/>
    <w:pPr>
      <w:ind w:firstLine="0"/>
    </w:pPr>
    <w:rPr>
      <w:rFonts w:ascii="Tahoma" w:hAnsi="Tahoma" w:cs="Tahoma"/>
      <w:sz w:val="20"/>
      <w:szCs w:val="20"/>
    </w:rPr>
  </w:style>
  <w:style w:type="character" w:customStyle="1" w:styleId="ad">
    <w:name w:val="Таблица ГП Знак"/>
    <w:basedOn w:val="a1"/>
    <w:link w:val="ac"/>
    <w:uiPriority w:val="99"/>
    <w:locked/>
    <w:rsid w:val="0011454D"/>
    <w:rPr>
      <w:rFonts w:ascii="Tahoma" w:hAnsi="Tahoma" w:cs="Tahoma"/>
    </w:rPr>
  </w:style>
  <w:style w:type="paragraph" w:customStyle="1" w:styleId="a">
    <w:name w:val="Маркированный ГП"/>
    <w:basedOn w:val="ae"/>
    <w:link w:val="af"/>
    <w:uiPriority w:val="99"/>
    <w:rsid w:val="001C340E"/>
    <w:pPr>
      <w:numPr>
        <w:numId w:val="17"/>
      </w:numPr>
      <w:spacing w:line="276" w:lineRule="auto"/>
      <w:ind w:left="1134" w:hanging="425"/>
    </w:pPr>
    <w:rPr>
      <w:rFonts w:ascii="Tahoma" w:hAnsi="Tahoma" w:cs="Tahoma"/>
    </w:rPr>
  </w:style>
  <w:style w:type="paragraph" w:styleId="ae">
    <w:name w:val="List Paragraph"/>
    <w:basedOn w:val="a0"/>
    <w:link w:val="af0"/>
    <w:uiPriority w:val="99"/>
    <w:qFormat/>
    <w:rsid w:val="00AF5BA9"/>
    <w:pPr>
      <w:ind w:left="720"/>
      <w:contextualSpacing/>
    </w:pPr>
  </w:style>
  <w:style w:type="character" w:customStyle="1" w:styleId="af0">
    <w:name w:val="Абзац списка Знак"/>
    <w:basedOn w:val="a1"/>
    <w:link w:val="ae"/>
    <w:uiPriority w:val="99"/>
    <w:locked/>
    <w:rsid w:val="00A62F78"/>
    <w:rPr>
      <w:rFonts w:ascii="Times New Roman" w:hAnsi="Times New Roman" w:cs="Times New Roman"/>
      <w:sz w:val="24"/>
      <w:szCs w:val="24"/>
    </w:rPr>
  </w:style>
  <w:style w:type="character" w:customStyle="1" w:styleId="af">
    <w:name w:val="Маркированный ГП Знак"/>
    <w:basedOn w:val="ab"/>
    <w:link w:val="a"/>
    <w:uiPriority w:val="99"/>
    <w:locked/>
    <w:rsid w:val="001C340E"/>
    <w:rPr>
      <w:rFonts w:ascii="Tahoma" w:hAnsi="Tahoma" w:cs="Tahoma"/>
      <w:sz w:val="24"/>
      <w:szCs w:val="24"/>
      <w:lang w:val="ru-RU" w:eastAsia="en-US" w:bidi="ar-SA"/>
    </w:rPr>
  </w:style>
  <w:style w:type="paragraph" w:customStyle="1" w:styleId="af1">
    <w:name w:val="Нумерованный ГП"/>
    <w:basedOn w:val="a"/>
    <w:link w:val="af2"/>
    <w:uiPriority w:val="99"/>
    <w:rsid w:val="00474896"/>
    <w:pPr>
      <w:numPr>
        <w:numId w:val="12"/>
      </w:numPr>
      <w:ind w:left="928"/>
      <w:jc w:val="both"/>
    </w:pPr>
  </w:style>
  <w:style w:type="character" w:customStyle="1" w:styleId="af2">
    <w:name w:val="Нумерованный ГП Знак"/>
    <w:basedOn w:val="af"/>
    <w:link w:val="af1"/>
    <w:uiPriority w:val="99"/>
    <w:locked/>
    <w:rsid w:val="00474896"/>
    <w:rPr>
      <w:rFonts w:ascii="Tahoma" w:hAnsi="Tahoma" w:cs="Tahoma"/>
      <w:sz w:val="24"/>
      <w:szCs w:val="24"/>
      <w:lang w:val="ru-RU" w:eastAsia="en-US" w:bidi="ar-SA"/>
    </w:rPr>
  </w:style>
  <w:style w:type="paragraph" w:styleId="af3">
    <w:name w:val="Document Map"/>
    <w:basedOn w:val="a0"/>
    <w:link w:val="af4"/>
    <w:uiPriority w:val="99"/>
    <w:semiHidden/>
    <w:rsid w:val="00D24F35"/>
    <w:rPr>
      <w:rFonts w:ascii="Tahoma" w:hAnsi="Tahoma" w:cs="Tahoma"/>
      <w:sz w:val="16"/>
      <w:szCs w:val="16"/>
    </w:rPr>
  </w:style>
  <w:style w:type="character" w:customStyle="1" w:styleId="af4">
    <w:name w:val="Схема документа Знак"/>
    <w:basedOn w:val="a1"/>
    <w:link w:val="af3"/>
    <w:uiPriority w:val="99"/>
    <w:semiHidden/>
    <w:locked/>
    <w:rsid w:val="00D24F35"/>
    <w:rPr>
      <w:rFonts w:ascii="Tahoma" w:hAnsi="Tahoma" w:cs="Tahoma"/>
      <w:sz w:val="16"/>
      <w:szCs w:val="16"/>
      <w:lang w:val="x-none" w:eastAsia="ru-RU"/>
    </w:rPr>
  </w:style>
  <w:style w:type="paragraph" w:styleId="af5">
    <w:name w:val="Balloon Text"/>
    <w:basedOn w:val="a0"/>
    <w:link w:val="af6"/>
    <w:uiPriority w:val="99"/>
    <w:rsid w:val="003F7FB0"/>
    <w:rPr>
      <w:rFonts w:ascii="Tahoma" w:hAnsi="Tahoma" w:cs="Tahoma"/>
      <w:sz w:val="16"/>
      <w:szCs w:val="16"/>
    </w:rPr>
  </w:style>
  <w:style w:type="character" w:customStyle="1" w:styleId="af6">
    <w:name w:val="Текст выноски Знак"/>
    <w:basedOn w:val="a1"/>
    <w:link w:val="af5"/>
    <w:uiPriority w:val="99"/>
    <w:locked/>
    <w:rsid w:val="003F7FB0"/>
    <w:rPr>
      <w:rFonts w:ascii="Tahoma" w:hAnsi="Tahoma" w:cs="Tahoma"/>
      <w:sz w:val="16"/>
      <w:szCs w:val="16"/>
    </w:rPr>
  </w:style>
  <w:style w:type="paragraph" w:customStyle="1" w:styleId="af7">
    <w:name w:val="Для таблицы"/>
    <w:basedOn w:val="a0"/>
    <w:link w:val="af8"/>
    <w:uiPriority w:val="99"/>
    <w:rsid w:val="008C7310"/>
    <w:pPr>
      <w:ind w:firstLine="0"/>
      <w:jc w:val="both"/>
    </w:pPr>
    <w:rPr>
      <w:rFonts w:ascii="Calibri" w:hAnsi="Calibri"/>
      <w:szCs w:val="22"/>
      <w:lang w:eastAsia="en-US"/>
    </w:rPr>
  </w:style>
  <w:style w:type="character" w:customStyle="1" w:styleId="af8">
    <w:name w:val="Для таблицы Знак"/>
    <w:basedOn w:val="a1"/>
    <w:link w:val="af7"/>
    <w:uiPriority w:val="99"/>
    <w:locked/>
    <w:rsid w:val="008C7310"/>
    <w:rPr>
      <w:rFonts w:cs="Times New Roman"/>
      <w:sz w:val="22"/>
      <w:szCs w:val="22"/>
      <w:lang w:val="x-none" w:eastAsia="en-US"/>
    </w:rPr>
  </w:style>
  <w:style w:type="paragraph" w:styleId="af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uiPriority w:val="99"/>
    <w:rsid w:val="00946FB6"/>
    <w:pPr>
      <w:spacing w:before="100" w:beforeAutospacing="1" w:after="100" w:afterAutospacing="1"/>
      <w:ind w:firstLine="0"/>
    </w:pPr>
  </w:style>
  <w:style w:type="table" w:styleId="afa">
    <w:name w:val="Table Grid"/>
    <w:basedOn w:val="a2"/>
    <w:uiPriority w:val="99"/>
    <w:rsid w:val="009A5976"/>
    <w:pPr>
      <w:ind w:firstLine="851"/>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аг таб"/>
    <w:basedOn w:val="a0"/>
    <w:uiPriority w:val="99"/>
    <w:rsid w:val="00F152D8"/>
    <w:pPr>
      <w:keepNext/>
      <w:keepLines/>
      <w:spacing w:before="240" w:after="120"/>
      <w:ind w:firstLine="0"/>
      <w:contextualSpacing/>
      <w:jc w:val="right"/>
    </w:pPr>
    <w:rPr>
      <w:rFonts w:ascii="Calibri" w:hAnsi="Calibri"/>
      <w:b/>
    </w:rPr>
  </w:style>
  <w:style w:type="paragraph" w:styleId="afc">
    <w:name w:val="header"/>
    <w:aliases w:val="ВерхКолонтитул"/>
    <w:basedOn w:val="a0"/>
    <w:link w:val="afd"/>
    <w:uiPriority w:val="99"/>
    <w:rsid w:val="00E72508"/>
    <w:pPr>
      <w:tabs>
        <w:tab w:val="center" w:pos="4677"/>
        <w:tab w:val="right" w:pos="9355"/>
      </w:tabs>
    </w:pPr>
  </w:style>
  <w:style w:type="character" w:customStyle="1" w:styleId="afd">
    <w:name w:val="Верхний колонтитул Знак"/>
    <w:aliases w:val="ВерхКолонтитул Знак"/>
    <w:basedOn w:val="a1"/>
    <w:link w:val="afc"/>
    <w:uiPriority w:val="99"/>
    <w:locked/>
    <w:rsid w:val="00E72508"/>
    <w:rPr>
      <w:rFonts w:ascii="Times New Roman" w:hAnsi="Times New Roman" w:cs="Times New Roman"/>
      <w:sz w:val="24"/>
      <w:szCs w:val="24"/>
    </w:rPr>
  </w:style>
  <w:style w:type="paragraph" w:styleId="afe">
    <w:name w:val="footer"/>
    <w:basedOn w:val="a0"/>
    <w:link w:val="aff"/>
    <w:uiPriority w:val="99"/>
    <w:rsid w:val="00E72508"/>
    <w:pPr>
      <w:tabs>
        <w:tab w:val="center" w:pos="4677"/>
        <w:tab w:val="right" w:pos="9355"/>
      </w:tabs>
    </w:pPr>
  </w:style>
  <w:style w:type="character" w:customStyle="1" w:styleId="aff">
    <w:name w:val="Нижний колонтитул Знак"/>
    <w:basedOn w:val="a1"/>
    <w:link w:val="afe"/>
    <w:uiPriority w:val="99"/>
    <w:locked/>
    <w:rsid w:val="00E72508"/>
    <w:rPr>
      <w:rFonts w:ascii="Times New Roman" w:hAnsi="Times New Roman" w:cs="Times New Roman"/>
      <w:sz w:val="24"/>
      <w:szCs w:val="24"/>
    </w:rPr>
  </w:style>
  <w:style w:type="paragraph" w:styleId="aff0">
    <w:name w:val="No Spacing"/>
    <w:link w:val="aff1"/>
    <w:uiPriority w:val="99"/>
    <w:qFormat/>
    <w:rsid w:val="00844B59"/>
    <w:rPr>
      <w:sz w:val="22"/>
      <w:szCs w:val="22"/>
      <w:lang w:eastAsia="en-US"/>
    </w:rPr>
  </w:style>
  <w:style w:type="paragraph" w:customStyle="1" w:styleId="ConsPlusNormal">
    <w:name w:val="ConsPlusNormal"/>
    <w:uiPriority w:val="99"/>
    <w:rsid w:val="00844B59"/>
    <w:pPr>
      <w:widowControl w:val="0"/>
      <w:autoSpaceDE w:val="0"/>
      <w:autoSpaceDN w:val="0"/>
      <w:adjustRightInd w:val="0"/>
      <w:ind w:firstLine="720"/>
    </w:pPr>
    <w:rPr>
      <w:rFonts w:ascii="Arial" w:hAnsi="Arial" w:cs="Arial"/>
    </w:rPr>
  </w:style>
  <w:style w:type="paragraph" w:styleId="aff2">
    <w:name w:val="TOC Heading"/>
    <w:basedOn w:val="10"/>
    <w:next w:val="a0"/>
    <w:uiPriority w:val="99"/>
    <w:qFormat/>
    <w:rsid w:val="00D422EB"/>
    <w:pPr>
      <w:spacing w:line="276" w:lineRule="auto"/>
      <w:ind w:firstLine="0"/>
      <w:outlineLvl w:val="9"/>
    </w:pPr>
    <w:rPr>
      <w:lang w:eastAsia="en-US"/>
    </w:rPr>
  </w:style>
  <w:style w:type="paragraph" w:styleId="21">
    <w:name w:val="toc 2"/>
    <w:basedOn w:val="a0"/>
    <w:next w:val="a0"/>
    <w:autoRedefine/>
    <w:uiPriority w:val="99"/>
    <w:rsid w:val="008975F9"/>
    <w:pPr>
      <w:tabs>
        <w:tab w:val="right" w:leader="dot" w:pos="9344"/>
      </w:tabs>
      <w:spacing w:after="100"/>
      <w:ind w:firstLine="284"/>
    </w:pPr>
  </w:style>
  <w:style w:type="paragraph" w:styleId="31">
    <w:name w:val="toc 3"/>
    <w:basedOn w:val="a0"/>
    <w:next w:val="a0"/>
    <w:autoRedefine/>
    <w:uiPriority w:val="99"/>
    <w:rsid w:val="008975F9"/>
    <w:pPr>
      <w:tabs>
        <w:tab w:val="right" w:leader="dot" w:pos="9344"/>
      </w:tabs>
      <w:spacing w:after="100"/>
      <w:ind w:left="284" w:firstLine="283"/>
    </w:pPr>
  </w:style>
  <w:style w:type="character" w:styleId="aff3">
    <w:name w:val="Hyperlink"/>
    <w:basedOn w:val="a1"/>
    <w:uiPriority w:val="99"/>
    <w:rsid w:val="00D422EB"/>
    <w:rPr>
      <w:rFonts w:cs="Times New Roman"/>
      <w:color w:val="0000FF"/>
      <w:u w:val="single"/>
    </w:rPr>
  </w:style>
  <w:style w:type="character" w:styleId="aff4">
    <w:name w:val="line number"/>
    <w:basedOn w:val="a1"/>
    <w:uiPriority w:val="99"/>
    <w:semiHidden/>
    <w:rsid w:val="00D422EB"/>
    <w:rPr>
      <w:rFonts w:cs="Times New Roman"/>
    </w:rPr>
  </w:style>
  <w:style w:type="paragraph" w:styleId="22">
    <w:name w:val="Body Text Indent 2"/>
    <w:basedOn w:val="a0"/>
    <w:link w:val="23"/>
    <w:uiPriority w:val="99"/>
    <w:rsid w:val="00363DCA"/>
    <w:pPr>
      <w:ind w:firstLine="360"/>
      <w:jc w:val="both"/>
    </w:pPr>
  </w:style>
  <w:style w:type="character" w:customStyle="1" w:styleId="23">
    <w:name w:val="Основной текст с отступом 2 Знак"/>
    <w:basedOn w:val="a1"/>
    <w:link w:val="22"/>
    <w:uiPriority w:val="99"/>
    <w:locked/>
    <w:rsid w:val="00363DCA"/>
    <w:rPr>
      <w:rFonts w:ascii="Times New Roman" w:hAnsi="Times New Roman" w:cs="Times New Roman"/>
      <w:sz w:val="24"/>
      <w:szCs w:val="24"/>
    </w:rPr>
  </w:style>
  <w:style w:type="paragraph" w:customStyle="1" w:styleId="aff5">
    <w:name w:val="ГП Маркированный"/>
    <w:basedOn w:val="a0"/>
    <w:uiPriority w:val="99"/>
    <w:rsid w:val="00F75ED9"/>
    <w:pPr>
      <w:spacing w:after="200" w:line="360" w:lineRule="auto"/>
      <w:ind w:left="1778" w:hanging="360"/>
      <w:contextualSpacing/>
    </w:pPr>
    <w:rPr>
      <w:rFonts w:ascii="Tahoma" w:hAnsi="Tahoma" w:cs="Tahoma"/>
      <w:lang w:eastAsia="en-US"/>
    </w:rPr>
  </w:style>
  <w:style w:type="paragraph" w:customStyle="1" w:styleId="aff6">
    <w:name w:val="ГП Основной"/>
    <w:uiPriority w:val="99"/>
    <w:rsid w:val="00F75ED9"/>
    <w:pPr>
      <w:spacing w:after="120" w:line="276" w:lineRule="auto"/>
      <w:ind w:firstLine="709"/>
      <w:jc w:val="both"/>
    </w:pPr>
    <w:rPr>
      <w:rFonts w:ascii="Tahoma" w:hAnsi="Tahoma" w:cs="Tahoma"/>
      <w:sz w:val="24"/>
      <w:szCs w:val="24"/>
      <w:lang w:eastAsia="en-US"/>
    </w:rPr>
  </w:style>
  <w:style w:type="paragraph" w:styleId="aff7">
    <w:name w:val="Title"/>
    <w:basedOn w:val="a0"/>
    <w:link w:val="aff8"/>
    <w:uiPriority w:val="99"/>
    <w:qFormat/>
    <w:rsid w:val="0007453D"/>
    <w:pPr>
      <w:ind w:firstLine="0"/>
      <w:jc w:val="center"/>
    </w:pPr>
    <w:rPr>
      <w:rFonts w:ascii="Arial Narrow" w:hAnsi="Arial Narrow" w:cs="Arial Narrow"/>
      <w:b/>
      <w:bCs/>
      <w:i/>
      <w:iCs/>
      <w:sz w:val="28"/>
      <w:szCs w:val="28"/>
    </w:rPr>
  </w:style>
  <w:style w:type="character" w:customStyle="1" w:styleId="aff8">
    <w:name w:val="Название Знак"/>
    <w:basedOn w:val="a1"/>
    <w:link w:val="aff7"/>
    <w:uiPriority w:val="99"/>
    <w:locked/>
    <w:rsid w:val="0007453D"/>
    <w:rPr>
      <w:rFonts w:ascii="Arial Narrow" w:hAnsi="Arial Narrow" w:cs="Arial Narrow"/>
      <w:b/>
      <w:bCs/>
      <w:i/>
      <w:iCs/>
      <w:sz w:val="28"/>
      <w:szCs w:val="28"/>
    </w:rPr>
  </w:style>
  <w:style w:type="paragraph" w:customStyle="1" w:styleId="ContactInformation">
    <w:name w:val="Contact Information"/>
    <w:basedOn w:val="a0"/>
    <w:uiPriority w:val="99"/>
    <w:rsid w:val="0007453D"/>
    <w:pPr>
      <w:spacing w:after="280" w:line="276" w:lineRule="auto"/>
      <w:ind w:firstLine="0"/>
      <w:contextualSpacing/>
    </w:pPr>
    <w:rPr>
      <w:rFonts w:ascii="Calibri" w:hAnsi="Calibri" w:cs="Calibri"/>
      <w:color w:val="C0504D"/>
      <w:sz w:val="22"/>
      <w:szCs w:val="22"/>
      <w:lang w:eastAsia="en-US"/>
    </w:rPr>
  </w:style>
  <w:style w:type="paragraph" w:styleId="aff9">
    <w:name w:val="Body Text"/>
    <w:aliases w:val="bt,Основной текст1,Основной текст отчета,Body Text Char"/>
    <w:basedOn w:val="a0"/>
    <w:link w:val="affa"/>
    <w:uiPriority w:val="99"/>
    <w:rsid w:val="001F2825"/>
    <w:pPr>
      <w:spacing w:after="120"/>
    </w:pPr>
  </w:style>
  <w:style w:type="character" w:customStyle="1" w:styleId="affa">
    <w:name w:val="Основной текст Знак"/>
    <w:aliases w:val="bt Знак1,Основной текст1 Знак1,Основной текст отчета Знак1,Body Text Char Знак1"/>
    <w:basedOn w:val="a1"/>
    <w:link w:val="aff9"/>
    <w:uiPriority w:val="99"/>
    <w:locked/>
    <w:rsid w:val="001F2825"/>
    <w:rPr>
      <w:rFonts w:ascii="Times New Roman" w:hAnsi="Times New Roman" w:cs="Times New Roman"/>
      <w:sz w:val="24"/>
      <w:szCs w:val="24"/>
    </w:rPr>
  </w:style>
  <w:style w:type="paragraph" w:styleId="24">
    <w:name w:val="Body Text 2"/>
    <w:basedOn w:val="a0"/>
    <w:link w:val="25"/>
    <w:uiPriority w:val="99"/>
    <w:rsid w:val="007238EA"/>
    <w:pPr>
      <w:spacing w:after="120" w:line="480" w:lineRule="auto"/>
    </w:pPr>
  </w:style>
  <w:style w:type="character" w:customStyle="1" w:styleId="25">
    <w:name w:val="Основной текст 2 Знак"/>
    <w:basedOn w:val="a1"/>
    <w:link w:val="24"/>
    <w:uiPriority w:val="99"/>
    <w:locked/>
    <w:rsid w:val="007238EA"/>
    <w:rPr>
      <w:rFonts w:ascii="Times New Roman" w:hAnsi="Times New Roman" w:cs="Times New Roman"/>
      <w:sz w:val="24"/>
      <w:szCs w:val="24"/>
    </w:rPr>
  </w:style>
  <w:style w:type="paragraph" w:customStyle="1" w:styleId="OTCHET00">
    <w:name w:val="OTCHET_00"/>
    <w:basedOn w:val="a0"/>
    <w:uiPriority w:val="99"/>
    <w:rsid w:val="00396A6A"/>
    <w:pPr>
      <w:tabs>
        <w:tab w:val="left" w:pos="709"/>
        <w:tab w:val="left" w:pos="3402"/>
      </w:tabs>
      <w:spacing w:line="360" w:lineRule="auto"/>
      <w:ind w:firstLine="0"/>
      <w:jc w:val="both"/>
    </w:pPr>
    <w:rPr>
      <w:rFonts w:ascii="NTTimes/Cyrillic" w:hAnsi="NTTimes/Cyrillic" w:cs="NTTimes/Cyrillic"/>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0"/>
    <w:link w:val="affc"/>
    <w:uiPriority w:val="99"/>
    <w:rsid w:val="00F03CCF"/>
    <w:pPr>
      <w:spacing w:after="120"/>
      <w:ind w:left="283"/>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ffb"/>
    <w:uiPriority w:val="99"/>
    <w:locked/>
    <w:rsid w:val="00F03CCF"/>
    <w:rPr>
      <w:rFonts w:ascii="Times New Roman" w:hAnsi="Times New Roman" w:cs="Times New Roman"/>
      <w:sz w:val="24"/>
      <w:szCs w:val="24"/>
    </w:rPr>
  </w:style>
  <w:style w:type="paragraph" w:customStyle="1" w:styleId="61">
    <w:name w:val="Стиль По ширине Перед:  6 пт1"/>
    <w:basedOn w:val="a0"/>
    <w:uiPriority w:val="99"/>
    <w:rsid w:val="00763CCD"/>
    <w:pPr>
      <w:numPr>
        <w:numId w:val="16"/>
      </w:numPr>
      <w:spacing w:before="120"/>
      <w:jc w:val="both"/>
    </w:pPr>
    <w:rPr>
      <w:sz w:val="26"/>
    </w:rPr>
  </w:style>
  <w:style w:type="paragraph" w:styleId="affd">
    <w:name w:val="Plain Text"/>
    <w:basedOn w:val="a0"/>
    <w:link w:val="affe"/>
    <w:uiPriority w:val="99"/>
    <w:rsid w:val="00C50ACE"/>
    <w:pPr>
      <w:spacing w:line="340" w:lineRule="exact"/>
      <w:ind w:firstLine="289"/>
      <w:jc w:val="both"/>
    </w:pPr>
    <w:rPr>
      <w:sz w:val="26"/>
      <w:szCs w:val="20"/>
    </w:rPr>
  </w:style>
  <w:style w:type="character" w:customStyle="1" w:styleId="affe">
    <w:name w:val="Текст Знак"/>
    <w:basedOn w:val="a1"/>
    <w:link w:val="affd"/>
    <w:uiPriority w:val="99"/>
    <w:locked/>
    <w:rsid w:val="00C50ACE"/>
    <w:rPr>
      <w:rFonts w:ascii="Times New Roman" w:hAnsi="Times New Roman" w:cs="Times New Roman"/>
      <w:sz w:val="26"/>
    </w:rPr>
  </w:style>
  <w:style w:type="paragraph" w:styleId="32">
    <w:name w:val="Body Text 3"/>
    <w:basedOn w:val="a0"/>
    <w:link w:val="33"/>
    <w:uiPriority w:val="99"/>
    <w:rsid w:val="006B2E81"/>
    <w:pPr>
      <w:spacing w:after="120"/>
    </w:pPr>
    <w:rPr>
      <w:sz w:val="16"/>
      <w:szCs w:val="16"/>
    </w:rPr>
  </w:style>
  <w:style w:type="character" w:customStyle="1" w:styleId="33">
    <w:name w:val="Основной текст 3 Знак"/>
    <w:basedOn w:val="a1"/>
    <w:link w:val="32"/>
    <w:uiPriority w:val="99"/>
    <w:locked/>
    <w:rsid w:val="006B2E81"/>
    <w:rPr>
      <w:rFonts w:ascii="Times New Roman" w:hAnsi="Times New Roman" w:cs="Times New Roman"/>
      <w:sz w:val="16"/>
      <w:szCs w:val="16"/>
    </w:rPr>
  </w:style>
  <w:style w:type="paragraph" w:customStyle="1" w:styleId="Normal1">
    <w:name w:val="Normal1"/>
    <w:uiPriority w:val="99"/>
    <w:rsid w:val="0095205A"/>
    <w:pPr>
      <w:spacing w:before="100" w:after="100"/>
    </w:pPr>
    <w:rPr>
      <w:rFonts w:ascii="Times New Roman" w:hAnsi="Times New Roman"/>
      <w:sz w:val="24"/>
    </w:rPr>
  </w:style>
  <w:style w:type="paragraph" w:customStyle="1" w:styleId="210">
    <w:name w:val="çàãîëîâîê 21"/>
    <w:basedOn w:val="a0"/>
    <w:next w:val="a0"/>
    <w:uiPriority w:val="99"/>
    <w:rsid w:val="0095205A"/>
    <w:pPr>
      <w:keepNext/>
      <w:overflowPunct w:val="0"/>
      <w:autoSpaceDE w:val="0"/>
      <w:autoSpaceDN w:val="0"/>
      <w:adjustRightInd w:val="0"/>
      <w:ind w:firstLine="0"/>
      <w:textAlignment w:val="baseline"/>
    </w:pPr>
    <w:rPr>
      <w:b/>
      <w:color w:val="000000"/>
      <w:sz w:val="20"/>
      <w:szCs w:val="20"/>
    </w:rPr>
  </w:style>
  <w:style w:type="paragraph" w:customStyle="1" w:styleId="Style10">
    <w:name w:val="Style10"/>
    <w:basedOn w:val="a0"/>
    <w:uiPriority w:val="99"/>
    <w:rsid w:val="00292568"/>
    <w:pPr>
      <w:widowControl w:val="0"/>
      <w:autoSpaceDE w:val="0"/>
      <w:autoSpaceDN w:val="0"/>
      <w:adjustRightInd w:val="0"/>
      <w:spacing w:line="365" w:lineRule="exact"/>
      <w:ind w:firstLine="1032"/>
    </w:pPr>
    <w:rPr>
      <w:rFonts w:ascii="Book Antiqua" w:hAnsi="Book Antiqua"/>
    </w:rPr>
  </w:style>
  <w:style w:type="character" w:customStyle="1" w:styleId="FontStyle62">
    <w:name w:val="Font Style62"/>
    <w:basedOn w:val="a1"/>
    <w:uiPriority w:val="99"/>
    <w:rsid w:val="00292568"/>
    <w:rPr>
      <w:rFonts w:ascii="Book Antiqua" w:hAnsi="Book Antiqua" w:cs="Book Antiqua"/>
      <w:sz w:val="24"/>
      <w:szCs w:val="24"/>
    </w:rPr>
  </w:style>
  <w:style w:type="character" w:customStyle="1" w:styleId="FontStyle52">
    <w:name w:val="Font Style52"/>
    <w:basedOn w:val="a1"/>
    <w:uiPriority w:val="99"/>
    <w:rsid w:val="00292568"/>
    <w:rPr>
      <w:rFonts w:ascii="Times New Roman" w:hAnsi="Times New Roman" w:cs="Times New Roman"/>
      <w:b/>
      <w:bCs/>
      <w:spacing w:val="-20"/>
      <w:sz w:val="28"/>
      <w:szCs w:val="28"/>
    </w:rPr>
  </w:style>
  <w:style w:type="character" w:customStyle="1" w:styleId="FontStyle51">
    <w:name w:val="Font Style51"/>
    <w:basedOn w:val="a1"/>
    <w:uiPriority w:val="99"/>
    <w:rsid w:val="00AF4E3C"/>
    <w:rPr>
      <w:rFonts w:ascii="Book Antiqua" w:hAnsi="Book Antiqua" w:cs="Book Antiqua"/>
      <w:b/>
      <w:bCs/>
      <w:spacing w:val="-10"/>
      <w:sz w:val="32"/>
      <w:szCs w:val="32"/>
    </w:rPr>
  </w:style>
  <w:style w:type="paragraph" w:customStyle="1" w:styleId="Style41">
    <w:name w:val="Style41"/>
    <w:basedOn w:val="a0"/>
    <w:uiPriority w:val="99"/>
    <w:rsid w:val="00445C7F"/>
    <w:pPr>
      <w:widowControl w:val="0"/>
      <w:autoSpaceDE w:val="0"/>
      <w:autoSpaceDN w:val="0"/>
      <w:adjustRightInd w:val="0"/>
      <w:spacing w:line="372" w:lineRule="exact"/>
      <w:ind w:firstLine="1330"/>
    </w:pPr>
    <w:rPr>
      <w:rFonts w:ascii="Book Antiqua" w:hAnsi="Book Antiqua"/>
    </w:rPr>
  </w:style>
  <w:style w:type="character" w:customStyle="1" w:styleId="FontStyle61">
    <w:name w:val="Font Style61"/>
    <w:basedOn w:val="a1"/>
    <w:uiPriority w:val="99"/>
    <w:rsid w:val="00445C7F"/>
    <w:rPr>
      <w:rFonts w:ascii="Book Antiqua" w:hAnsi="Book Antiqua" w:cs="Book Antiqua"/>
      <w:sz w:val="24"/>
      <w:szCs w:val="24"/>
    </w:rPr>
  </w:style>
  <w:style w:type="paragraph" w:customStyle="1" w:styleId="ConsPlusNonformat">
    <w:name w:val="ConsPlusNonformat"/>
    <w:uiPriority w:val="99"/>
    <w:rsid w:val="003A10E6"/>
    <w:pPr>
      <w:widowControl w:val="0"/>
      <w:suppressAutoHyphens/>
      <w:autoSpaceDE w:val="0"/>
    </w:pPr>
    <w:rPr>
      <w:rFonts w:ascii="Courier New" w:hAnsi="Courier New" w:cs="Courier New"/>
      <w:lang w:eastAsia="ar-SA"/>
    </w:rPr>
  </w:style>
  <w:style w:type="paragraph" w:customStyle="1" w:styleId="afff">
    <w:name w:val="Содержимое таблицы"/>
    <w:basedOn w:val="a0"/>
    <w:uiPriority w:val="99"/>
    <w:rsid w:val="003A10E6"/>
    <w:pPr>
      <w:suppressLineNumbers/>
      <w:suppressAutoHyphens/>
      <w:ind w:firstLine="0"/>
    </w:pPr>
    <w:rPr>
      <w:sz w:val="20"/>
      <w:szCs w:val="20"/>
      <w:lang w:eastAsia="ar-SA"/>
    </w:rPr>
  </w:style>
  <w:style w:type="paragraph" w:customStyle="1" w:styleId="13">
    <w:name w:val="Абзац списка1"/>
    <w:basedOn w:val="a0"/>
    <w:uiPriority w:val="99"/>
    <w:rsid w:val="00D34EBE"/>
    <w:pPr>
      <w:spacing w:line="276" w:lineRule="auto"/>
      <w:ind w:left="720" w:firstLine="0"/>
    </w:pPr>
    <w:rPr>
      <w:rFonts w:ascii="Calibri" w:hAnsi="Calibri" w:cs="Calibri"/>
      <w:sz w:val="22"/>
      <w:szCs w:val="22"/>
    </w:rPr>
  </w:style>
  <w:style w:type="paragraph" w:customStyle="1" w:styleId="afff0">
    <w:name w:val="Знак Знак Знак Знак"/>
    <w:basedOn w:val="a0"/>
    <w:uiPriority w:val="99"/>
    <w:rsid w:val="00A600B2"/>
    <w:pPr>
      <w:ind w:firstLine="0"/>
    </w:pPr>
    <w:rPr>
      <w:rFonts w:ascii="Verdana" w:hAnsi="Verdana" w:cs="Verdana"/>
      <w:sz w:val="20"/>
      <w:szCs w:val="20"/>
      <w:lang w:val="en-US" w:eastAsia="en-US"/>
    </w:rPr>
  </w:style>
  <w:style w:type="paragraph" w:customStyle="1" w:styleId="CharChar3">
    <w:name w:val="Char Char3 Знак Знак"/>
    <w:basedOn w:val="a0"/>
    <w:uiPriority w:val="99"/>
    <w:rsid w:val="008A5467"/>
    <w:pPr>
      <w:spacing w:after="160" w:line="240" w:lineRule="exact"/>
      <w:ind w:firstLine="0"/>
    </w:pPr>
    <w:rPr>
      <w:rFonts w:ascii="Verdana" w:hAnsi="Verdana" w:cs="Verdana"/>
      <w:lang w:val="en-US" w:eastAsia="en-US"/>
    </w:rPr>
  </w:style>
  <w:style w:type="paragraph" w:styleId="afff1">
    <w:name w:val="caption"/>
    <w:basedOn w:val="a0"/>
    <w:next w:val="a0"/>
    <w:uiPriority w:val="99"/>
    <w:qFormat/>
    <w:rsid w:val="008A5467"/>
    <w:pPr>
      <w:spacing w:after="200"/>
      <w:ind w:firstLine="0"/>
    </w:pPr>
    <w:rPr>
      <w:rFonts w:ascii="Calibri" w:hAnsi="Calibri"/>
      <w:b/>
      <w:bCs/>
      <w:color w:val="4F81BD"/>
      <w:sz w:val="18"/>
      <w:szCs w:val="18"/>
    </w:rPr>
  </w:style>
  <w:style w:type="character" w:customStyle="1" w:styleId="110">
    <w:name w:val="Заголовок 1 Знак1"/>
    <w:basedOn w:val="a1"/>
    <w:uiPriority w:val="99"/>
    <w:locked/>
    <w:rsid w:val="006649DC"/>
    <w:rPr>
      <w:rFonts w:ascii="Times New Roman" w:hAnsi="Times New Roman" w:cs="Times New Roman"/>
      <w:sz w:val="28"/>
      <w:szCs w:val="28"/>
    </w:rPr>
  </w:style>
  <w:style w:type="paragraph" w:customStyle="1" w:styleId="MMTopic4">
    <w:name w:val="MM Topic 4"/>
    <w:basedOn w:val="4"/>
    <w:link w:val="MMTopic40"/>
    <w:uiPriority w:val="99"/>
    <w:rsid w:val="006649DC"/>
    <w:rPr>
      <w:lang w:eastAsia="en-US"/>
    </w:rPr>
  </w:style>
  <w:style w:type="character" w:customStyle="1" w:styleId="MMTopic40">
    <w:name w:val="MM Topic 4 Знак"/>
    <w:basedOn w:val="40"/>
    <w:link w:val="MMTopic4"/>
    <w:uiPriority w:val="99"/>
    <w:locked/>
    <w:rsid w:val="006649DC"/>
    <w:rPr>
      <w:rFonts w:ascii="Cambria" w:hAnsi="Cambria" w:cs="Times New Roman"/>
      <w:b/>
      <w:bCs/>
      <w:i/>
      <w:iCs/>
      <w:color w:val="4F81BD"/>
      <w:sz w:val="22"/>
      <w:szCs w:val="22"/>
      <w:lang w:val="x-none" w:eastAsia="en-US"/>
    </w:rPr>
  </w:style>
  <w:style w:type="paragraph" w:customStyle="1" w:styleId="1">
    <w:name w:val="Маркированный список1"/>
    <w:basedOn w:val="a0"/>
    <w:uiPriority w:val="99"/>
    <w:rsid w:val="006649DC"/>
    <w:pPr>
      <w:numPr>
        <w:numId w:val="18"/>
      </w:numPr>
      <w:spacing w:after="240"/>
      <w:contextualSpacing/>
      <w:jc w:val="both"/>
    </w:pPr>
    <w:rPr>
      <w:rFonts w:ascii="Calibri" w:hAnsi="Calibri"/>
      <w:color w:val="000000"/>
    </w:rPr>
  </w:style>
  <w:style w:type="paragraph" w:customStyle="1" w:styleId="14">
    <w:name w:val="Вася 1"/>
    <w:basedOn w:val="a0"/>
    <w:uiPriority w:val="99"/>
    <w:rsid w:val="006649DC"/>
    <w:pPr>
      <w:spacing w:after="240"/>
      <w:ind w:firstLine="706"/>
      <w:jc w:val="both"/>
    </w:pPr>
    <w:rPr>
      <w:rFonts w:ascii="Calibri" w:hAnsi="Calibri"/>
      <w:color w:val="000000"/>
    </w:rPr>
  </w:style>
  <w:style w:type="paragraph" w:customStyle="1" w:styleId="afff2">
    <w:name w:val="Знак Знак Знак"/>
    <w:basedOn w:val="a0"/>
    <w:uiPriority w:val="99"/>
    <w:rsid w:val="006649DC"/>
    <w:pPr>
      <w:widowControl w:val="0"/>
      <w:adjustRightInd w:val="0"/>
      <w:spacing w:after="160" w:line="240" w:lineRule="exact"/>
      <w:ind w:firstLine="0"/>
      <w:jc w:val="right"/>
    </w:pPr>
    <w:rPr>
      <w:sz w:val="20"/>
      <w:szCs w:val="20"/>
      <w:lang w:val="en-GB" w:eastAsia="en-US"/>
    </w:rPr>
  </w:style>
  <w:style w:type="paragraph" w:customStyle="1" w:styleId="15">
    <w:name w:val="Знак Знак Знак1"/>
    <w:basedOn w:val="a0"/>
    <w:uiPriority w:val="99"/>
    <w:rsid w:val="006649DC"/>
    <w:pPr>
      <w:widowControl w:val="0"/>
      <w:adjustRightInd w:val="0"/>
      <w:spacing w:after="160" w:line="240" w:lineRule="exact"/>
      <w:ind w:firstLine="0"/>
      <w:jc w:val="right"/>
    </w:pPr>
    <w:rPr>
      <w:sz w:val="20"/>
      <w:szCs w:val="20"/>
      <w:lang w:val="en-GB" w:eastAsia="en-US"/>
    </w:rPr>
  </w:style>
  <w:style w:type="character" w:customStyle="1" w:styleId="16">
    <w:name w:val="Основной текст Знак1"/>
    <w:aliases w:val="bt Знак,Основной текст1 Знак,Основной текст отчета Знак,Body Text Char Знак"/>
    <w:basedOn w:val="a1"/>
    <w:uiPriority w:val="99"/>
    <w:locked/>
    <w:rsid w:val="006649DC"/>
    <w:rPr>
      <w:rFonts w:ascii="Times New Roman" w:hAnsi="Times New Roman" w:cs="Times New Roman"/>
      <w:sz w:val="28"/>
      <w:szCs w:val="28"/>
    </w:rPr>
  </w:style>
  <w:style w:type="character" w:customStyle="1" w:styleId="17">
    <w:name w:val="Название Знак1"/>
    <w:basedOn w:val="a1"/>
    <w:uiPriority w:val="99"/>
    <w:locked/>
    <w:rsid w:val="006649DC"/>
    <w:rPr>
      <w:rFonts w:ascii="Times New Roman" w:hAnsi="Times New Roman" w:cs="Times New Roman"/>
      <w:sz w:val="28"/>
      <w:szCs w:val="28"/>
    </w:rPr>
  </w:style>
  <w:style w:type="paragraph" w:customStyle="1" w:styleId="afff3">
    <w:name w:val="Знак"/>
    <w:basedOn w:val="a0"/>
    <w:uiPriority w:val="99"/>
    <w:rsid w:val="006649DC"/>
    <w:pPr>
      <w:spacing w:before="100" w:beforeAutospacing="1" w:after="100" w:afterAutospacing="1"/>
      <w:ind w:firstLine="0"/>
    </w:pPr>
    <w:rPr>
      <w:rFonts w:ascii="Tahoma" w:hAnsi="Tahoma" w:cs="Tahoma"/>
      <w:sz w:val="20"/>
      <w:szCs w:val="20"/>
      <w:lang w:val="en-US" w:eastAsia="en-US"/>
    </w:rPr>
  </w:style>
  <w:style w:type="paragraph" w:styleId="34">
    <w:name w:val="Body Text Indent 3"/>
    <w:basedOn w:val="a0"/>
    <w:link w:val="35"/>
    <w:uiPriority w:val="99"/>
    <w:rsid w:val="006649DC"/>
    <w:pPr>
      <w:spacing w:after="120"/>
      <w:ind w:left="283" w:firstLine="0"/>
    </w:pPr>
    <w:rPr>
      <w:sz w:val="16"/>
      <w:szCs w:val="16"/>
    </w:rPr>
  </w:style>
  <w:style w:type="character" w:customStyle="1" w:styleId="35">
    <w:name w:val="Основной текст с отступом 3 Знак"/>
    <w:basedOn w:val="a1"/>
    <w:link w:val="34"/>
    <w:uiPriority w:val="99"/>
    <w:locked/>
    <w:rsid w:val="006649DC"/>
    <w:rPr>
      <w:rFonts w:ascii="Times New Roman" w:hAnsi="Times New Roman" w:cs="Times New Roman"/>
      <w:sz w:val="16"/>
      <w:szCs w:val="16"/>
    </w:rPr>
  </w:style>
  <w:style w:type="paragraph" w:styleId="afff4">
    <w:name w:val="annotation text"/>
    <w:basedOn w:val="a0"/>
    <w:link w:val="18"/>
    <w:uiPriority w:val="99"/>
    <w:semiHidden/>
    <w:rsid w:val="006649DC"/>
    <w:pPr>
      <w:ind w:firstLine="0"/>
    </w:pPr>
    <w:rPr>
      <w:sz w:val="20"/>
      <w:szCs w:val="20"/>
    </w:rPr>
  </w:style>
  <w:style w:type="character" w:customStyle="1" w:styleId="18">
    <w:name w:val="Текст примечания Знак1"/>
    <w:basedOn w:val="a1"/>
    <w:link w:val="afff4"/>
    <w:uiPriority w:val="99"/>
    <w:semiHidden/>
    <w:locked/>
    <w:rsid w:val="006649DC"/>
    <w:rPr>
      <w:rFonts w:ascii="Times New Roman" w:hAnsi="Times New Roman" w:cs="Times New Roman"/>
    </w:rPr>
  </w:style>
  <w:style w:type="character" w:customStyle="1" w:styleId="afff5">
    <w:name w:val="Текст примечания Знак"/>
    <w:basedOn w:val="a1"/>
    <w:uiPriority w:val="99"/>
    <w:rsid w:val="006649DC"/>
    <w:rPr>
      <w:rFonts w:ascii="Times New Roman" w:hAnsi="Times New Roman" w:cs="Times New Roman"/>
    </w:rPr>
  </w:style>
  <w:style w:type="paragraph" w:styleId="afff6">
    <w:name w:val="annotation subject"/>
    <w:basedOn w:val="afff4"/>
    <w:next w:val="afff4"/>
    <w:link w:val="19"/>
    <w:uiPriority w:val="99"/>
    <w:semiHidden/>
    <w:rsid w:val="006649DC"/>
    <w:rPr>
      <w:b/>
      <w:bCs/>
    </w:rPr>
  </w:style>
  <w:style w:type="character" w:customStyle="1" w:styleId="19">
    <w:name w:val="Тема примечания Знак1"/>
    <w:basedOn w:val="18"/>
    <w:link w:val="afff6"/>
    <w:uiPriority w:val="99"/>
    <w:semiHidden/>
    <w:locked/>
    <w:rsid w:val="006649DC"/>
    <w:rPr>
      <w:rFonts w:ascii="Times New Roman" w:hAnsi="Times New Roman" w:cs="Times New Roman"/>
      <w:b/>
      <w:bCs/>
    </w:rPr>
  </w:style>
  <w:style w:type="character" w:customStyle="1" w:styleId="afff7">
    <w:name w:val="Тема примечания Знак"/>
    <w:basedOn w:val="afff5"/>
    <w:uiPriority w:val="99"/>
    <w:rsid w:val="006649DC"/>
    <w:rPr>
      <w:rFonts w:ascii="Times New Roman" w:hAnsi="Times New Roman" w:cs="Times New Roman"/>
      <w:b/>
      <w:bCs/>
    </w:rPr>
  </w:style>
  <w:style w:type="character" w:customStyle="1" w:styleId="1a">
    <w:name w:val="Текст выноски Знак1"/>
    <w:basedOn w:val="a1"/>
    <w:uiPriority w:val="99"/>
    <w:semiHidden/>
    <w:locked/>
    <w:rsid w:val="006649DC"/>
    <w:rPr>
      <w:rFonts w:ascii="Tahoma" w:hAnsi="Tahoma" w:cs="Tahoma"/>
      <w:sz w:val="16"/>
      <w:szCs w:val="16"/>
    </w:rPr>
  </w:style>
  <w:style w:type="character" w:customStyle="1" w:styleId="0">
    <w:name w:val="0 Основной текст Знак"/>
    <w:basedOn w:val="a1"/>
    <w:link w:val="00"/>
    <w:uiPriority w:val="99"/>
    <w:locked/>
    <w:rsid w:val="006649DC"/>
    <w:rPr>
      <w:rFonts w:cs="Times New Roman"/>
      <w:color w:val="000000"/>
      <w:sz w:val="28"/>
      <w:szCs w:val="28"/>
    </w:rPr>
  </w:style>
  <w:style w:type="paragraph" w:customStyle="1" w:styleId="00">
    <w:name w:val="0 Основной текст"/>
    <w:basedOn w:val="a0"/>
    <w:link w:val="0"/>
    <w:uiPriority w:val="99"/>
    <w:rsid w:val="006649DC"/>
    <w:pPr>
      <w:ind w:left="284" w:firstLine="709"/>
      <w:jc w:val="both"/>
    </w:pPr>
    <w:rPr>
      <w:rFonts w:ascii="Calibri" w:hAnsi="Calibri"/>
      <w:color w:val="000000"/>
      <w:sz w:val="28"/>
      <w:szCs w:val="28"/>
    </w:rPr>
  </w:style>
  <w:style w:type="character" w:customStyle="1" w:styleId="211">
    <w:name w:val="Основной текст 2 Знак1"/>
    <w:basedOn w:val="a1"/>
    <w:uiPriority w:val="99"/>
    <w:rsid w:val="006649DC"/>
    <w:rPr>
      <w:rFonts w:ascii="Times New Roman" w:hAnsi="Times New Roman" w:cs="Times New Roman"/>
      <w:sz w:val="24"/>
      <w:szCs w:val="24"/>
    </w:rPr>
  </w:style>
  <w:style w:type="paragraph" w:customStyle="1" w:styleId="26">
    <w:name w:val="Знак Знак Знак2"/>
    <w:basedOn w:val="a0"/>
    <w:uiPriority w:val="99"/>
    <w:rsid w:val="006649DC"/>
    <w:pPr>
      <w:widowControl w:val="0"/>
      <w:adjustRightInd w:val="0"/>
      <w:spacing w:after="160" w:line="240" w:lineRule="exact"/>
      <w:ind w:firstLine="0"/>
      <w:jc w:val="right"/>
    </w:pPr>
    <w:rPr>
      <w:sz w:val="20"/>
      <w:szCs w:val="20"/>
      <w:lang w:val="en-GB" w:eastAsia="en-US"/>
    </w:rPr>
  </w:style>
  <w:style w:type="paragraph" w:customStyle="1" w:styleId="1b">
    <w:name w:val="Знак1"/>
    <w:basedOn w:val="a0"/>
    <w:uiPriority w:val="99"/>
    <w:rsid w:val="006649DC"/>
    <w:pPr>
      <w:spacing w:before="100" w:beforeAutospacing="1" w:after="100" w:afterAutospacing="1"/>
      <w:ind w:firstLine="0"/>
    </w:pPr>
    <w:rPr>
      <w:rFonts w:ascii="Tahoma" w:hAnsi="Tahoma" w:cs="Tahoma"/>
      <w:sz w:val="20"/>
      <w:szCs w:val="20"/>
      <w:lang w:val="en-US" w:eastAsia="en-US"/>
    </w:rPr>
  </w:style>
  <w:style w:type="character" w:customStyle="1" w:styleId="212">
    <w:name w:val="Знак Знак21"/>
    <w:basedOn w:val="a1"/>
    <w:uiPriority w:val="99"/>
    <w:rsid w:val="006649DC"/>
    <w:rPr>
      <w:rFonts w:cs="Times New Roman"/>
    </w:rPr>
  </w:style>
  <w:style w:type="character" w:customStyle="1" w:styleId="111">
    <w:name w:val="Знак Знак11"/>
    <w:basedOn w:val="212"/>
    <w:uiPriority w:val="99"/>
    <w:rsid w:val="006649DC"/>
    <w:rPr>
      <w:rFonts w:cs="Times New Roman"/>
      <w:b/>
      <w:bCs/>
    </w:rPr>
  </w:style>
  <w:style w:type="character" w:customStyle="1" w:styleId="36">
    <w:name w:val="Знак Знак3"/>
    <w:basedOn w:val="a1"/>
    <w:uiPriority w:val="99"/>
    <w:rsid w:val="006649DC"/>
    <w:rPr>
      <w:rFonts w:ascii="Tahoma" w:hAnsi="Tahoma" w:cs="Tahoma"/>
      <w:sz w:val="16"/>
      <w:szCs w:val="16"/>
    </w:rPr>
  </w:style>
  <w:style w:type="paragraph" w:styleId="afff8">
    <w:name w:val="List Bullet"/>
    <w:basedOn w:val="a0"/>
    <w:autoRedefine/>
    <w:uiPriority w:val="99"/>
    <w:rsid w:val="006649DC"/>
    <w:pPr>
      <w:tabs>
        <w:tab w:val="num" w:pos="1080"/>
      </w:tabs>
      <w:ind w:left="360" w:hanging="360"/>
      <w:jc w:val="both"/>
    </w:pPr>
    <w:rPr>
      <w:rFonts w:ascii="Arial" w:hAnsi="Arial" w:cs="Arial"/>
      <w:sz w:val="28"/>
      <w:szCs w:val="28"/>
    </w:rPr>
  </w:style>
  <w:style w:type="paragraph" w:styleId="27">
    <w:name w:val="List Bullet 2"/>
    <w:basedOn w:val="a0"/>
    <w:autoRedefine/>
    <w:uiPriority w:val="99"/>
    <w:rsid w:val="006649DC"/>
    <w:pPr>
      <w:tabs>
        <w:tab w:val="num" w:pos="643"/>
      </w:tabs>
      <w:ind w:left="643" w:hanging="360"/>
    </w:pPr>
  </w:style>
  <w:style w:type="paragraph" w:customStyle="1" w:styleId="37">
    <w:name w:val="Знак Знак Знак3"/>
    <w:basedOn w:val="a0"/>
    <w:uiPriority w:val="99"/>
    <w:rsid w:val="006649DC"/>
    <w:pPr>
      <w:widowControl w:val="0"/>
      <w:adjustRightInd w:val="0"/>
      <w:spacing w:after="160" w:line="240" w:lineRule="exact"/>
      <w:ind w:firstLine="0"/>
      <w:jc w:val="right"/>
    </w:pPr>
    <w:rPr>
      <w:sz w:val="20"/>
      <w:szCs w:val="20"/>
      <w:lang w:val="en-GB" w:eastAsia="en-US"/>
    </w:rPr>
  </w:style>
  <w:style w:type="paragraph" w:customStyle="1" w:styleId="28">
    <w:name w:val="Знак2"/>
    <w:basedOn w:val="a0"/>
    <w:uiPriority w:val="99"/>
    <w:rsid w:val="006649DC"/>
    <w:pPr>
      <w:spacing w:before="100" w:beforeAutospacing="1" w:after="100" w:afterAutospacing="1"/>
      <w:ind w:firstLine="0"/>
    </w:pPr>
    <w:rPr>
      <w:rFonts w:ascii="Tahoma" w:hAnsi="Tahoma" w:cs="Tahoma"/>
      <w:sz w:val="20"/>
      <w:szCs w:val="20"/>
      <w:lang w:val="en-US" w:eastAsia="en-US"/>
    </w:rPr>
  </w:style>
  <w:style w:type="character" w:customStyle="1" w:styleId="1c">
    <w:name w:val="Верхний колонтитул Знак1"/>
    <w:basedOn w:val="a1"/>
    <w:uiPriority w:val="99"/>
    <w:locked/>
    <w:rsid w:val="006649DC"/>
    <w:rPr>
      <w:rFonts w:cs="Times New Roman"/>
      <w:sz w:val="24"/>
      <w:szCs w:val="24"/>
    </w:rPr>
  </w:style>
  <w:style w:type="paragraph" w:styleId="afff9">
    <w:name w:val="footnote text"/>
    <w:aliases w:val="Table_Footnote_last Знак,Table_Footnote_last Знак Знак,Table_Footnote_last"/>
    <w:basedOn w:val="a0"/>
    <w:link w:val="afffa"/>
    <w:uiPriority w:val="99"/>
    <w:semiHidden/>
    <w:rsid w:val="006649DC"/>
    <w:pPr>
      <w:ind w:firstLine="0"/>
    </w:pPr>
    <w:rPr>
      <w:sz w:val="20"/>
      <w:szCs w:val="20"/>
    </w:rPr>
  </w:style>
  <w:style w:type="character" w:customStyle="1" w:styleId="afffa">
    <w:name w:val="Текст сноски Знак"/>
    <w:aliases w:val="Table_Footnote_last Знак Знак1,Table_Footnote_last Знак Знак Знак,Table_Footnote_last Знак1"/>
    <w:basedOn w:val="a1"/>
    <w:link w:val="afff9"/>
    <w:uiPriority w:val="99"/>
    <w:semiHidden/>
    <w:locked/>
    <w:rsid w:val="006649DC"/>
    <w:rPr>
      <w:rFonts w:ascii="Times New Roman" w:hAnsi="Times New Roman" w:cs="Times New Roman"/>
    </w:rPr>
  </w:style>
  <w:style w:type="paragraph" w:customStyle="1" w:styleId="310">
    <w:name w:val="Основной текст с отступом 31"/>
    <w:basedOn w:val="a0"/>
    <w:uiPriority w:val="99"/>
    <w:rsid w:val="006649DC"/>
    <w:pPr>
      <w:suppressAutoHyphens/>
      <w:ind w:firstLine="709"/>
      <w:jc w:val="both"/>
    </w:pPr>
    <w:rPr>
      <w:kern w:val="1"/>
      <w:sz w:val="26"/>
      <w:lang w:eastAsia="ar-SA"/>
    </w:rPr>
  </w:style>
  <w:style w:type="paragraph" w:customStyle="1" w:styleId="1d">
    <w:name w:val="Обычный1"/>
    <w:uiPriority w:val="99"/>
    <w:rsid w:val="006649DC"/>
    <w:rPr>
      <w:rFonts w:ascii="Arial" w:hAnsi="Arial"/>
      <w:sz w:val="18"/>
    </w:rPr>
  </w:style>
  <w:style w:type="paragraph" w:customStyle="1" w:styleId="Heading">
    <w:name w:val="Heading"/>
    <w:uiPriority w:val="99"/>
    <w:rsid w:val="006649DC"/>
    <w:rPr>
      <w:rFonts w:ascii="Arial" w:hAnsi="Arial"/>
      <w:b/>
      <w:sz w:val="22"/>
    </w:rPr>
  </w:style>
  <w:style w:type="paragraph" w:customStyle="1" w:styleId="Preformat">
    <w:name w:val="Preformat"/>
    <w:uiPriority w:val="99"/>
    <w:rsid w:val="006649DC"/>
    <w:rPr>
      <w:rFonts w:ascii="Courier New" w:hAnsi="Courier New"/>
    </w:rPr>
  </w:style>
  <w:style w:type="paragraph" w:customStyle="1" w:styleId="afffb">
    <w:name w:val="текст сноски"/>
    <w:basedOn w:val="a0"/>
    <w:uiPriority w:val="99"/>
    <w:rsid w:val="006649DC"/>
    <w:pPr>
      <w:autoSpaceDE w:val="0"/>
      <w:autoSpaceDN w:val="0"/>
      <w:ind w:firstLine="0"/>
    </w:pPr>
    <w:rPr>
      <w:sz w:val="20"/>
      <w:szCs w:val="20"/>
    </w:rPr>
  </w:style>
  <w:style w:type="paragraph" w:customStyle="1" w:styleId="29">
    <w:name w:val="заголовок 2"/>
    <w:basedOn w:val="a0"/>
    <w:next w:val="a0"/>
    <w:uiPriority w:val="99"/>
    <w:rsid w:val="006649DC"/>
    <w:pPr>
      <w:keepNext/>
      <w:autoSpaceDE w:val="0"/>
      <w:autoSpaceDN w:val="0"/>
      <w:ind w:firstLine="0"/>
      <w:jc w:val="center"/>
    </w:pPr>
    <w:rPr>
      <w:rFonts w:ascii="Arial" w:hAnsi="Arial" w:cs="Arial"/>
      <w:b/>
      <w:bCs/>
      <w:sz w:val="20"/>
      <w:szCs w:val="20"/>
    </w:rPr>
  </w:style>
  <w:style w:type="character" w:customStyle="1" w:styleId="zag1">
    <w:name w:val="zag1"/>
    <w:basedOn w:val="a1"/>
    <w:uiPriority w:val="99"/>
    <w:rsid w:val="006649DC"/>
    <w:rPr>
      <w:rFonts w:ascii="Arial" w:hAnsi="Arial" w:cs="Arial"/>
      <w:b/>
      <w:bCs/>
      <w:color w:val="B32D00"/>
      <w:sz w:val="26"/>
      <w:szCs w:val="26"/>
    </w:rPr>
  </w:style>
  <w:style w:type="paragraph" w:styleId="afffc">
    <w:name w:val="Block Text"/>
    <w:basedOn w:val="a0"/>
    <w:uiPriority w:val="99"/>
    <w:rsid w:val="006649DC"/>
    <w:pPr>
      <w:ind w:left="-125" w:right="-185" w:firstLine="0"/>
      <w:jc w:val="both"/>
    </w:pPr>
    <w:rPr>
      <w:color w:val="FF0000"/>
      <w:sz w:val="20"/>
    </w:rPr>
  </w:style>
  <w:style w:type="character" w:styleId="afffd">
    <w:name w:val="page number"/>
    <w:basedOn w:val="a1"/>
    <w:uiPriority w:val="99"/>
    <w:rsid w:val="006649DC"/>
    <w:rPr>
      <w:rFonts w:cs="Times New Roman"/>
    </w:rPr>
  </w:style>
  <w:style w:type="paragraph" w:customStyle="1" w:styleId="S">
    <w:name w:val="S_Маркированный"/>
    <w:basedOn w:val="afff8"/>
    <w:link w:val="S0"/>
    <w:autoRedefine/>
    <w:uiPriority w:val="99"/>
    <w:locked/>
    <w:rsid w:val="006649DC"/>
    <w:pPr>
      <w:keepNext/>
      <w:numPr>
        <w:numId w:val="20"/>
      </w:numPr>
      <w:tabs>
        <w:tab w:val="left" w:pos="993"/>
      </w:tabs>
      <w:spacing w:line="360" w:lineRule="auto"/>
      <w:ind w:left="0" w:firstLine="709"/>
    </w:pPr>
    <w:rPr>
      <w:rFonts w:ascii="Times New Roman" w:hAnsi="Times New Roman" w:cs="Times New Roman"/>
      <w:sz w:val="24"/>
      <w:szCs w:val="24"/>
    </w:rPr>
  </w:style>
  <w:style w:type="character" w:customStyle="1" w:styleId="S0">
    <w:name w:val="S_Маркированный Знак"/>
    <w:basedOn w:val="a1"/>
    <w:link w:val="S"/>
    <w:uiPriority w:val="99"/>
    <w:locked/>
    <w:rsid w:val="006649DC"/>
    <w:rPr>
      <w:rFonts w:ascii="Times New Roman" w:hAnsi="Times New Roman"/>
      <w:sz w:val="24"/>
      <w:szCs w:val="24"/>
    </w:rPr>
  </w:style>
  <w:style w:type="paragraph" w:customStyle="1" w:styleId="S1">
    <w:name w:val="S_Заголовок 1"/>
    <w:basedOn w:val="a0"/>
    <w:autoRedefine/>
    <w:uiPriority w:val="99"/>
    <w:locked/>
    <w:rsid w:val="006649DC"/>
    <w:pPr>
      <w:numPr>
        <w:numId w:val="19"/>
      </w:numPr>
      <w:spacing w:line="360" w:lineRule="auto"/>
      <w:jc w:val="center"/>
    </w:pPr>
    <w:rPr>
      <w:b/>
      <w:caps/>
    </w:rPr>
  </w:style>
  <w:style w:type="paragraph" w:customStyle="1" w:styleId="S2">
    <w:name w:val="S_Заголовок 2"/>
    <w:basedOn w:val="2"/>
    <w:next w:val="a0"/>
    <w:link w:val="S20"/>
    <w:autoRedefine/>
    <w:uiPriority w:val="99"/>
    <w:locked/>
    <w:rsid w:val="006649DC"/>
    <w:pPr>
      <w:spacing w:before="0" w:line="360" w:lineRule="auto"/>
      <w:ind w:left="720" w:firstLine="0"/>
    </w:pPr>
    <w:rPr>
      <w:rFonts w:ascii="Times New Roman" w:hAnsi="Times New Roman"/>
      <w:bCs w:val="0"/>
      <w:i/>
      <w:color w:val="auto"/>
      <w:szCs w:val="24"/>
    </w:rPr>
  </w:style>
  <w:style w:type="character" w:customStyle="1" w:styleId="S20">
    <w:name w:val="S_Заголовок 2 Знак"/>
    <w:basedOn w:val="a1"/>
    <w:link w:val="S2"/>
    <w:uiPriority w:val="99"/>
    <w:locked/>
    <w:rsid w:val="006649DC"/>
    <w:rPr>
      <w:rFonts w:ascii="Times New Roman" w:hAnsi="Times New Roman" w:cs="Times New Roman"/>
      <w:b/>
      <w:i/>
      <w:sz w:val="24"/>
      <w:szCs w:val="24"/>
    </w:rPr>
  </w:style>
  <w:style w:type="paragraph" w:customStyle="1" w:styleId="S3">
    <w:name w:val="S_Заголовок 3 Знак"/>
    <w:basedOn w:val="3"/>
    <w:uiPriority w:val="99"/>
    <w:locked/>
    <w:rsid w:val="006649DC"/>
    <w:pPr>
      <w:keepNext w:val="0"/>
      <w:keepLines w:val="0"/>
      <w:numPr>
        <w:ilvl w:val="2"/>
        <w:numId w:val="19"/>
      </w:numPr>
      <w:spacing w:before="0" w:line="360" w:lineRule="auto"/>
    </w:pPr>
    <w:rPr>
      <w:rFonts w:ascii="Times New Roman" w:hAnsi="Times New Roman"/>
      <w:b w:val="0"/>
      <w:bCs w:val="0"/>
      <w:color w:val="auto"/>
      <w:u w:val="single"/>
    </w:rPr>
  </w:style>
  <w:style w:type="paragraph" w:customStyle="1" w:styleId="S4">
    <w:name w:val="S_Заголовок 4 Знак"/>
    <w:basedOn w:val="4"/>
    <w:uiPriority w:val="99"/>
    <w:locked/>
    <w:rsid w:val="006649DC"/>
    <w:pPr>
      <w:keepNext w:val="0"/>
      <w:keepLines w:val="0"/>
      <w:numPr>
        <w:ilvl w:val="3"/>
        <w:numId w:val="19"/>
      </w:numPr>
      <w:spacing w:before="0" w:line="240" w:lineRule="auto"/>
    </w:pPr>
    <w:rPr>
      <w:rFonts w:ascii="Times New Roman" w:hAnsi="Times New Roman"/>
      <w:b w:val="0"/>
      <w:bCs w:val="0"/>
      <w:iCs w:val="0"/>
      <w:color w:val="auto"/>
      <w:sz w:val="24"/>
      <w:szCs w:val="24"/>
    </w:rPr>
  </w:style>
  <w:style w:type="paragraph" w:customStyle="1" w:styleId="S5">
    <w:name w:val="S_Обычный"/>
    <w:basedOn w:val="a0"/>
    <w:link w:val="S6"/>
    <w:uiPriority w:val="99"/>
    <w:rsid w:val="006649DC"/>
    <w:pPr>
      <w:spacing w:line="360" w:lineRule="auto"/>
      <w:ind w:firstLine="709"/>
      <w:jc w:val="both"/>
    </w:pPr>
  </w:style>
  <w:style w:type="character" w:customStyle="1" w:styleId="S6">
    <w:name w:val="S_Обычный Знак"/>
    <w:basedOn w:val="a1"/>
    <w:link w:val="S5"/>
    <w:uiPriority w:val="99"/>
    <w:locked/>
    <w:rsid w:val="006649DC"/>
    <w:rPr>
      <w:rFonts w:ascii="Times New Roman" w:hAnsi="Times New Roman" w:cs="Times New Roman"/>
      <w:sz w:val="24"/>
      <w:szCs w:val="24"/>
    </w:rPr>
  </w:style>
  <w:style w:type="character" w:styleId="afffe">
    <w:name w:val="Strong"/>
    <w:basedOn w:val="a1"/>
    <w:uiPriority w:val="99"/>
    <w:qFormat/>
    <w:rsid w:val="006649DC"/>
    <w:rPr>
      <w:rFonts w:cs="Times New Roman"/>
      <w:b/>
      <w:bCs/>
    </w:rPr>
  </w:style>
  <w:style w:type="paragraph" w:customStyle="1" w:styleId="BodyTextIndent21">
    <w:name w:val="Body Text Indent 21"/>
    <w:basedOn w:val="a0"/>
    <w:uiPriority w:val="99"/>
    <w:rsid w:val="006649DC"/>
    <w:pPr>
      <w:widowControl w:val="0"/>
      <w:ind w:firstLine="709"/>
      <w:jc w:val="both"/>
    </w:pPr>
    <w:rPr>
      <w:sz w:val="28"/>
      <w:szCs w:val="20"/>
    </w:rPr>
  </w:style>
  <w:style w:type="paragraph" w:customStyle="1" w:styleId="ConsPlusTitle">
    <w:name w:val="ConsPlusTitle"/>
    <w:uiPriority w:val="99"/>
    <w:rsid w:val="006649DC"/>
    <w:pPr>
      <w:widowControl w:val="0"/>
      <w:autoSpaceDE w:val="0"/>
      <w:autoSpaceDN w:val="0"/>
      <w:adjustRightInd w:val="0"/>
    </w:pPr>
    <w:rPr>
      <w:rFonts w:ascii="Arial" w:hAnsi="Arial" w:cs="Arial"/>
      <w:b/>
      <w:bCs/>
    </w:rPr>
  </w:style>
  <w:style w:type="paragraph" w:customStyle="1" w:styleId="affff">
    <w:name w:val="Краткий обратный адрес"/>
    <w:basedOn w:val="a0"/>
    <w:uiPriority w:val="99"/>
    <w:rsid w:val="00EE51BA"/>
    <w:pPr>
      <w:ind w:firstLine="0"/>
    </w:pPr>
  </w:style>
  <w:style w:type="character" w:customStyle="1" w:styleId="aff1">
    <w:name w:val="Без интервала Знак"/>
    <w:basedOn w:val="a1"/>
    <w:link w:val="aff0"/>
    <w:uiPriority w:val="99"/>
    <w:locked/>
    <w:rsid w:val="009A5037"/>
    <w:rPr>
      <w:sz w:val="22"/>
      <w:szCs w:val="22"/>
      <w:lang w:val="ru-RU" w:eastAsia="en-US" w:bidi="ar-SA"/>
    </w:rPr>
  </w:style>
  <w:style w:type="paragraph" w:customStyle="1" w:styleId="2a">
    <w:name w:val="Знак Знак Знак Знак2"/>
    <w:basedOn w:val="a0"/>
    <w:uiPriority w:val="99"/>
    <w:rsid w:val="009A5037"/>
    <w:pPr>
      <w:ind w:firstLine="0"/>
    </w:pPr>
    <w:rPr>
      <w:rFonts w:ascii="Verdana" w:hAnsi="Verdana" w:cs="Verdana"/>
      <w:sz w:val="20"/>
      <w:szCs w:val="20"/>
      <w:lang w:val="en-US" w:eastAsia="en-US"/>
    </w:rPr>
  </w:style>
  <w:style w:type="paragraph" w:styleId="affff0">
    <w:name w:val="Intense Quote"/>
    <w:basedOn w:val="a0"/>
    <w:next w:val="a0"/>
    <w:link w:val="affff1"/>
    <w:uiPriority w:val="99"/>
    <w:qFormat/>
    <w:rsid w:val="009A5037"/>
    <w:pPr>
      <w:pBdr>
        <w:bottom w:val="single" w:sz="4" w:space="4" w:color="4F81BD"/>
      </w:pBdr>
      <w:spacing w:before="200" w:after="280"/>
      <w:ind w:left="936" w:right="936" w:firstLine="709"/>
      <w:jc w:val="both"/>
    </w:pPr>
    <w:rPr>
      <w:b/>
      <w:bCs/>
      <w:i/>
      <w:iCs/>
      <w:color w:val="4F81BD"/>
      <w:sz w:val="28"/>
      <w:szCs w:val="22"/>
      <w:lang w:val="en-US" w:eastAsia="en-US"/>
    </w:rPr>
  </w:style>
  <w:style w:type="character" w:customStyle="1" w:styleId="affff1">
    <w:name w:val="Выделенная цитата Знак"/>
    <w:basedOn w:val="a1"/>
    <w:link w:val="affff0"/>
    <w:uiPriority w:val="99"/>
    <w:locked/>
    <w:rsid w:val="009A5037"/>
    <w:rPr>
      <w:rFonts w:ascii="Times New Roman" w:hAnsi="Times New Roman" w:cs="Times New Roman"/>
      <w:b/>
      <w:bCs/>
      <w:i/>
      <w:iCs/>
      <w:color w:val="4F81BD"/>
      <w:sz w:val="22"/>
      <w:szCs w:val="22"/>
      <w:lang w:val="en-US" w:eastAsia="en-US"/>
    </w:rPr>
  </w:style>
  <w:style w:type="paragraph" w:styleId="affff2">
    <w:name w:val="Subtitle"/>
    <w:basedOn w:val="a0"/>
    <w:next w:val="a0"/>
    <w:link w:val="affff3"/>
    <w:uiPriority w:val="99"/>
    <w:qFormat/>
    <w:rsid w:val="009A5037"/>
    <w:pPr>
      <w:numPr>
        <w:ilvl w:val="1"/>
      </w:numPr>
      <w:ind w:firstLine="709"/>
      <w:jc w:val="both"/>
    </w:pPr>
    <w:rPr>
      <w:rFonts w:ascii="Cambria" w:hAnsi="Cambria"/>
      <w:i/>
      <w:iCs/>
      <w:color w:val="4F81BD"/>
      <w:spacing w:val="15"/>
      <w:sz w:val="28"/>
      <w:lang w:val="en-US" w:eastAsia="en-US"/>
    </w:rPr>
  </w:style>
  <w:style w:type="character" w:customStyle="1" w:styleId="affff3">
    <w:name w:val="Подзаголовок Знак"/>
    <w:basedOn w:val="a1"/>
    <w:link w:val="affff2"/>
    <w:uiPriority w:val="99"/>
    <w:locked/>
    <w:rsid w:val="009A5037"/>
    <w:rPr>
      <w:rFonts w:ascii="Cambria" w:hAnsi="Cambria" w:cs="Times New Roman"/>
      <w:i/>
      <w:iCs/>
      <w:color w:val="4F81BD"/>
      <w:spacing w:val="15"/>
      <w:sz w:val="24"/>
      <w:szCs w:val="24"/>
      <w:lang w:val="en-US" w:eastAsia="en-US"/>
    </w:rPr>
  </w:style>
  <w:style w:type="character" w:styleId="affff4">
    <w:name w:val="Emphasis"/>
    <w:basedOn w:val="a1"/>
    <w:uiPriority w:val="99"/>
    <w:qFormat/>
    <w:rsid w:val="009A5037"/>
    <w:rPr>
      <w:rFonts w:cs="Times New Roman"/>
      <w:i/>
      <w:iCs/>
    </w:rPr>
  </w:style>
  <w:style w:type="paragraph" w:styleId="2b">
    <w:name w:val="Quote"/>
    <w:basedOn w:val="a0"/>
    <w:next w:val="a0"/>
    <w:link w:val="2c"/>
    <w:uiPriority w:val="99"/>
    <w:qFormat/>
    <w:rsid w:val="009A5037"/>
    <w:pPr>
      <w:ind w:firstLine="709"/>
      <w:jc w:val="both"/>
    </w:pPr>
    <w:rPr>
      <w:i/>
      <w:iCs/>
      <w:color w:val="000000"/>
      <w:sz w:val="28"/>
      <w:szCs w:val="22"/>
      <w:lang w:val="en-US" w:eastAsia="en-US"/>
    </w:rPr>
  </w:style>
  <w:style w:type="character" w:customStyle="1" w:styleId="2c">
    <w:name w:val="Цитата 2 Знак"/>
    <w:basedOn w:val="a1"/>
    <w:link w:val="2b"/>
    <w:uiPriority w:val="99"/>
    <w:locked/>
    <w:rsid w:val="009A5037"/>
    <w:rPr>
      <w:rFonts w:ascii="Times New Roman" w:hAnsi="Times New Roman" w:cs="Times New Roman"/>
      <w:i/>
      <w:iCs/>
      <w:color w:val="000000"/>
      <w:sz w:val="22"/>
      <w:szCs w:val="22"/>
      <w:lang w:val="en-US" w:eastAsia="en-US"/>
    </w:rPr>
  </w:style>
  <w:style w:type="character" w:styleId="affff5">
    <w:name w:val="Subtle Emphasis"/>
    <w:basedOn w:val="a1"/>
    <w:uiPriority w:val="99"/>
    <w:qFormat/>
    <w:rsid w:val="009A5037"/>
    <w:rPr>
      <w:rFonts w:cs="Times New Roman"/>
      <w:i/>
      <w:iCs/>
      <w:color w:val="808080"/>
    </w:rPr>
  </w:style>
  <w:style w:type="character" w:styleId="affff6">
    <w:name w:val="Intense Emphasis"/>
    <w:basedOn w:val="a1"/>
    <w:uiPriority w:val="99"/>
    <w:qFormat/>
    <w:rsid w:val="009A5037"/>
    <w:rPr>
      <w:rFonts w:cs="Times New Roman"/>
      <w:b/>
      <w:bCs/>
      <w:i/>
      <w:iCs/>
      <w:color w:val="4F81BD"/>
    </w:rPr>
  </w:style>
  <w:style w:type="character" w:styleId="affff7">
    <w:name w:val="Subtle Reference"/>
    <w:basedOn w:val="a1"/>
    <w:uiPriority w:val="99"/>
    <w:qFormat/>
    <w:rsid w:val="009A5037"/>
    <w:rPr>
      <w:rFonts w:cs="Times New Roman"/>
      <w:smallCaps/>
      <w:color w:val="C0504D"/>
      <w:u w:val="single"/>
    </w:rPr>
  </w:style>
  <w:style w:type="character" w:styleId="affff8">
    <w:name w:val="Intense Reference"/>
    <w:basedOn w:val="a1"/>
    <w:uiPriority w:val="99"/>
    <w:qFormat/>
    <w:rsid w:val="009A5037"/>
    <w:rPr>
      <w:rFonts w:cs="Times New Roman"/>
      <w:b/>
      <w:bCs/>
      <w:smallCaps/>
      <w:color w:val="C0504D"/>
      <w:spacing w:val="5"/>
      <w:u w:val="single"/>
    </w:rPr>
  </w:style>
  <w:style w:type="character" w:styleId="affff9">
    <w:name w:val="Book Title"/>
    <w:basedOn w:val="a1"/>
    <w:uiPriority w:val="99"/>
    <w:qFormat/>
    <w:rsid w:val="009A5037"/>
    <w:rPr>
      <w:rFonts w:ascii="Times New Roman" w:hAnsi="Times New Roman" w:cs="Times New Roman"/>
      <w:bCs/>
      <w:smallCaps/>
      <w:spacing w:val="5"/>
      <w:sz w:val="28"/>
    </w:rPr>
  </w:style>
  <w:style w:type="paragraph" w:styleId="41">
    <w:name w:val="toc 4"/>
    <w:basedOn w:val="a0"/>
    <w:next w:val="a0"/>
    <w:autoRedefine/>
    <w:uiPriority w:val="99"/>
    <w:rsid w:val="009A5037"/>
    <w:pPr>
      <w:tabs>
        <w:tab w:val="right" w:leader="dot" w:pos="9890"/>
      </w:tabs>
      <w:ind w:firstLine="709"/>
      <w:jc w:val="both"/>
    </w:pPr>
    <w:rPr>
      <w:sz w:val="28"/>
      <w:szCs w:val="22"/>
      <w:lang w:val="en-US" w:eastAsia="en-US"/>
    </w:rPr>
  </w:style>
  <w:style w:type="paragraph" w:styleId="51">
    <w:name w:val="toc 5"/>
    <w:basedOn w:val="a0"/>
    <w:next w:val="a0"/>
    <w:autoRedefine/>
    <w:uiPriority w:val="99"/>
    <w:rsid w:val="009A5037"/>
    <w:pPr>
      <w:ind w:firstLine="709"/>
      <w:jc w:val="both"/>
    </w:pPr>
    <w:rPr>
      <w:sz w:val="28"/>
      <w:szCs w:val="22"/>
      <w:lang w:val="en-US" w:eastAsia="en-US"/>
    </w:rPr>
  </w:style>
  <w:style w:type="paragraph" w:styleId="62">
    <w:name w:val="toc 6"/>
    <w:basedOn w:val="a0"/>
    <w:next w:val="a0"/>
    <w:autoRedefine/>
    <w:uiPriority w:val="99"/>
    <w:rsid w:val="009A5037"/>
    <w:pPr>
      <w:ind w:firstLine="709"/>
      <w:jc w:val="both"/>
    </w:pPr>
    <w:rPr>
      <w:sz w:val="28"/>
      <w:szCs w:val="22"/>
      <w:lang w:val="en-US" w:eastAsia="en-US"/>
    </w:rPr>
  </w:style>
  <w:style w:type="paragraph" w:styleId="71">
    <w:name w:val="toc 7"/>
    <w:basedOn w:val="a0"/>
    <w:next w:val="a0"/>
    <w:autoRedefine/>
    <w:uiPriority w:val="99"/>
    <w:rsid w:val="009A5037"/>
    <w:pPr>
      <w:ind w:firstLine="709"/>
      <w:jc w:val="both"/>
    </w:pPr>
    <w:rPr>
      <w:sz w:val="28"/>
      <w:szCs w:val="22"/>
      <w:lang w:val="en-US" w:eastAsia="en-US"/>
    </w:rPr>
  </w:style>
  <w:style w:type="paragraph" w:styleId="81">
    <w:name w:val="toc 8"/>
    <w:basedOn w:val="a0"/>
    <w:next w:val="a0"/>
    <w:autoRedefine/>
    <w:uiPriority w:val="99"/>
    <w:rsid w:val="009A5037"/>
    <w:pPr>
      <w:ind w:firstLine="709"/>
      <w:jc w:val="both"/>
    </w:pPr>
    <w:rPr>
      <w:sz w:val="28"/>
      <w:szCs w:val="22"/>
      <w:lang w:val="en-US" w:eastAsia="en-US"/>
    </w:rPr>
  </w:style>
  <w:style w:type="paragraph" w:styleId="91">
    <w:name w:val="toc 9"/>
    <w:basedOn w:val="a0"/>
    <w:next w:val="a0"/>
    <w:autoRedefine/>
    <w:uiPriority w:val="99"/>
    <w:rsid w:val="009A5037"/>
    <w:pPr>
      <w:ind w:firstLine="709"/>
      <w:jc w:val="both"/>
    </w:pPr>
    <w:rPr>
      <w:sz w:val="28"/>
      <w:szCs w:val="22"/>
      <w:lang w:val="en-US" w:eastAsia="en-US"/>
    </w:rPr>
  </w:style>
  <w:style w:type="paragraph" w:customStyle="1" w:styleId="ConsNormal">
    <w:name w:val="ConsNormal"/>
    <w:uiPriority w:val="99"/>
    <w:rsid w:val="009A5037"/>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5037"/>
    <w:pPr>
      <w:widowControl w:val="0"/>
      <w:ind w:right="19772"/>
    </w:pPr>
    <w:rPr>
      <w:rFonts w:ascii="Courier New" w:hAnsi="Courier New"/>
    </w:rPr>
  </w:style>
  <w:style w:type="paragraph" w:customStyle="1" w:styleId="Iauiue">
    <w:name w:val="Iau?iue"/>
    <w:uiPriority w:val="99"/>
    <w:rsid w:val="009A5037"/>
    <w:pPr>
      <w:widowControl w:val="0"/>
    </w:pPr>
    <w:rPr>
      <w:rFonts w:ascii="Times New Roman" w:hAnsi="Times New Roman"/>
    </w:rPr>
  </w:style>
  <w:style w:type="paragraph" w:customStyle="1" w:styleId="Style58">
    <w:name w:val="Style58"/>
    <w:basedOn w:val="a0"/>
    <w:uiPriority w:val="99"/>
    <w:rsid w:val="009A5037"/>
    <w:pPr>
      <w:widowControl w:val="0"/>
      <w:autoSpaceDE w:val="0"/>
      <w:autoSpaceDN w:val="0"/>
      <w:adjustRightInd w:val="0"/>
      <w:spacing w:line="415" w:lineRule="exact"/>
      <w:ind w:firstLine="907"/>
      <w:jc w:val="both"/>
    </w:pPr>
    <w:rPr>
      <w:rFonts w:ascii="Arial" w:hAnsi="Arial" w:cs="Arial"/>
      <w:sz w:val="28"/>
    </w:rPr>
  </w:style>
  <w:style w:type="character" w:customStyle="1" w:styleId="FontStyle131">
    <w:name w:val="Font Style131"/>
    <w:basedOn w:val="a1"/>
    <w:uiPriority w:val="99"/>
    <w:rsid w:val="009A5037"/>
    <w:rPr>
      <w:rFonts w:ascii="Arial" w:hAnsi="Arial" w:cs="Arial"/>
      <w:sz w:val="22"/>
      <w:szCs w:val="22"/>
    </w:rPr>
  </w:style>
  <w:style w:type="character" w:customStyle="1" w:styleId="FontStyle111">
    <w:name w:val="Font Style111"/>
    <w:basedOn w:val="a1"/>
    <w:uiPriority w:val="99"/>
    <w:rsid w:val="009A5037"/>
    <w:rPr>
      <w:rFonts w:ascii="Arial" w:hAnsi="Arial" w:cs="Arial"/>
      <w:smallCaps/>
      <w:sz w:val="22"/>
      <w:szCs w:val="22"/>
    </w:rPr>
  </w:style>
  <w:style w:type="character" w:customStyle="1" w:styleId="FontStyle99">
    <w:name w:val="Font Style99"/>
    <w:basedOn w:val="a1"/>
    <w:uiPriority w:val="99"/>
    <w:rsid w:val="009A5037"/>
    <w:rPr>
      <w:rFonts w:ascii="Arial" w:hAnsi="Arial" w:cs="Arial"/>
      <w:i/>
      <w:iCs/>
      <w:sz w:val="22"/>
      <w:szCs w:val="22"/>
    </w:rPr>
  </w:style>
  <w:style w:type="paragraph" w:customStyle="1" w:styleId="Style8">
    <w:name w:val="Style8"/>
    <w:basedOn w:val="a0"/>
    <w:uiPriority w:val="99"/>
    <w:rsid w:val="009A5037"/>
    <w:pPr>
      <w:widowControl w:val="0"/>
      <w:autoSpaceDE w:val="0"/>
      <w:autoSpaceDN w:val="0"/>
      <w:adjustRightInd w:val="0"/>
      <w:ind w:firstLine="709"/>
      <w:jc w:val="both"/>
    </w:pPr>
    <w:rPr>
      <w:rFonts w:ascii="Arial" w:hAnsi="Arial" w:cs="Arial"/>
      <w:sz w:val="28"/>
    </w:rPr>
  </w:style>
  <w:style w:type="paragraph" w:customStyle="1" w:styleId="Style12">
    <w:name w:val="Style12"/>
    <w:basedOn w:val="a0"/>
    <w:uiPriority w:val="99"/>
    <w:rsid w:val="009A5037"/>
    <w:pPr>
      <w:widowControl w:val="0"/>
      <w:autoSpaceDE w:val="0"/>
      <w:autoSpaceDN w:val="0"/>
      <w:adjustRightInd w:val="0"/>
      <w:spacing w:line="415" w:lineRule="exact"/>
      <w:ind w:firstLine="730"/>
      <w:jc w:val="both"/>
    </w:pPr>
    <w:rPr>
      <w:rFonts w:ascii="Arial" w:hAnsi="Arial" w:cs="Arial"/>
      <w:sz w:val="28"/>
    </w:rPr>
  </w:style>
  <w:style w:type="character" w:customStyle="1" w:styleId="FontStyle105">
    <w:name w:val="Font Style105"/>
    <w:basedOn w:val="a1"/>
    <w:uiPriority w:val="99"/>
    <w:rsid w:val="009A5037"/>
    <w:rPr>
      <w:rFonts w:ascii="Arial" w:hAnsi="Arial" w:cs="Arial"/>
      <w:b/>
      <w:bCs/>
      <w:sz w:val="22"/>
      <w:szCs w:val="22"/>
    </w:rPr>
  </w:style>
  <w:style w:type="character" w:customStyle="1" w:styleId="FontStyle34">
    <w:name w:val="Font Style34"/>
    <w:basedOn w:val="a1"/>
    <w:uiPriority w:val="99"/>
    <w:rsid w:val="009A5037"/>
    <w:rPr>
      <w:rFonts w:ascii="Cambria" w:hAnsi="Cambria" w:cs="Cambria"/>
      <w:spacing w:val="-10"/>
      <w:sz w:val="28"/>
      <w:szCs w:val="28"/>
    </w:rPr>
  </w:style>
  <w:style w:type="paragraph" w:customStyle="1" w:styleId="1e">
    <w:name w:val="Стиль1"/>
    <w:basedOn w:val="aff9"/>
    <w:autoRedefine/>
    <w:uiPriority w:val="99"/>
    <w:rsid w:val="009A5037"/>
    <w:pPr>
      <w:tabs>
        <w:tab w:val="right" w:pos="0"/>
      </w:tabs>
      <w:suppressAutoHyphens/>
      <w:spacing w:before="60" w:after="60"/>
      <w:ind w:firstLine="0"/>
      <w:jc w:val="both"/>
    </w:pPr>
    <w:rPr>
      <w:rFonts w:cs="Arial"/>
      <w:sz w:val="28"/>
      <w:szCs w:val="28"/>
    </w:rPr>
  </w:style>
  <w:style w:type="paragraph" w:customStyle="1" w:styleId="38">
    <w:name w:val="Стиль3"/>
    <w:basedOn w:val="a0"/>
    <w:uiPriority w:val="99"/>
    <w:rsid w:val="009A5037"/>
    <w:pPr>
      <w:ind w:firstLine="540"/>
      <w:jc w:val="both"/>
    </w:pPr>
    <w:rPr>
      <w:rFonts w:ascii="Arial" w:hAnsi="Arial"/>
    </w:rPr>
  </w:style>
  <w:style w:type="paragraph" w:customStyle="1" w:styleId="u">
    <w:name w:val="u"/>
    <w:basedOn w:val="a0"/>
    <w:uiPriority w:val="99"/>
    <w:rsid w:val="009A5037"/>
    <w:pPr>
      <w:ind w:firstLine="539"/>
      <w:jc w:val="both"/>
    </w:pPr>
    <w:rPr>
      <w:color w:val="000000"/>
      <w:sz w:val="18"/>
    </w:rPr>
  </w:style>
  <w:style w:type="paragraph" w:customStyle="1" w:styleId="affffa">
    <w:name w:val="Стандарт"/>
    <w:basedOn w:val="aff9"/>
    <w:link w:val="1f"/>
    <w:uiPriority w:val="99"/>
    <w:rsid w:val="009A5037"/>
    <w:pPr>
      <w:spacing w:line="276" w:lineRule="auto"/>
      <w:ind w:firstLine="0"/>
    </w:pPr>
    <w:rPr>
      <w:rFonts w:ascii="Calibri" w:hAnsi="Calibri"/>
      <w:sz w:val="22"/>
      <w:szCs w:val="22"/>
      <w:lang w:eastAsia="en-US"/>
    </w:rPr>
  </w:style>
  <w:style w:type="character" w:customStyle="1" w:styleId="1f">
    <w:name w:val="Стандарт Знак1"/>
    <w:basedOn w:val="a1"/>
    <w:link w:val="affffa"/>
    <w:uiPriority w:val="99"/>
    <w:locked/>
    <w:rsid w:val="009A5037"/>
    <w:rPr>
      <w:rFonts w:cs="Times New Roman"/>
      <w:sz w:val="22"/>
      <w:szCs w:val="22"/>
      <w:lang w:val="x-none" w:eastAsia="en-US"/>
    </w:rPr>
  </w:style>
  <w:style w:type="paragraph" w:customStyle="1" w:styleId="western">
    <w:name w:val="western"/>
    <w:basedOn w:val="a0"/>
    <w:uiPriority w:val="99"/>
    <w:rsid w:val="009A5037"/>
    <w:pPr>
      <w:spacing w:before="100" w:beforeAutospacing="1" w:after="100" w:afterAutospacing="1"/>
      <w:ind w:firstLine="709"/>
      <w:jc w:val="both"/>
    </w:pPr>
  </w:style>
  <w:style w:type="character" w:customStyle="1" w:styleId="FontStyle64">
    <w:name w:val="Font Style64"/>
    <w:basedOn w:val="a1"/>
    <w:uiPriority w:val="99"/>
    <w:rsid w:val="009A5037"/>
    <w:rPr>
      <w:rFonts w:ascii="Times New Roman" w:hAnsi="Times New Roman" w:cs="Times New Roman"/>
      <w:sz w:val="24"/>
      <w:szCs w:val="24"/>
    </w:rPr>
  </w:style>
  <w:style w:type="paragraph" w:customStyle="1" w:styleId="Style34">
    <w:name w:val="Style34"/>
    <w:basedOn w:val="a0"/>
    <w:uiPriority w:val="99"/>
    <w:rsid w:val="009A5037"/>
    <w:pPr>
      <w:widowControl w:val="0"/>
      <w:autoSpaceDE w:val="0"/>
      <w:autoSpaceDN w:val="0"/>
      <w:adjustRightInd w:val="0"/>
      <w:spacing w:line="299" w:lineRule="exact"/>
      <w:ind w:firstLine="854"/>
      <w:jc w:val="both"/>
    </w:pPr>
  </w:style>
  <w:style w:type="table" w:customStyle="1" w:styleId="1f0">
    <w:name w:val="Сетка таблицы1"/>
    <w:uiPriority w:val="99"/>
    <w:rsid w:val="009A503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1">
    <w:name w:val="Table Grid 1"/>
    <w:basedOn w:val="a2"/>
    <w:uiPriority w:val="99"/>
    <w:rsid w:val="009A503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extn">
    <w:name w:val="textn"/>
    <w:basedOn w:val="a0"/>
    <w:uiPriority w:val="99"/>
    <w:rsid w:val="009A5037"/>
    <w:pPr>
      <w:spacing w:before="100" w:beforeAutospacing="1" w:after="100" w:afterAutospacing="1"/>
      <w:ind w:firstLine="0"/>
    </w:pPr>
  </w:style>
  <w:style w:type="character" w:styleId="affffb">
    <w:name w:val="FollowedHyperlink"/>
    <w:basedOn w:val="a1"/>
    <w:uiPriority w:val="99"/>
    <w:semiHidden/>
    <w:rsid w:val="009A5037"/>
    <w:rPr>
      <w:rFonts w:cs="Times New Roman"/>
      <w:color w:val="800080"/>
      <w:u w:val="single"/>
    </w:rPr>
  </w:style>
  <w:style w:type="paragraph" w:customStyle="1" w:styleId="xl65">
    <w:name w:val="xl65"/>
    <w:basedOn w:val="a0"/>
    <w:uiPriority w:val="99"/>
    <w:rsid w:val="009A5037"/>
    <w:pPr>
      <w:spacing w:before="100" w:beforeAutospacing="1" w:after="100" w:afterAutospacing="1"/>
      <w:ind w:firstLine="0"/>
    </w:pPr>
    <w:rPr>
      <w:sz w:val="20"/>
      <w:szCs w:val="20"/>
    </w:rPr>
  </w:style>
  <w:style w:type="paragraph" w:customStyle="1" w:styleId="2d">
    <w:name w:val="Обычный2"/>
    <w:uiPriority w:val="99"/>
    <w:rsid w:val="00DC4C91"/>
    <w:rPr>
      <w:rFonts w:ascii="Arial" w:hAnsi="Arial"/>
      <w:sz w:val="18"/>
    </w:rPr>
  </w:style>
  <w:style w:type="paragraph" w:customStyle="1" w:styleId="1f2">
    <w:name w:val="Знак Знак Знак Знак1"/>
    <w:basedOn w:val="a0"/>
    <w:uiPriority w:val="99"/>
    <w:rsid w:val="00F264CD"/>
    <w:pPr>
      <w:ind w:firstLine="0"/>
    </w:pPr>
    <w:rPr>
      <w:rFonts w:ascii="Verdana" w:hAnsi="Verdana" w:cs="Verdana"/>
      <w:sz w:val="20"/>
      <w:szCs w:val="20"/>
      <w:lang w:val="en-US" w:eastAsia="en-US"/>
    </w:rPr>
  </w:style>
  <w:style w:type="table" w:customStyle="1" w:styleId="2e">
    <w:name w:val="Сетка таблицы2"/>
    <w:uiPriority w:val="99"/>
    <w:rsid w:val="00F264C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uiPriority w:val="99"/>
    <w:rsid w:val="00F264C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F264C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Название книги1"/>
    <w:basedOn w:val="a1"/>
    <w:uiPriority w:val="99"/>
    <w:rsid w:val="007B4753"/>
    <w:rPr>
      <w:rFonts w:cs="Times New Roman"/>
      <w:b/>
      <w:bCs/>
      <w:smallCaps/>
      <w:spacing w:val="5"/>
    </w:rPr>
  </w:style>
  <w:style w:type="paragraph" w:customStyle="1" w:styleId="3a">
    <w:name w:val="Без интервала3"/>
    <w:uiPriority w:val="99"/>
    <w:rsid w:val="007B4753"/>
    <w:pPr>
      <w:ind w:firstLine="709"/>
      <w:jc w:val="both"/>
    </w:pPr>
    <w:rPr>
      <w:sz w:val="22"/>
      <w:szCs w:val="22"/>
    </w:rPr>
  </w:style>
  <w:style w:type="character" w:customStyle="1" w:styleId="tx1">
    <w:name w:val="tx1"/>
    <w:basedOn w:val="a1"/>
    <w:uiPriority w:val="99"/>
    <w:rsid w:val="007B4753"/>
    <w:rPr>
      <w:rFonts w:cs="Times New Roman"/>
      <w:b/>
      <w:bCs/>
    </w:rPr>
  </w:style>
  <w:style w:type="paragraph" w:customStyle="1" w:styleId="1f4">
    <w:name w:val="Без интервала1"/>
    <w:uiPriority w:val="99"/>
    <w:rsid w:val="007B4753"/>
    <w:pPr>
      <w:ind w:firstLine="709"/>
      <w:jc w:val="both"/>
    </w:pPr>
    <w:rPr>
      <w:sz w:val="22"/>
      <w:szCs w:val="22"/>
    </w:rPr>
  </w:style>
  <w:style w:type="paragraph" w:customStyle="1" w:styleId="affffc">
    <w:name w:val="Таблица шапка"/>
    <w:link w:val="affffd"/>
    <w:uiPriority w:val="99"/>
    <w:rsid w:val="007B4753"/>
    <w:pPr>
      <w:keepNext/>
      <w:spacing w:line="276" w:lineRule="auto"/>
      <w:jc w:val="center"/>
    </w:pPr>
    <w:rPr>
      <w:b/>
      <w:bCs/>
      <w:sz w:val="24"/>
      <w:szCs w:val="24"/>
    </w:rPr>
  </w:style>
  <w:style w:type="character" w:customStyle="1" w:styleId="affffd">
    <w:name w:val="Таблица шапка Знак"/>
    <w:basedOn w:val="a1"/>
    <w:link w:val="affffc"/>
    <w:uiPriority w:val="99"/>
    <w:locked/>
    <w:rsid w:val="007B4753"/>
    <w:rPr>
      <w:b/>
      <w:bCs/>
      <w:sz w:val="24"/>
      <w:szCs w:val="24"/>
      <w:lang w:val="ru-RU" w:eastAsia="ru-RU" w:bidi="ar-SA"/>
    </w:rPr>
  </w:style>
  <w:style w:type="paragraph" w:customStyle="1" w:styleId="43">
    <w:name w:val="Без интервала4"/>
    <w:uiPriority w:val="99"/>
    <w:rsid w:val="007B4753"/>
    <w:pPr>
      <w:ind w:firstLine="709"/>
      <w:jc w:val="both"/>
    </w:pPr>
    <w:rPr>
      <w:sz w:val="22"/>
      <w:szCs w:val="22"/>
    </w:rPr>
  </w:style>
  <w:style w:type="paragraph" w:customStyle="1" w:styleId="ConsPlusCell">
    <w:name w:val="ConsPlusCell"/>
    <w:uiPriority w:val="99"/>
    <w:rsid w:val="007B4753"/>
    <w:pPr>
      <w:autoSpaceDE w:val="0"/>
      <w:autoSpaceDN w:val="0"/>
      <w:adjustRightInd w:val="0"/>
    </w:pPr>
    <w:rPr>
      <w:rFonts w:ascii="Arial" w:hAnsi="Arial" w:cs="Arial"/>
    </w:rPr>
  </w:style>
  <w:style w:type="paragraph" w:styleId="44">
    <w:name w:val="List Bullet 4"/>
    <w:basedOn w:val="a0"/>
    <w:autoRedefine/>
    <w:uiPriority w:val="99"/>
    <w:semiHidden/>
    <w:rsid w:val="007B4753"/>
    <w:pPr>
      <w:numPr>
        <w:numId w:val="11"/>
      </w:numPr>
      <w:ind w:left="360"/>
    </w:pPr>
    <w:rPr>
      <w:sz w:val="20"/>
      <w:szCs w:val="20"/>
      <w:lang w:val="en-GB"/>
    </w:rPr>
  </w:style>
  <w:style w:type="paragraph" w:customStyle="1" w:styleId="1-016">
    <w:name w:val="Стиль Заголовок 1 + Справа:  -0.1 см Перед:  6 пт"/>
    <w:basedOn w:val="10"/>
    <w:autoRedefine/>
    <w:uiPriority w:val="99"/>
    <w:rsid w:val="007B4753"/>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fe">
    <w:name w:val="Îáû÷íûé"/>
    <w:uiPriority w:val="99"/>
    <w:rsid w:val="007B4753"/>
    <w:pPr>
      <w:overflowPunct w:val="0"/>
      <w:autoSpaceDE w:val="0"/>
      <w:autoSpaceDN w:val="0"/>
      <w:adjustRightInd w:val="0"/>
      <w:jc w:val="both"/>
    </w:pPr>
    <w:rPr>
      <w:rFonts w:ascii="Times New Roman" w:hAnsi="Times New Roman"/>
      <w:sz w:val="24"/>
    </w:rPr>
  </w:style>
  <w:style w:type="paragraph" w:customStyle="1" w:styleId="txt">
    <w:name w:val="txt"/>
    <w:basedOn w:val="a0"/>
    <w:uiPriority w:val="99"/>
    <w:rsid w:val="007B4753"/>
    <w:pPr>
      <w:spacing w:before="15" w:after="15"/>
      <w:ind w:left="15" w:right="15" w:firstLine="0"/>
      <w:jc w:val="both"/>
    </w:pPr>
    <w:rPr>
      <w:rFonts w:ascii="Verdana" w:hAnsi="Verdana"/>
      <w:color w:val="000000"/>
      <w:sz w:val="17"/>
      <w:szCs w:val="17"/>
    </w:rPr>
  </w:style>
  <w:style w:type="paragraph" w:customStyle="1" w:styleId="Web">
    <w:name w:val="Обычный (Web)"/>
    <w:basedOn w:val="a0"/>
    <w:uiPriority w:val="99"/>
    <w:rsid w:val="007B4753"/>
    <w:pPr>
      <w:spacing w:before="100" w:after="100"/>
      <w:ind w:firstLine="0"/>
    </w:pPr>
    <w:rPr>
      <w:szCs w:val="20"/>
    </w:rPr>
  </w:style>
  <w:style w:type="paragraph" w:customStyle="1" w:styleId="1f5">
    <w:name w:val="З1"/>
    <w:basedOn w:val="a0"/>
    <w:next w:val="a0"/>
    <w:uiPriority w:val="99"/>
    <w:rsid w:val="007B4753"/>
    <w:pPr>
      <w:snapToGrid w:val="0"/>
      <w:spacing w:line="360" w:lineRule="auto"/>
      <w:ind w:firstLine="748"/>
      <w:jc w:val="both"/>
    </w:pPr>
    <w:rPr>
      <w:b/>
    </w:rPr>
  </w:style>
  <w:style w:type="paragraph" w:customStyle="1" w:styleId="hight">
    <w:name w:val="hight"/>
    <w:basedOn w:val="a0"/>
    <w:uiPriority w:val="99"/>
    <w:rsid w:val="007B4753"/>
    <w:pPr>
      <w:spacing w:before="15" w:after="15"/>
      <w:ind w:left="15" w:right="15" w:firstLine="0"/>
    </w:pPr>
    <w:rPr>
      <w:rFonts w:ascii="Verdana" w:hAnsi="Verdana"/>
      <w:b/>
      <w:bCs/>
      <w:color w:val="000000"/>
      <w:sz w:val="18"/>
      <w:szCs w:val="18"/>
    </w:rPr>
  </w:style>
  <w:style w:type="paragraph" w:customStyle="1" w:styleId="213">
    <w:name w:val="Основной текст с отступом 21"/>
    <w:basedOn w:val="a0"/>
    <w:uiPriority w:val="99"/>
    <w:rsid w:val="007B4753"/>
    <w:pPr>
      <w:spacing w:before="120"/>
      <w:ind w:firstLine="709"/>
      <w:jc w:val="both"/>
    </w:pPr>
    <w:rPr>
      <w:szCs w:val="20"/>
    </w:rPr>
  </w:style>
  <w:style w:type="paragraph" w:customStyle="1" w:styleId="311">
    <w:name w:val="Основной текст 31"/>
    <w:basedOn w:val="a0"/>
    <w:uiPriority w:val="99"/>
    <w:rsid w:val="007B4753"/>
    <w:pPr>
      <w:ind w:firstLine="709"/>
      <w:jc w:val="both"/>
    </w:pPr>
    <w:rPr>
      <w:b/>
      <w:szCs w:val="20"/>
    </w:rPr>
  </w:style>
  <w:style w:type="paragraph" w:customStyle="1" w:styleId="Iiiaeuiue">
    <w:name w:val="Ii?iaeuiue"/>
    <w:uiPriority w:val="99"/>
    <w:rsid w:val="007B4753"/>
    <w:pPr>
      <w:overflowPunct w:val="0"/>
      <w:autoSpaceDE w:val="0"/>
      <w:autoSpaceDN w:val="0"/>
      <w:adjustRightInd w:val="0"/>
      <w:jc w:val="both"/>
    </w:pPr>
    <w:rPr>
      <w:rFonts w:ascii="Times New Roman" w:hAnsi="Times New Roman"/>
      <w:sz w:val="24"/>
    </w:rPr>
  </w:style>
  <w:style w:type="paragraph" w:customStyle="1" w:styleId="ConsTitle">
    <w:name w:val="ConsTitle"/>
    <w:uiPriority w:val="99"/>
    <w:rsid w:val="007B4753"/>
    <w:pPr>
      <w:widowControl w:val="0"/>
      <w:autoSpaceDE w:val="0"/>
      <w:autoSpaceDN w:val="0"/>
      <w:adjustRightInd w:val="0"/>
    </w:pPr>
    <w:rPr>
      <w:rFonts w:ascii="Arial" w:hAnsi="Arial" w:cs="Arial"/>
      <w:b/>
      <w:bCs/>
      <w:sz w:val="16"/>
      <w:szCs w:val="16"/>
    </w:rPr>
  </w:style>
  <w:style w:type="paragraph" w:customStyle="1" w:styleId="2f">
    <w:name w:val="Îñíîâíîé òåêñò 2"/>
    <w:basedOn w:val="affffe"/>
    <w:uiPriority w:val="99"/>
    <w:rsid w:val="007B4753"/>
    <w:pPr>
      <w:widowControl w:val="0"/>
      <w:overflowPunct/>
      <w:autoSpaceDE/>
      <w:autoSpaceDN/>
      <w:adjustRightInd/>
      <w:ind w:firstLine="720"/>
    </w:pPr>
    <w:rPr>
      <w:b/>
      <w:color w:val="000000"/>
      <w:lang w:val="en-US"/>
    </w:rPr>
  </w:style>
  <w:style w:type="paragraph" w:customStyle="1" w:styleId="2f0">
    <w:name w:val="Îñíîâíîé òåêñò ñ îòñòóïîì 2"/>
    <w:basedOn w:val="affffe"/>
    <w:uiPriority w:val="99"/>
    <w:rsid w:val="007B4753"/>
    <w:pPr>
      <w:widowControl w:val="0"/>
      <w:overflowPunct/>
      <w:autoSpaceDE/>
      <w:autoSpaceDN/>
      <w:adjustRightInd/>
      <w:ind w:left="720"/>
    </w:pPr>
    <w:rPr>
      <w:color w:val="000000"/>
      <w:lang w:val="en-US"/>
    </w:rPr>
  </w:style>
  <w:style w:type="paragraph" w:customStyle="1" w:styleId="caaieiaie3">
    <w:name w:val="caaieiaie 3"/>
    <w:basedOn w:val="Iauiue"/>
    <w:next w:val="Iauiue"/>
    <w:uiPriority w:val="99"/>
    <w:rsid w:val="007B4753"/>
    <w:pPr>
      <w:keepNext/>
      <w:jc w:val="center"/>
    </w:pPr>
    <w:rPr>
      <w:b/>
      <w:sz w:val="24"/>
    </w:rPr>
  </w:style>
  <w:style w:type="paragraph" w:customStyle="1" w:styleId="1f6">
    <w:name w:val="çàãîëîâîê 1"/>
    <w:basedOn w:val="affffe"/>
    <w:next w:val="affffe"/>
    <w:uiPriority w:val="99"/>
    <w:rsid w:val="007B4753"/>
    <w:pPr>
      <w:keepNext/>
      <w:widowControl w:val="0"/>
      <w:overflowPunct/>
      <w:autoSpaceDE/>
      <w:autoSpaceDN/>
      <w:adjustRightInd/>
      <w:jc w:val="left"/>
    </w:pPr>
    <w:rPr>
      <w:sz w:val="28"/>
    </w:rPr>
  </w:style>
  <w:style w:type="paragraph" w:customStyle="1" w:styleId="3b">
    <w:name w:val="Îñíîâíîé òåêñò ñ îòñòóïîì 3"/>
    <w:basedOn w:val="affffe"/>
    <w:uiPriority w:val="99"/>
    <w:rsid w:val="007B4753"/>
    <w:pPr>
      <w:widowControl w:val="0"/>
      <w:overflowPunct/>
      <w:autoSpaceDE/>
      <w:autoSpaceDN/>
      <w:adjustRightInd/>
      <w:ind w:firstLine="567"/>
    </w:pPr>
    <w:rPr>
      <w:rFonts w:ascii="Peterburg" w:hAnsi="Peterburg"/>
      <w:b/>
      <w:i/>
    </w:rPr>
  </w:style>
  <w:style w:type="paragraph" w:customStyle="1" w:styleId="Iniiaiieoaeno">
    <w:name w:val="Iniiaiie oaeno"/>
    <w:basedOn w:val="Iauiue"/>
    <w:uiPriority w:val="99"/>
    <w:rsid w:val="007B4753"/>
    <w:pPr>
      <w:widowControl/>
      <w:jc w:val="both"/>
    </w:pPr>
    <w:rPr>
      <w:rFonts w:ascii="Peterburg" w:hAnsi="Peterburg"/>
    </w:rPr>
  </w:style>
  <w:style w:type="paragraph" w:customStyle="1" w:styleId="Iniiaiieoaenonionooiii2">
    <w:name w:val="Iniiaiie oaeno n ionooiii 2"/>
    <w:basedOn w:val="Iauiue"/>
    <w:uiPriority w:val="99"/>
    <w:rsid w:val="007B4753"/>
    <w:pPr>
      <w:widowControl/>
      <w:ind w:firstLine="284"/>
      <w:jc w:val="both"/>
    </w:pPr>
    <w:rPr>
      <w:rFonts w:ascii="Peterburg" w:hAnsi="Peterburg"/>
    </w:rPr>
  </w:style>
  <w:style w:type="paragraph" w:customStyle="1" w:styleId="Iniiaiieoaenonionooiii3">
    <w:name w:val="Iniiaiie oaeno n ionooiii 3"/>
    <w:basedOn w:val="Iauiue"/>
    <w:uiPriority w:val="99"/>
    <w:rsid w:val="007B4753"/>
    <w:pPr>
      <w:widowControl/>
      <w:ind w:firstLine="720"/>
      <w:jc w:val="both"/>
    </w:pPr>
    <w:rPr>
      <w:rFonts w:ascii="Peterburg" w:hAnsi="Peterburg"/>
      <w:sz w:val="28"/>
    </w:rPr>
  </w:style>
  <w:style w:type="paragraph" w:customStyle="1" w:styleId="afffff">
    <w:name w:val="основной"/>
    <w:basedOn w:val="a0"/>
    <w:uiPriority w:val="99"/>
    <w:rsid w:val="007B4753"/>
    <w:pPr>
      <w:keepNext/>
      <w:ind w:firstLine="0"/>
    </w:pPr>
    <w:rPr>
      <w:szCs w:val="20"/>
    </w:rPr>
  </w:style>
  <w:style w:type="paragraph" w:customStyle="1" w:styleId="afffff0">
    <w:name w:val="список"/>
    <w:basedOn w:val="a0"/>
    <w:uiPriority w:val="99"/>
    <w:rsid w:val="007B4753"/>
    <w:pPr>
      <w:keepLines/>
      <w:overflowPunct w:val="0"/>
      <w:autoSpaceDE w:val="0"/>
      <w:autoSpaceDN w:val="0"/>
      <w:adjustRightInd w:val="0"/>
      <w:ind w:left="709" w:hanging="284"/>
      <w:jc w:val="both"/>
    </w:pPr>
    <w:rPr>
      <w:rFonts w:ascii="Peterburg" w:hAnsi="Peterburg"/>
      <w:szCs w:val="20"/>
    </w:rPr>
  </w:style>
  <w:style w:type="paragraph" w:customStyle="1" w:styleId="afffff1">
    <w:name w:val="ñïèñîê"/>
    <w:basedOn w:val="affffe"/>
    <w:uiPriority w:val="99"/>
    <w:rsid w:val="007B4753"/>
    <w:pPr>
      <w:keepLines/>
      <w:widowControl w:val="0"/>
      <w:overflowPunct/>
      <w:autoSpaceDE/>
      <w:autoSpaceDN/>
      <w:adjustRightInd/>
      <w:ind w:left="709" w:hanging="284"/>
    </w:pPr>
    <w:rPr>
      <w:rFonts w:ascii="Peterburg" w:hAnsi="Peterburg"/>
    </w:rPr>
  </w:style>
  <w:style w:type="paragraph" w:customStyle="1" w:styleId="82">
    <w:name w:val="çàãîëîâîê 8"/>
    <w:basedOn w:val="affffe"/>
    <w:next w:val="affffe"/>
    <w:uiPriority w:val="99"/>
    <w:rsid w:val="007B4753"/>
    <w:pPr>
      <w:keepNext/>
      <w:widowControl w:val="0"/>
      <w:overflowPunct/>
      <w:autoSpaceDE/>
      <w:autoSpaceDN/>
      <w:adjustRightInd/>
      <w:ind w:firstLine="720"/>
    </w:pPr>
    <w:rPr>
      <w:b/>
    </w:rPr>
  </w:style>
  <w:style w:type="paragraph" w:customStyle="1" w:styleId="nienie">
    <w:name w:val="nienie"/>
    <w:basedOn w:val="Iauiue"/>
    <w:uiPriority w:val="99"/>
    <w:rsid w:val="007B4753"/>
    <w:pPr>
      <w:keepLines/>
      <w:ind w:left="709" w:hanging="284"/>
      <w:jc w:val="both"/>
    </w:pPr>
    <w:rPr>
      <w:rFonts w:ascii="Peterburg" w:hAnsi="Peterburg"/>
      <w:sz w:val="24"/>
    </w:rPr>
  </w:style>
  <w:style w:type="paragraph" w:customStyle="1" w:styleId="Iniiaiieoaeno2">
    <w:name w:val="Iniiaiie oaeno 2"/>
    <w:basedOn w:val="a0"/>
    <w:uiPriority w:val="99"/>
    <w:rsid w:val="007B4753"/>
    <w:pPr>
      <w:widowControl w:val="0"/>
      <w:ind w:firstLine="567"/>
      <w:jc w:val="both"/>
    </w:pPr>
    <w:rPr>
      <w:b/>
      <w:color w:val="000000"/>
      <w:szCs w:val="20"/>
    </w:rPr>
  </w:style>
  <w:style w:type="paragraph" w:customStyle="1" w:styleId="afffff2">
    <w:name w:val="Îñíîâíîé òåêñò"/>
    <w:basedOn w:val="affffe"/>
    <w:uiPriority w:val="99"/>
    <w:rsid w:val="007B4753"/>
    <w:pPr>
      <w:widowControl w:val="0"/>
      <w:tabs>
        <w:tab w:val="left" w:leader="dot" w:pos="9072"/>
      </w:tabs>
      <w:overflowPunct/>
      <w:autoSpaceDE/>
      <w:autoSpaceDN/>
      <w:adjustRightInd/>
    </w:pPr>
    <w:rPr>
      <w:b/>
    </w:rPr>
  </w:style>
  <w:style w:type="paragraph" w:customStyle="1" w:styleId="caaieiaie2">
    <w:name w:val="caaieiaie 2"/>
    <w:basedOn w:val="Iauiue"/>
    <w:next w:val="Iauiue"/>
    <w:uiPriority w:val="99"/>
    <w:rsid w:val="007B4753"/>
    <w:pPr>
      <w:keepNext/>
      <w:keepLines/>
      <w:spacing w:before="240" w:after="60"/>
      <w:jc w:val="center"/>
    </w:pPr>
    <w:rPr>
      <w:rFonts w:ascii="Peterburg" w:hAnsi="Peterburg"/>
      <w:b/>
      <w:sz w:val="24"/>
    </w:rPr>
  </w:style>
  <w:style w:type="paragraph" w:customStyle="1" w:styleId="52">
    <w:name w:val="çàãîëîâîê 5"/>
    <w:basedOn w:val="a0"/>
    <w:next w:val="a0"/>
    <w:uiPriority w:val="99"/>
    <w:rsid w:val="007B4753"/>
    <w:pPr>
      <w:keepNext/>
      <w:widowControl w:val="0"/>
      <w:ind w:firstLine="567"/>
      <w:jc w:val="both"/>
    </w:pPr>
    <w:rPr>
      <w:b/>
      <w:sz w:val="20"/>
      <w:szCs w:val="20"/>
      <w:u w:val="single"/>
    </w:rPr>
  </w:style>
  <w:style w:type="paragraph" w:customStyle="1" w:styleId="consplustitle0">
    <w:name w:val="consplustitle"/>
    <w:basedOn w:val="a0"/>
    <w:uiPriority w:val="99"/>
    <w:rsid w:val="007B4753"/>
    <w:pPr>
      <w:spacing w:before="100" w:beforeAutospacing="1" w:after="100" w:afterAutospacing="1"/>
      <w:ind w:firstLine="0"/>
    </w:pPr>
  </w:style>
  <w:style w:type="paragraph" w:customStyle="1" w:styleId="consplusnormal0">
    <w:name w:val="consplusnormal"/>
    <w:basedOn w:val="a0"/>
    <w:uiPriority w:val="99"/>
    <w:rsid w:val="007B4753"/>
    <w:pPr>
      <w:spacing w:before="100" w:beforeAutospacing="1" w:after="100" w:afterAutospacing="1"/>
      <w:ind w:firstLine="0"/>
    </w:pPr>
  </w:style>
  <w:style w:type="paragraph" w:customStyle="1" w:styleId="1f7">
    <w:name w:val="Стиль1 Знак"/>
    <w:basedOn w:val="3"/>
    <w:uiPriority w:val="99"/>
    <w:rsid w:val="007B4753"/>
    <w:pPr>
      <w:spacing w:before="60" w:after="120"/>
      <w:ind w:firstLine="0"/>
      <w:jc w:val="both"/>
    </w:pPr>
    <w:rPr>
      <w:rFonts w:ascii="Arial" w:hAnsi="Arial" w:cs="Arial"/>
      <w:color w:val="auto"/>
      <w:sz w:val="22"/>
      <w:szCs w:val="22"/>
    </w:rPr>
  </w:style>
  <w:style w:type="character" w:customStyle="1" w:styleId="afffff3">
    <w:name w:val="Гипертекстовая ссылка"/>
    <w:basedOn w:val="a1"/>
    <w:uiPriority w:val="99"/>
    <w:rsid w:val="007B4753"/>
    <w:rPr>
      <w:rFonts w:cs="Times New Roman"/>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88822">
      <w:marLeft w:val="0"/>
      <w:marRight w:val="0"/>
      <w:marTop w:val="0"/>
      <w:marBottom w:val="0"/>
      <w:divBdr>
        <w:top w:val="none" w:sz="0" w:space="0" w:color="auto"/>
        <w:left w:val="none" w:sz="0" w:space="0" w:color="auto"/>
        <w:bottom w:val="none" w:sz="0" w:space="0" w:color="auto"/>
        <w:right w:val="none" w:sz="0" w:space="0" w:color="auto"/>
      </w:divBdr>
    </w:div>
    <w:div w:id="975988823">
      <w:marLeft w:val="0"/>
      <w:marRight w:val="0"/>
      <w:marTop w:val="0"/>
      <w:marBottom w:val="0"/>
      <w:divBdr>
        <w:top w:val="none" w:sz="0" w:space="0" w:color="auto"/>
        <w:left w:val="none" w:sz="0" w:space="0" w:color="auto"/>
        <w:bottom w:val="none" w:sz="0" w:space="0" w:color="auto"/>
        <w:right w:val="none" w:sz="0" w:space="0" w:color="auto"/>
      </w:divBdr>
    </w:div>
    <w:div w:id="975988824">
      <w:marLeft w:val="0"/>
      <w:marRight w:val="0"/>
      <w:marTop w:val="0"/>
      <w:marBottom w:val="0"/>
      <w:divBdr>
        <w:top w:val="none" w:sz="0" w:space="0" w:color="auto"/>
        <w:left w:val="none" w:sz="0" w:space="0" w:color="auto"/>
        <w:bottom w:val="none" w:sz="0" w:space="0" w:color="auto"/>
        <w:right w:val="none" w:sz="0" w:space="0" w:color="auto"/>
      </w:divBdr>
    </w:div>
    <w:div w:id="975988825">
      <w:marLeft w:val="0"/>
      <w:marRight w:val="0"/>
      <w:marTop w:val="0"/>
      <w:marBottom w:val="0"/>
      <w:divBdr>
        <w:top w:val="none" w:sz="0" w:space="0" w:color="auto"/>
        <w:left w:val="none" w:sz="0" w:space="0" w:color="auto"/>
        <w:bottom w:val="none" w:sz="0" w:space="0" w:color="auto"/>
        <w:right w:val="none" w:sz="0" w:space="0" w:color="auto"/>
      </w:divBdr>
    </w:div>
    <w:div w:id="975988826">
      <w:marLeft w:val="0"/>
      <w:marRight w:val="0"/>
      <w:marTop w:val="0"/>
      <w:marBottom w:val="0"/>
      <w:divBdr>
        <w:top w:val="none" w:sz="0" w:space="0" w:color="auto"/>
        <w:left w:val="none" w:sz="0" w:space="0" w:color="auto"/>
        <w:bottom w:val="none" w:sz="0" w:space="0" w:color="auto"/>
        <w:right w:val="none" w:sz="0" w:space="0" w:color="auto"/>
      </w:divBdr>
    </w:div>
    <w:div w:id="975988827">
      <w:marLeft w:val="0"/>
      <w:marRight w:val="0"/>
      <w:marTop w:val="0"/>
      <w:marBottom w:val="0"/>
      <w:divBdr>
        <w:top w:val="none" w:sz="0" w:space="0" w:color="auto"/>
        <w:left w:val="none" w:sz="0" w:space="0" w:color="auto"/>
        <w:bottom w:val="none" w:sz="0" w:space="0" w:color="auto"/>
        <w:right w:val="none" w:sz="0" w:space="0" w:color="auto"/>
      </w:divBdr>
    </w:div>
    <w:div w:id="975988828">
      <w:marLeft w:val="0"/>
      <w:marRight w:val="0"/>
      <w:marTop w:val="0"/>
      <w:marBottom w:val="0"/>
      <w:divBdr>
        <w:top w:val="none" w:sz="0" w:space="0" w:color="auto"/>
        <w:left w:val="none" w:sz="0" w:space="0" w:color="auto"/>
        <w:bottom w:val="none" w:sz="0" w:space="0" w:color="auto"/>
        <w:right w:val="none" w:sz="0" w:space="0" w:color="auto"/>
      </w:divBdr>
    </w:div>
    <w:div w:id="975988829">
      <w:marLeft w:val="0"/>
      <w:marRight w:val="0"/>
      <w:marTop w:val="0"/>
      <w:marBottom w:val="0"/>
      <w:divBdr>
        <w:top w:val="none" w:sz="0" w:space="0" w:color="auto"/>
        <w:left w:val="none" w:sz="0" w:space="0" w:color="auto"/>
        <w:bottom w:val="none" w:sz="0" w:space="0" w:color="auto"/>
        <w:right w:val="none" w:sz="0" w:space="0" w:color="auto"/>
      </w:divBdr>
    </w:div>
    <w:div w:id="975988830">
      <w:marLeft w:val="0"/>
      <w:marRight w:val="0"/>
      <w:marTop w:val="0"/>
      <w:marBottom w:val="0"/>
      <w:divBdr>
        <w:top w:val="none" w:sz="0" w:space="0" w:color="auto"/>
        <w:left w:val="none" w:sz="0" w:space="0" w:color="auto"/>
        <w:bottom w:val="none" w:sz="0" w:space="0" w:color="auto"/>
        <w:right w:val="none" w:sz="0" w:space="0" w:color="auto"/>
      </w:divBdr>
    </w:div>
    <w:div w:id="975988831">
      <w:marLeft w:val="0"/>
      <w:marRight w:val="0"/>
      <w:marTop w:val="0"/>
      <w:marBottom w:val="0"/>
      <w:divBdr>
        <w:top w:val="none" w:sz="0" w:space="0" w:color="auto"/>
        <w:left w:val="none" w:sz="0" w:space="0" w:color="auto"/>
        <w:bottom w:val="none" w:sz="0" w:space="0" w:color="auto"/>
        <w:right w:val="none" w:sz="0" w:space="0" w:color="auto"/>
      </w:divBdr>
    </w:div>
    <w:div w:id="975988832">
      <w:marLeft w:val="0"/>
      <w:marRight w:val="0"/>
      <w:marTop w:val="0"/>
      <w:marBottom w:val="0"/>
      <w:divBdr>
        <w:top w:val="none" w:sz="0" w:space="0" w:color="auto"/>
        <w:left w:val="none" w:sz="0" w:space="0" w:color="auto"/>
        <w:bottom w:val="none" w:sz="0" w:space="0" w:color="auto"/>
        <w:right w:val="none" w:sz="0" w:space="0" w:color="auto"/>
      </w:divBdr>
    </w:div>
    <w:div w:id="975988833">
      <w:marLeft w:val="0"/>
      <w:marRight w:val="0"/>
      <w:marTop w:val="0"/>
      <w:marBottom w:val="0"/>
      <w:divBdr>
        <w:top w:val="none" w:sz="0" w:space="0" w:color="auto"/>
        <w:left w:val="none" w:sz="0" w:space="0" w:color="auto"/>
        <w:bottom w:val="none" w:sz="0" w:space="0" w:color="auto"/>
        <w:right w:val="none" w:sz="0" w:space="0" w:color="auto"/>
      </w:divBdr>
    </w:div>
    <w:div w:id="975988834">
      <w:marLeft w:val="0"/>
      <w:marRight w:val="0"/>
      <w:marTop w:val="0"/>
      <w:marBottom w:val="0"/>
      <w:divBdr>
        <w:top w:val="none" w:sz="0" w:space="0" w:color="auto"/>
        <w:left w:val="none" w:sz="0" w:space="0" w:color="auto"/>
        <w:bottom w:val="none" w:sz="0" w:space="0" w:color="auto"/>
        <w:right w:val="none" w:sz="0" w:space="0" w:color="auto"/>
      </w:divBdr>
    </w:div>
    <w:div w:id="975988835">
      <w:marLeft w:val="0"/>
      <w:marRight w:val="0"/>
      <w:marTop w:val="0"/>
      <w:marBottom w:val="0"/>
      <w:divBdr>
        <w:top w:val="none" w:sz="0" w:space="0" w:color="auto"/>
        <w:left w:val="none" w:sz="0" w:space="0" w:color="auto"/>
        <w:bottom w:val="none" w:sz="0" w:space="0" w:color="auto"/>
        <w:right w:val="none" w:sz="0" w:space="0" w:color="auto"/>
      </w:divBdr>
    </w:div>
    <w:div w:id="975988836">
      <w:marLeft w:val="0"/>
      <w:marRight w:val="0"/>
      <w:marTop w:val="0"/>
      <w:marBottom w:val="0"/>
      <w:divBdr>
        <w:top w:val="none" w:sz="0" w:space="0" w:color="auto"/>
        <w:left w:val="none" w:sz="0" w:space="0" w:color="auto"/>
        <w:bottom w:val="none" w:sz="0" w:space="0" w:color="auto"/>
        <w:right w:val="none" w:sz="0" w:space="0" w:color="auto"/>
      </w:divBdr>
    </w:div>
    <w:div w:id="975988837">
      <w:marLeft w:val="0"/>
      <w:marRight w:val="0"/>
      <w:marTop w:val="0"/>
      <w:marBottom w:val="0"/>
      <w:divBdr>
        <w:top w:val="none" w:sz="0" w:space="0" w:color="auto"/>
        <w:left w:val="none" w:sz="0" w:space="0" w:color="auto"/>
        <w:bottom w:val="none" w:sz="0" w:space="0" w:color="auto"/>
        <w:right w:val="none" w:sz="0" w:space="0" w:color="auto"/>
      </w:divBdr>
    </w:div>
    <w:div w:id="975988838">
      <w:marLeft w:val="0"/>
      <w:marRight w:val="0"/>
      <w:marTop w:val="0"/>
      <w:marBottom w:val="0"/>
      <w:divBdr>
        <w:top w:val="none" w:sz="0" w:space="0" w:color="auto"/>
        <w:left w:val="none" w:sz="0" w:space="0" w:color="auto"/>
        <w:bottom w:val="none" w:sz="0" w:space="0" w:color="auto"/>
        <w:right w:val="none" w:sz="0" w:space="0" w:color="auto"/>
      </w:divBdr>
    </w:div>
    <w:div w:id="975988839">
      <w:marLeft w:val="0"/>
      <w:marRight w:val="0"/>
      <w:marTop w:val="0"/>
      <w:marBottom w:val="0"/>
      <w:divBdr>
        <w:top w:val="none" w:sz="0" w:space="0" w:color="auto"/>
        <w:left w:val="none" w:sz="0" w:space="0" w:color="auto"/>
        <w:bottom w:val="none" w:sz="0" w:space="0" w:color="auto"/>
        <w:right w:val="none" w:sz="0" w:space="0" w:color="auto"/>
      </w:divBdr>
    </w:div>
    <w:div w:id="975988840">
      <w:marLeft w:val="0"/>
      <w:marRight w:val="0"/>
      <w:marTop w:val="0"/>
      <w:marBottom w:val="0"/>
      <w:divBdr>
        <w:top w:val="none" w:sz="0" w:space="0" w:color="auto"/>
        <w:left w:val="none" w:sz="0" w:space="0" w:color="auto"/>
        <w:bottom w:val="none" w:sz="0" w:space="0" w:color="auto"/>
        <w:right w:val="none" w:sz="0" w:space="0" w:color="auto"/>
      </w:divBdr>
    </w:div>
    <w:div w:id="975988841">
      <w:marLeft w:val="0"/>
      <w:marRight w:val="0"/>
      <w:marTop w:val="0"/>
      <w:marBottom w:val="0"/>
      <w:divBdr>
        <w:top w:val="none" w:sz="0" w:space="0" w:color="auto"/>
        <w:left w:val="none" w:sz="0" w:space="0" w:color="auto"/>
        <w:bottom w:val="none" w:sz="0" w:space="0" w:color="auto"/>
        <w:right w:val="none" w:sz="0" w:space="0" w:color="auto"/>
      </w:divBdr>
    </w:div>
    <w:div w:id="975988842">
      <w:marLeft w:val="0"/>
      <w:marRight w:val="0"/>
      <w:marTop w:val="0"/>
      <w:marBottom w:val="0"/>
      <w:divBdr>
        <w:top w:val="none" w:sz="0" w:space="0" w:color="auto"/>
        <w:left w:val="none" w:sz="0" w:space="0" w:color="auto"/>
        <w:bottom w:val="none" w:sz="0" w:space="0" w:color="auto"/>
        <w:right w:val="none" w:sz="0" w:space="0" w:color="auto"/>
      </w:divBdr>
    </w:div>
    <w:div w:id="975988843">
      <w:marLeft w:val="0"/>
      <w:marRight w:val="0"/>
      <w:marTop w:val="0"/>
      <w:marBottom w:val="0"/>
      <w:divBdr>
        <w:top w:val="none" w:sz="0" w:space="0" w:color="auto"/>
        <w:left w:val="none" w:sz="0" w:space="0" w:color="auto"/>
        <w:bottom w:val="none" w:sz="0" w:space="0" w:color="auto"/>
        <w:right w:val="none" w:sz="0" w:space="0" w:color="auto"/>
      </w:divBdr>
    </w:div>
    <w:div w:id="975988844">
      <w:marLeft w:val="0"/>
      <w:marRight w:val="0"/>
      <w:marTop w:val="0"/>
      <w:marBottom w:val="0"/>
      <w:divBdr>
        <w:top w:val="none" w:sz="0" w:space="0" w:color="auto"/>
        <w:left w:val="none" w:sz="0" w:space="0" w:color="auto"/>
        <w:bottom w:val="none" w:sz="0" w:space="0" w:color="auto"/>
        <w:right w:val="none" w:sz="0" w:space="0" w:color="auto"/>
      </w:divBdr>
    </w:div>
    <w:div w:id="975988845">
      <w:marLeft w:val="0"/>
      <w:marRight w:val="0"/>
      <w:marTop w:val="0"/>
      <w:marBottom w:val="0"/>
      <w:divBdr>
        <w:top w:val="none" w:sz="0" w:space="0" w:color="auto"/>
        <w:left w:val="none" w:sz="0" w:space="0" w:color="auto"/>
        <w:bottom w:val="none" w:sz="0" w:space="0" w:color="auto"/>
        <w:right w:val="none" w:sz="0" w:space="0" w:color="auto"/>
      </w:divBdr>
    </w:div>
    <w:div w:id="975988846">
      <w:marLeft w:val="0"/>
      <w:marRight w:val="0"/>
      <w:marTop w:val="0"/>
      <w:marBottom w:val="0"/>
      <w:divBdr>
        <w:top w:val="none" w:sz="0" w:space="0" w:color="auto"/>
        <w:left w:val="none" w:sz="0" w:space="0" w:color="auto"/>
        <w:bottom w:val="none" w:sz="0" w:space="0" w:color="auto"/>
        <w:right w:val="none" w:sz="0" w:space="0" w:color="auto"/>
      </w:divBdr>
    </w:div>
    <w:div w:id="975988847">
      <w:marLeft w:val="0"/>
      <w:marRight w:val="0"/>
      <w:marTop w:val="0"/>
      <w:marBottom w:val="0"/>
      <w:divBdr>
        <w:top w:val="none" w:sz="0" w:space="0" w:color="auto"/>
        <w:left w:val="none" w:sz="0" w:space="0" w:color="auto"/>
        <w:bottom w:val="none" w:sz="0" w:space="0" w:color="auto"/>
        <w:right w:val="none" w:sz="0" w:space="0" w:color="auto"/>
      </w:divBdr>
    </w:div>
    <w:div w:id="975988848">
      <w:marLeft w:val="0"/>
      <w:marRight w:val="0"/>
      <w:marTop w:val="0"/>
      <w:marBottom w:val="0"/>
      <w:divBdr>
        <w:top w:val="none" w:sz="0" w:space="0" w:color="auto"/>
        <w:left w:val="none" w:sz="0" w:space="0" w:color="auto"/>
        <w:bottom w:val="none" w:sz="0" w:space="0" w:color="auto"/>
        <w:right w:val="none" w:sz="0" w:space="0" w:color="auto"/>
      </w:divBdr>
    </w:div>
    <w:div w:id="975988849">
      <w:marLeft w:val="0"/>
      <w:marRight w:val="0"/>
      <w:marTop w:val="0"/>
      <w:marBottom w:val="0"/>
      <w:divBdr>
        <w:top w:val="none" w:sz="0" w:space="0" w:color="auto"/>
        <w:left w:val="none" w:sz="0" w:space="0" w:color="auto"/>
        <w:bottom w:val="none" w:sz="0" w:space="0" w:color="auto"/>
        <w:right w:val="none" w:sz="0" w:space="0" w:color="auto"/>
      </w:divBdr>
    </w:div>
    <w:div w:id="975988850">
      <w:marLeft w:val="0"/>
      <w:marRight w:val="0"/>
      <w:marTop w:val="0"/>
      <w:marBottom w:val="0"/>
      <w:divBdr>
        <w:top w:val="none" w:sz="0" w:space="0" w:color="auto"/>
        <w:left w:val="none" w:sz="0" w:space="0" w:color="auto"/>
        <w:bottom w:val="none" w:sz="0" w:space="0" w:color="auto"/>
        <w:right w:val="none" w:sz="0" w:space="0" w:color="auto"/>
      </w:divBdr>
    </w:div>
    <w:div w:id="975988851">
      <w:marLeft w:val="0"/>
      <w:marRight w:val="0"/>
      <w:marTop w:val="0"/>
      <w:marBottom w:val="0"/>
      <w:divBdr>
        <w:top w:val="none" w:sz="0" w:space="0" w:color="auto"/>
        <w:left w:val="none" w:sz="0" w:space="0" w:color="auto"/>
        <w:bottom w:val="none" w:sz="0" w:space="0" w:color="auto"/>
        <w:right w:val="none" w:sz="0" w:space="0" w:color="auto"/>
      </w:divBdr>
    </w:div>
    <w:div w:id="975988852">
      <w:marLeft w:val="0"/>
      <w:marRight w:val="0"/>
      <w:marTop w:val="0"/>
      <w:marBottom w:val="0"/>
      <w:divBdr>
        <w:top w:val="none" w:sz="0" w:space="0" w:color="auto"/>
        <w:left w:val="none" w:sz="0" w:space="0" w:color="auto"/>
        <w:bottom w:val="none" w:sz="0" w:space="0" w:color="auto"/>
        <w:right w:val="none" w:sz="0" w:space="0" w:color="auto"/>
      </w:divBdr>
    </w:div>
    <w:div w:id="975988853">
      <w:marLeft w:val="0"/>
      <w:marRight w:val="0"/>
      <w:marTop w:val="0"/>
      <w:marBottom w:val="0"/>
      <w:divBdr>
        <w:top w:val="none" w:sz="0" w:space="0" w:color="auto"/>
        <w:left w:val="none" w:sz="0" w:space="0" w:color="auto"/>
        <w:bottom w:val="none" w:sz="0" w:space="0" w:color="auto"/>
        <w:right w:val="none" w:sz="0" w:space="0" w:color="auto"/>
      </w:divBdr>
    </w:div>
    <w:div w:id="97598885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1900;fld=134;dst=101150" TargetMode="External"/><Relationship Id="rId18" Type="http://schemas.openxmlformats.org/officeDocument/2006/relationships/hyperlink" Target="consultantplus://offline/ref=17D40F67FBC6235D9F9CDE763CE89808596D434EB759593C2C59A0AEA9U2a5N" TargetMode="External"/><Relationship Id="rId26" Type="http://schemas.openxmlformats.org/officeDocument/2006/relationships/hyperlink" Target="consultantplus://offline/ref=17D40F67FBC6235D9F9CDE763CE89808596D474DB752593C2C59A0AEA9U2a5N" TargetMode="External"/><Relationship Id="rId39" Type="http://schemas.openxmlformats.org/officeDocument/2006/relationships/hyperlink" Target="consultantplus://offline/ref=17D40F67FBC6235D9F9CDE763CE89808596D434EB759593C2C59A0AEA9U2a5N" TargetMode="External"/><Relationship Id="rId3" Type="http://schemas.openxmlformats.org/officeDocument/2006/relationships/styles" Target="styles.xml"/><Relationship Id="rId21" Type="http://schemas.openxmlformats.org/officeDocument/2006/relationships/hyperlink" Target="consultantplus://offline/ref=17D40F67FBC6235D9F9CC07B2A84C60259651A44B75A55697405A6F9F67576B33E8C9E2F7937061F9CB15567U4a8N" TargetMode="External"/><Relationship Id="rId34" Type="http://schemas.openxmlformats.org/officeDocument/2006/relationships/hyperlink" Target="consultantplus://offline/ref=17D40F67FBC6235D9F9CDE763CE89808596D434EB759593C2C59A0AEA9U2a5N" TargetMode="External"/><Relationship Id="rId42" Type="http://schemas.openxmlformats.org/officeDocument/2006/relationships/hyperlink" Target="consultantplus://offline/ref=17D40F67FBC6235D9F9CDE763CE89808596D434EB759593C2C59A0AEA9U2a5N" TargetMode="External"/><Relationship Id="rId47" Type="http://schemas.openxmlformats.org/officeDocument/2006/relationships/hyperlink" Target="consultantplus://offline/ref=17D40F67FBC6235D9F9CDE763CE89808596D434EB759593C2C59A0AEA9U2a5N" TargetMode="External"/><Relationship Id="rId7" Type="http://schemas.openxmlformats.org/officeDocument/2006/relationships/footnotes" Target="footnotes.xml"/><Relationship Id="rId12" Type="http://schemas.openxmlformats.org/officeDocument/2006/relationships/hyperlink" Target="consultantplus://offline/main?base=LAW;n=112800;fld=134;dst=101052" TargetMode="External"/><Relationship Id="rId17" Type="http://schemas.openxmlformats.org/officeDocument/2006/relationships/hyperlink" Target="consultantplus://offline/ref=17D40F67FBC6235D9F9CC07B2A84C60259651A44B75A55697405A6F9F67576B33E8C9E2F7937061F9CB15567U4a8N" TargetMode="External"/><Relationship Id="rId25" Type="http://schemas.openxmlformats.org/officeDocument/2006/relationships/hyperlink" Target="consultantplus://offline/ref=17D40F67FBC6235D9F9CDE763CE89808596D474DB752593C2C59A0AEA9U2a5N" TargetMode="External"/><Relationship Id="rId33" Type="http://schemas.openxmlformats.org/officeDocument/2006/relationships/hyperlink" Target="consultantplus://offline/ref=17D40F67FBC6235D9F9CDE763CE89808596D434EB759593C2C59A0AEA9U2a5N" TargetMode="External"/><Relationship Id="rId38" Type="http://schemas.openxmlformats.org/officeDocument/2006/relationships/hyperlink" Target="consultantplus://offline/ref=17D40F67FBC6235D9F9CDE763CE89808596D434EB759593C2C59A0AEA9U2a5N" TargetMode="External"/><Relationship Id="rId46" Type="http://schemas.openxmlformats.org/officeDocument/2006/relationships/hyperlink" Target="consultantplus://offline/ref=17D40F67FBC6235D9F9CDE763CE89808596D474AB75F593C2C59A0AEA9U2a5N" TargetMode="External"/><Relationship Id="rId2" Type="http://schemas.openxmlformats.org/officeDocument/2006/relationships/numbering" Target="numbering.xml"/><Relationship Id="rId16" Type="http://schemas.openxmlformats.org/officeDocument/2006/relationships/hyperlink" Target="consultantplus://offline/ref=17D40F67FBC6235D9F9CDE763CE89808596D434EB759593C2C59A0AEA9U2a5N" TargetMode="External"/><Relationship Id="rId20" Type="http://schemas.openxmlformats.org/officeDocument/2006/relationships/hyperlink" Target="consultantplus://offline/ref=17D40F67FBC6235D9F9CDE763CE89808596D434EB759593C2C59A0AEA92570E67ECC987A3A730219U9aCN" TargetMode="External"/><Relationship Id="rId29" Type="http://schemas.openxmlformats.org/officeDocument/2006/relationships/hyperlink" Target="consultantplus://offline/ref=17D40F67FBC6235D9F9CDE763CE89808596D474DB752593C2C59A0AEA9U2a5N" TargetMode="External"/><Relationship Id="rId41" Type="http://schemas.openxmlformats.org/officeDocument/2006/relationships/hyperlink" Target="consultantplus://offline/ref=17D40F67FBC6235D9F9CDE763CE89808596D434EB759593C2C59A0AEA9U2a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1908;fld=134;dst=100511" TargetMode="External"/><Relationship Id="rId24" Type="http://schemas.openxmlformats.org/officeDocument/2006/relationships/hyperlink" Target="consultantplus://offline/ref=17D40F67FBC6235D9F9CDE763CE89808596D474DB752593C2C59A0AEA9U2a5N" TargetMode="External"/><Relationship Id="rId32" Type="http://schemas.openxmlformats.org/officeDocument/2006/relationships/hyperlink" Target="consultantplus://offline/ref=17D40F67FBC6235D9F9CDE763CE89808596D474CB759593C2C59A0AEA9U2a5N" TargetMode="External"/><Relationship Id="rId37" Type="http://schemas.openxmlformats.org/officeDocument/2006/relationships/hyperlink" Target="consultantplus://offline/ref=17D40F67FBC6235D9F9CDE763CE89808596D434EB759593C2C59A0AEA9U2a5N" TargetMode="External"/><Relationship Id="rId40" Type="http://schemas.openxmlformats.org/officeDocument/2006/relationships/hyperlink" Target="consultantplus://offline/ref=17D40F67FBC6235D9F9CDE763CE89808596D434EB759593C2C59A0AEA9U2a5N" TargetMode="External"/><Relationship Id="rId45" Type="http://schemas.openxmlformats.org/officeDocument/2006/relationships/hyperlink" Target="consultantplus://offline/ref=17D40F67FBC6235D9F9CDE763CE89808596D434EB759593C2C59A0AEA9U2a5N" TargetMode="External"/><Relationship Id="rId5" Type="http://schemas.openxmlformats.org/officeDocument/2006/relationships/settings" Target="settings.xml"/><Relationship Id="rId15" Type="http://schemas.openxmlformats.org/officeDocument/2006/relationships/hyperlink" Target="consultantplus://offline/main?base=RLAW071;n=75815;fld=134;dst=101387" TargetMode="External"/><Relationship Id="rId23" Type="http://schemas.openxmlformats.org/officeDocument/2006/relationships/hyperlink" Target="consultantplus://offline/ref=17D40F67FBC6235D9F9CDE763CE89808596D4540B058593C2C59A0AEA9U2a5N" TargetMode="External"/><Relationship Id="rId28" Type="http://schemas.openxmlformats.org/officeDocument/2006/relationships/hyperlink" Target="consultantplus://offline/ref=17D40F67FBC6235D9F9CDE763CE89808596D474DB752593C2C59A0AEA9U2a5N" TargetMode="External"/><Relationship Id="rId36" Type="http://schemas.openxmlformats.org/officeDocument/2006/relationships/hyperlink" Target="consultantplus://offline/ref=17D40F67FBC6235D9F9CDE763CE89808596D434EB759593C2C59A0AEA9U2a5N" TargetMode="External"/><Relationship Id="rId49" Type="http://schemas.openxmlformats.org/officeDocument/2006/relationships/theme" Target="theme/theme1.xml"/><Relationship Id="rId10" Type="http://schemas.openxmlformats.org/officeDocument/2006/relationships/hyperlink" Target="consultantplus://offline/main?base=RLAW071;n=81080;fld=134;dst=100046" TargetMode="External"/><Relationship Id="rId19" Type="http://schemas.openxmlformats.org/officeDocument/2006/relationships/hyperlink" Target="consultantplus://offline/ref=17D40F67FBC6235D9F9CDE763CE89808596D434EB759593C2C59A0AEA92570E67ECC987A32U7a3N" TargetMode="External"/><Relationship Id="rId31" Type="http://schemas.openxmlformats.org/officeDocument/2006/relationships/hyperlink" Target="consultantplus://offline/ref=17D40F67FBC6235D9F9CDE763CE89808596D474DB752593C2C59A0AEA9U2a5N" TargetMode="External"/><Relationship Id="rId44" Type="http://schemas.openxmlformats.org/officeDocument/2006/relationships/hyperlink" Target="consultantplus://offline/ref=17D40F67FBC6235D9F9CDE763CE89808596D474DB752593C2C59A0AEA92570E67ECC987A3A73081FU9aA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main?base=RLAW071;n=76839;fld=134;dst=100721" TargetMode="External"/><Relationship Id="rId22" Type="http://schemas.openxmlformats.org/officeDocument/2006/relationships/hyperlink" Target="consultantplus://offline/ref=17D40F67FBC6235D9F9CC07B2A84C60259651A44B75A55697405A6F9F67576B33E8C9E2F7937061F9CB15567U4a8N" TargetMode="External"/><Relationship Id="rId27" Type="http://schemas.openxmlformats.org/officeDocument/2006/relationships/hyperlink" Target="consultantplus://offline/ref=17D40F67FBC6235D9F9CDE763CE89808596D474DB752593C2C59A0AEA92570E67ECC987A3A720B1CU9aAN" TargetMode="External"/><Relationship Id="rId30" Type="http://schemas.openxmlformats.org/officeDocument/2006/relationships/hyperlink" Target="consultantplus://offline/ref=17D40F67FBC6235D9F9CDE763CE89808596D474DB752593C2C59A0AEA9U2a5N" TargetMode="External"/><Relationship Id="rId35" Type="http://schemas.openxmlformats.org/officeDocument/2006/relationships/hyperlink" Target="consultantplus://offline/ref=17D40F67FBC6235D9F9CDE763CE89808596D434EB759593C2C59A0AEA9U2a5N" TargetMode="External"/><Relationship Id="rId43" Type="http://schemas.openxmlformats.org/officeDocument/2006/relationships/hyperlink" Target="consultantplus://offline/ref=17D40F67FBC6235D9F9CDE763CE89808596D434EB759593C2C59A0AEA9U2a5N"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798D-E24F-445D-BB48-1F32AAB9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32572</Words>
  <Characters>185661</Characters>
  <Application>Microsoft Office Word</Application>
  <DocSecurity>0</DocSecurity>
  <Lines>1547</Lines>
  <Paragraphs>435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AVERS</Company>
  <LinksUpToDate>false</LinksUpToDate>
  <CharactersWithSpaces>217798</CharactersWithSpaces>
  <SharedDoc>false</SharedDoc>
  <HLinks>
    <vt:vector size="744" baseType="variant">
      <vt:variant>
        <vt:i4>5701715</vt:i4>
      </vt:variant>
      <vt:variant>
        <vt:i4>573</vt:i4>
      </vt:variant>
      <vt:variant>
        <vt:i4>0</vt:i4>
      </vt:variant>
      <vt:variant>
        <vt:i4>5</vt:i4>
      </vt:variant>
      <vt:variant>
        <vt:lpwstr>consultantplus://offline/ref=17D40F67FBC6235D9F9CDE763CE89808596D434EB759593C2C59A0AEA9U2a5N</vt:lpwstr>
      </vt:variant>
      <vt:variant>
        <vt:lpwstr/>
      </vt:variant>
      <vt:variant>
        <vt:i4>5701644</vt:i4>
      </vt:variant>
      <vt:variant>
        <vt:i4>570</vt:i4>
      </vt:variant>
      <vt:variant>
        <vt:i4>0</vt:i4>
      </vt:variant>
      <vt:variant>
        <vt:i4>5</vt:i4>
      </vt:variant>
      <vt:variant>
        <vt:lpwstr>consultantplus://offline/ref=17D40F67FBC6235D9F9CDE763CE89808596D474AB75F593C2C59A0AEA9U2a5N</vt:lpwstr>
      </vt:variant>
      <vt:variant>
        <vt:lpwstr/>
      </vt:variant>
      <vt:variant>
        <vt:i4>7012401</vt:i4>
      </vt:variant>
      <vt:variant>
        <vt:i4>567</vt:i4>
      </vt:variant>
      <vt:variant>
        <vt:i4>0</vt:i4>
      </vt:variant>
      <vt:variant>
        <vt:i4>5</vt:i4>
      </vt:variant>
      <vt:variant>
        <vt:lpwstr/>
      </vt:variant>
      <vt:variant>
        <vt:lpwstr>Par238</vt:lpwstr>
      </vt:variant>
      <vt:variant>
        <vt:i4>6357041</vt:i4>
      </vt:variant>
      <vt:variant>
        <vt:i4>564</vt:i4>
      </vt:variant>
      <vt:variant>
        <vt:i4>0</vt:i4>
      </vt:variant>
      <vt:variant>
        <vt:i4>5</vt:i4>
      </vt:variant>
      <vt:variant>
        <vt:lpwstr/>
      </vt:variant>
      <vt:variant>
        <vt:lpwstr>Par232</vt:lpwstr>
      </vt:variant>
      <vt:variant>
        <vt:i4>5701715</vt:i4>
      </vt:variant>
      <vt:variant>
        <vt:i4>561</vt:i4>
      </vt:variant>
      <vt:variant>
        <vt:i4>0</vt:i4>
      </vt:variant>
      <vt:variant>
        <vt:i4>5</vt:i4>
      </vt:variant>
      <vt:variant>
        <vt:lpwstr>consultantplus://offline/ref=17D40F67FBC6235D9F9CDE763CE89808596D434EB759593C2C59A0AEA9U2a5N</vt:lpwstr>
      </vt:variant>
      <vt:variant>
        <vt:lpwstr/>
      </vt:variant>
      <vt:variant>
        <vt:i4>6946871</vt:i4>
      </vt:variant>
      <vt:variant>
        <vt:i4>558</vt:i4>
      </vt:variant>
      <vt:variant>
        <vt:i4>0</vt:i4>
      </vt:variant>
      <vt:variant>
        <vt:i4>5</vt:i4>
      </vt:variant>
      <vt:variant>
        <vt:lpwstr/>
      </vt:variant>
      <vt:variant>
        <vt:lpwstr>Par853</vt:lpwstr>
      </vt:variant>
      <vt:variant>
        <vt:i4>7012410</vt:i4>
      </vt:variant>
      <vt:variant>
        <vt:i4>555</vt:i4>
      </vt:variant>
      <vt:variant>
        <vt:i4>0</vt:i4>
      </vt:variant>
      <vt:variant>
        <vt:i4>5</vt:i4>
      </vt:variant>
      <vt:variant>
        <vt:lpwstr/>
      </vt:variant>
      <vt:variant>
        <vt:lpwstr>Par882</vt:lpwstr>
      </vt:variant>
      <vt:variant>
        <vt:i4>6815842</vt:i4>
      </vt:variant>
      <vt:variant>
        <vt:i4>552</vt:i4>
      </vt:variant>
      <vt:variant>
        <vt:i4>0</vt:i4>
      </vt:variant>
      <vt:variant>
        <vt:i4>5</vt:i4>
      </vt:variant>
      <vt:variant>
        <vt:lpwstr>consultantplus://offline/ref=17D40F67FBC6235D9F9CDE763CE89808596D474DB752593C2C59A0AEA92570E67ECC987A3A73081FU9aAN</vt:lpwstr>
      </vt:variant>
      <vt:variant>
        <vt:lpwstr/>
      </vt:variant>
      <vt:variant>
        <vt:i4>6422587</vt:i4>
      </vt:variant>
      <vt:variant>
        <vt:i4>549</vt:i4>
      </vt:variant>
      <vt:variant>
        <vt:i4>0</vt:i4>
      </vt:variant>
      <vt:variant>
        <vt:i4>5</vt:i4>
      </vt:variant>
      <vt:variant>
        <vt:lpwstr/>
      </vt:variant>
      <vt:variant>
        <vt:lpwstr>Par794</vt:lpwstr>
      </vt:variant>
      <vt:variant>
        <vt:i4>6422587</vt:i4>
      </vt:variant>
      <vt:variant>
        <vt:i4>546</vt:i4>
      </vt:variant>
      <vt:variant>
        <vt:i4>0</vt:i4>
      </vt:variant>
      <vt:variant>
        <vt:i4>5</vt:i4>
      </vt:variant>
      <vt:variant>
        <vt:lpwstr/>
      </vt:variant>
      <vt:variant>
        <vt:lpwstr>Par794</vt:lpwstr>
      </vt:variant>
      <vt:variant>
        <vt:i4>5701715</vt:i4>
      </vt:variant>
      <vt:variant>
        <vt:i4>543</vt:i4>
      </vt:variant>
      <vt:variant>
        <vt:i4>0</vt:i4>
      </vt:variant>
      <vt:variant>
        <vt:i4>5</vt:i4>
      </vt:variant>
      <vt:variant>
        <vt:lpwstr>consultantplus://offline/ref=17D40F67FBC6235D9F9CDE763CE89808596D434EB759593C2C59A0AEA9U2a5N</vt:lpwstr>
      </vt:variant>
      <vt:variant>
        <vt:lpwstr/>
      </vt:variant>
      <vt:variant>
        <vt:i4>5701715</vt:i4>
      </vt:variant>
      <vt:variant>
        <vt:i4>540</vt:i4>
      </vt:variant>
      <vt:variant>
        <vt:i4>0</vt:i4>
      </vt:variant>
      <vt:variant>
        <vt:i4>5</vt:i4>
      </vt:variant>
      <vt:variant>
        <vt:lpwstr>consultantplus://offline/ref=17D40F67FBC6235D9F9CDE763CE89808596D434EB759593C2C59A0AEA9U2a5N</vt:lpwstr>
      </vt:variant>
      <vt:variant>
        <vt:lpwstr/>
      </vt:variant>
      <vt:variant>
        <vt:i4>5701715</vt:i4>
      </vt:variant>
      <vt:variant>
        <vt:i4>537</vt:i4>
      </vt:variant>
      <vt:variant>
        <vt:i4>0</vt:i4>
      </vt:variant>
      <vt:variant>
        <vt:i4>5</vt:i4>
      </vt:variant>
      <vt:variant>
        <vt:lpwstr>consultantplus://offline/ref=17D40F67FBC6235D9F9CDE763CE89808596D434EB759593C2C59A0AEA9U2a5N</vt:lpwstr>
      </vt:variant>
      <vt:variant>
        <vt:lpwstr/>
      </vt:variant>
      <vt:variant>
        <vt:i4>5701715</vt:i4>
      </vt:variant>
      <vt:variant>
        <vt:i4>534</vt:i4>
      </vt:variant>
      <vt:variant>
        <vt:i4>0</vt:i4>
      </vt:variant>
      <vt:variant>
        <vt:i4>5</vt:i4>
      </vt:variant>
      <vt:variant>
        <vt:lpwstr>consultantplus://offline/ref=17D40F67FBC6235D9F9CDE763CE89808596D434EB759593C2C59A0AEA9U2a5N</vt:lpwstr>
      </vt:variant>
      <vt:variant>
        <vt:lpwstr/>
      </vt:variant>
      <vt:variant>
        <vt:i4>6619188</vt:i4>
      </vt:variant>
      <vt:variant>
        <vt:i4>531</vt:i4>
      </vt:variant>
      <vt:variant>
        <vt:i4>0</vt:i4>
      </vt:variant>
      <vt:variant>
        <vt:i4>5</vt:i4>
      </vt:variant>
      <vt:variant>
        <vt:lpwstr/>
      </vt:variant>
      <vt:variant>
        <vt:lpwstr>Par763</vt:lpwstr>
      </vt:variant>
      <vt:variant>
        <vt:i4>6488119</vt:i4>
      </vt:variant>
      <vt:variant>
        <vt:i4>528</vt:i4>
      </vt:variant>
      <vt:variant>
        <vt:i4>0</vt:i4>
      </vt:variant>
      <vt:variant>
        <vt:i4>5</vt:i4>
      </vt:variant>
      <vt:variant>
        <vt:lpwstr/>
      </vt:variant>
      <vt:variant>
        <vt:lpwstr>Par755</vt:lpwstr>
      </vt:variant>
      <vt:variant>
        <vt:i4>6684726</vt:i4>
      </vt:variant>
      <vt:variant>
        <vt:i4>525</vt:i4>
      </vt:variant>
      <vt:variant>
        <vt:i4>0</vt:i4>
      </vt:variant>
      <vt:variant>
        <vt:i4>5</vt:i4>
      </vt:variant>
      <vt:variant>
        <vt:lpwstr/>
      </vt:variant>
      <vt:variant>
        <vt:lpwstr>Par740</vt:lpwstr>
      </vt:variant>
      <vt:variant>
        <vt:i4>5701715</vt:i4>
      </vt:variant>
      <vt:variant>
        <vt:i4>522</vt:i4>
      </vt:variant>
      <vt:variant>
        <vt:i4>0</vt:i4>
      </vt:variant>
      <vt:variant>
        <vt:i4>5</vt:i4>
      </vt:variant>
      <vt:variant>
        <vt:lpwstr>consultantplus://offline/ref=17D40F67FBC6235D9F9CDE763CE89808596D434EB759593C2C59A0AEA9U2a5N</vt:lpwstr>
      </vt:variant>
      <vt:variant>
        <vt:lpwstr/>
      </vt:variant>
      <vt:variant>
        <vt:i4>5701715</vt:i4>
      </vt:variant>
      <vt:variant>
        <vt:i4>519</vt:i4>
      </vt:variant>
      <vt:variant>
        <vt:i4>0</vt:i4>
      </vt:variant>
      <vt:variant>
        <vt:i4>5</vt:i4>
      </vt:variant>
      <vt:variant>
        <vt:lpwstr>consultantplus://offline/ref=17D40F67FBC6235D9F9CDE763CE89808596D434EB759593C2C59A0AEA9U2a5N</vt:lpwstr>
      </vt:variant>
      <vt:variant>
        <vt:lpwstr/>
      </vt:variant>
      <vt:variant>
        <vt:i4>5701715</vt:i4>
      </vt:variant>
      <vt:variant>
        <vt:i4>516</vt:i4>
      </vt:variant>
      <vt:variant>
        <vt:i4>0</vt:i4>
      </vt:variant>
      <vt:variant>
        <vt:i4>5</vt:i4>
      </vt:variant>
      <vt:variant>
        <vt:lpwstr>consultantplus://offline/ref=17D40F67FBC6235D9F9CDE763CE89808596D434EB759593C2C59A0AEA9U2a5N</vt:lpwstr>
      </vt:variant>
      <vt:variant>
        <vt:lpwstr/>
      </vt:variant>
      <vt:variant>
        <vt:i4>5701715</vt:i4>
      </vt:variant>
      <vt:variant>
        <vt:i4>513</vt:i4>
      </vt:variant>
      <vt:variant>
        <vt:i4>0</vt:i4>
      </vt:variant>
      <vt:variant>
        <vt:i4>5</vt:i4>
      </vt:variant>
      <vt:variant>
        <vt:lpwstr>consultantplus://offline/ref=17D40F67FBC6235D9F9CDE763CE89808596D434EB759593C2C59A0AEA9U2a5N</vt:lpwstr>
      </vt:variant>
      <vt:variant>
        <vt:lpwstr/>
      </vt:variant>
      <vt:variant>
        <vt:i4>5701715</vt:i4>
      </vt:variant>
      <vt:variant>
        <vt:i4>510</vt:i4>
      </vt:variant>
      <vt:variant>
        <vt:i4>0</vt:i4>
      </vt:variant>
      <vt:variant>
        <vt:i4>5</vt:i4>
      </vt:variant>
      <vt:variant>
        <vt:lpwstr>consultantplus://offline/ref=17D40F67FBC6235D9F9CDE763CE89808596D434EB759593C2C59A0AEA9U2a5N</vt:lpwstr>
      </vt:variant>
      <vt:variant>
        <vt:lpwstr/>
      </vt:variant>
      <vt:variant>
        <vt:i4>5701715</vt:i4>
      </vt:variant>
      <vt:variant>
        <vt:i4>507</vt:i4>
      </vt:variant>
      <vt:variant>
        <vt:i4>0</vt:i4>
      </vt:variant>
      <vt:variant>
        <vt:i4>5</vt:i4>
      </vt:variant>
      <vt:variant>
        <vt:lpwstr>consultantplus://offline/ref=17D40F67FBC6235D9F9CDE763CE89808596D434EB759593C2C59A0AEA9U2a5N</vt:lpwstr>
      </vt:variant>
      <vt:variant>
        <vt:lpwstr/>
      </vt:variant>
      <vt:variant>
        <vt:i4>5701715</vt:i4>
      </vt:variant>
      <vt:variant>
        <vt:i4>504</vt:i4>
      </vt:variant>
      <vt:variant>
        <vt:i4>0</vt:i4>
      </vt:variant>
      <vt:variant>
        <vt:i4>5</vt:i4>
      </vt:variant>
      <vt:variant>
        <vt:lpwstr>consultantplus://offline/ref=17D40F67FBC6235D9F9CDE763CE89808596D434EB759593C2C59A0AEA9U2a5N</vt:lpwstr>
      </vt:variant>
      <vt:variant>
        <vt:lpwstr/>
      </vt:variant>
      <vt:variant>
        <vt:i4>5701713</vt:i4>
      </vt:variant>
      <vt:variant>
        <vt:i4>501</vt:i4>
      </vt:variant>
      <vt:variant>
        <vt:i4>0</vt:i4>
      </vt:variant>
      <vt:variant>
        <vt:i4>5</vt:i4>
      </vt:variant>
      <vt:variant>
        <vt:lpwstr>consultantplus://offline/ref=17D40F67FBC6235D9F9CDE763CE89808596D474CB759593C2C59A0AEA9U2a5N</vt:lpwstr>
      </vt:variant>
      <vt:variant>
        <vt:lpwstr/>
      </vt:variant>
      <vt:variant>
        <vt:i4>5701725</vt:i4>
      </vt:variant>
      <vt:variant>
        <vt:i4>498</vt:i4>
      </vt:variant>
      <vt:variant>
        <vt:i4>0</vt:i4>
      </vt:variant>
      <vt:variant>
        <vt:i4>5</vt:i4>
      </vt:variant>
      <vt:variant>
        <vt:lpwstr>consultantplus://offline/ref=17D40F67FBC6235D9F9CDE763CE89808596D474DB752593C2C59A0AEA9U2a5N</vt:lpwstr>
      </vt:variant>
      <vt:variant>
        <vt:lpwstr/>
      </vt:variant>
      <vt:variant>
        <vt:i4>5701725</vt:i4>
      </vt:variant>
      <vt:variant>
        <vt:i4>495</vt:i4>
      </vt:variant>
      <vt:variant>
        <vt:i4>0</vt:i4>
      </vt:variant>
      <vt:variant>
        <vt:i4>5</vt:i4>
      </vt:variant>
      <vt:variant>
        <vt:lpwstr>consultantplus://offline/ref=17D40F67FBC6235D9F9CDE763CE89808596D474DB752593C2C59A0AEA9U2a5N</vt:lpwstr>
      </vt:variant>
      <vt:variant>
        <vt:lpwstr/>
      </vt:variant>
      <vt:variant>
        <vt:i4>7077947</vt:i4>
      </vt:variant>
      <vt:variant>
        <vt:i4>492</vt:i4>
      </vt:variant>
      <vt:variant>
        <vt:i4>0</vt:i4>
      </vt:variant>
      <vt:variant>
        <vt:i4>5</vt:i4>
      </vt:variant>
      <vt:variant>
        <vt:lpwstr/>
      </vt:variant>
      <vt:variant>
        <vt:lpwstr>Par499</vt:lpwstr>
      </vt:variant>
      <vt:variant>
        <vt:i4>5701725</vt:i4>
      </vt:variant>
      <vt:variant>
        <vt:i4>489</vt:i4>
      </vt:variant>
      <vt:variant>
        <vt:i4>0</vt:i4>
      </vt:variant>
      <vt:variant>
        <vt:i4>5</vt:i4>
      </vt:variant>
      <vt:variant>
        <vt:lpwstr>consultantplus://offline/ref=17D40F67FBC6235D9F9CDE763CE89808596D474DB752593C2C59A0AEA9U2a5N</vt:lpwstr>
      </vt:variant>
      <vt:variant>
        <vt:lpwstr/>
      </vt:variant>
      <vt:variant>
        <vt:i4>5701725</vt:i4>
      </vt:variant>
      <vt:variant>
        <vt:i4>486</vt:i4>
      </vt:variant>
      <vt:variant>
        <vt:i4>0</vt:i4>
      </vt:variant>
      <vt:variant>
        <vt:i4>5</vt:i4>
      </vt:variant>
      <vt:variant>
        <vt:lpwstr>consultantplus://offline/ref=17D40F67FBC6235D9F9CDE763CE89808596D474DB752593C2C59A0AEA9U2a5N</vt:lpwstr>
      </vt:variant>
      <vt:variant>
        <vt:lpwstr/>
      </vt:variant>
      <vt:variant>
        <vt:i4>6815804</vt:i4>
      </vt:variant>
      <vt:variant>
        <vt:i4>483</vt:i4>
      </vt:variant>
      <vt:variant>
        <vt:i4>0</vt:i4>
      </vt:variant>
      <vt:variant>
        <vt:i4>5</vt:i4>
      </vt:variant>
      <vt:variant>
        <vt:lpwstr>consultantplus://offline/ref=17D40F67FBC6235D9F9CDE763CE89808596D474DB752593C2C59A0AEA92570E67ECC987A3A720B1CU9aAN</vt:lpwstr>
      </vt:variant>
      <vt:variant>
        <vt:lpwstr/>
      </vt:variant>
      <vt:variant>
        <vt:i4>5701725</vt:i4>
      </vt:variant>
      <vt:variant>
        <vt:i4>480</vt:i4>
      </vt:variant>
      <vt:variant>
        <vt:i4>0</vt:i4>
      </vt:variant>
      <vt:variant>
        <vt:i4>5</vt:i4>
      </vt:variant>
      <vt:variant>
        <vt:lpwstr>consultantplus://offline/ref=17D40F67FBC6235D9F9CDE763CE89808596D474DB752593C2C59A0AEA9U2a5N</vt:lpwstr>
      </vt:variant>
      <vt:variant>
        <vt:lpwstr/>
      </vt:variant>
      <vt:variant>
        <vt:i4>5701725</vt:i4>
      </vt:variant>
      <vt:variant>
        <vt:i4>477</vt:i4>
      </vt:variant>
      <vt:variant>
        <vt:i4>0</vt:i4>
      </vt:variant>
      <vt:variant>
        <vt:i4>5</vt:i4>
      </vt:variant>
      <vt:variant>
        <vt:lpwstr>consultantplus://offline/ref=17D40F67FBC6235D9F9CDE763CE89808596D474DB752593C2C59A0AEA9U2a5N</vt:lpwstr>
      </vt:variant>
      <vt:variant>
        <vt:lpwstr/>
      </vt:variant>
      <vt:variant>
        <vt:i4>5701725</vt:i4>
      </vt:variant>
      <vt:variant>
        <vt:i4>474</vt:i4>
      </vt:variant>
      <vt:variant>
        <vt:i4>0</vt:i4>
      </vt:variant>
      <vt:variant>
        <vt:i4>5</vt:i4>
      </vt:variant>
      <vt:variant>
        <vt:lpwstr>consultantplus://offline/ref=17D40F67FBC6235D9F9CDE763CE89808596D474DB752593C2C59A0AEA9U2a5N</vt:lpwstr>
      </vt:variant>
      <vt:variant>
        <vt:lpwstr/>
      </vt:variant>
      <vt:variant>
        <vt:i4>5701638</vt:i4>
      </vt:variant>
      <vt:variant>
        <vt:i4>471</vt:i4>
      </vt:variant>
      <vt:variant>
        <vt:i4>0</vt:i4>
      </vt:variant>
      <vt:variant>
        <vt:i4>5</vt:i4>
      </vt:variant>
      <vt:variant>
        <vt:lpwstr>consultantplus://offline/ref=17D40F67FBC6235D9F9CDE763CE89808596D4540B058593C2C59A0AEA9U2a5N</vt:lpwstr>
      </vt:variant>
      <vt:variant>
        <vt:lpwstr/>
      </vt:variant>
      <vt:variant>
        <vt:i4>6553655</vt:i4>
      </vt:variant>
      <vt:variant>
        <vt:i4>468</vt:i4>
      </vt:variant>
      <vt:variant>
        <vt:i4>0</vt:i4>
      </vt:variant>
      <vt:variant>
        <vt:i4>5</vt:i4>
      </vt:variant>
      <vt:variant>
        <vt:lpwstr/>
      </vt:variant>
      <vt:variant>
        <vt:lpwstr>Par356</vt:lpwstr>
      </vt:variant>
      <vt:variant>
        <vt:i4>6357047</vt:i4>
      </vt:variant>
      <vt:variant>
        <vt:i4>465</vt:i4>
      </vt:variant>
      <vt:variant>
        <vt:i4>0</vt:i4>
      </vt:variant>
      <vt:variant>
        <vt:i4>5</vt:i4>
      </vt:variant>
      <vt:variant>
        <vt:lpwstr/>
      </vt:variant>
      <vt:variant>
        <vt:lpwstr>Par353</vt:lpwstr>
      </vt:variant>
      <vt:variant>
        <vt:i4>6422582</vt:i4>
      </vt:variant>
      <vt:variant>
        <vt:i4>462</vt:i4>
      </vt:variant>
      <vt:variant>
        <vt:i4>0</vt:i4>
      </vt:variant>
      <vt:variant>
        <vt:i4>5</vt:i4>
      </vt:variant>
      <vt:variant>
        <vt:lpwstr/>
      </vt:variant>
      <vt:variant>
        <vt:lpwstr>Par340</vt:lpwstr>
      </vt:variant>
      <vt:variant>
        <vt:i4>6488118</vt:i4>
      </vt:variant>
      <vt:variant>
        <vt:i4>459</vt:i4>
      </vt:variant>
      <vt:variant>
        <vt:i4>0</vt:i4>
      </vt:variant>
      <vt:variant>
        <vt:i4>5</vt:i4>
      </vt:variant>
      <vt:variant>
        <vt:lpwstr/>
      </vt:variant>
      <vt:variant>
        <vt:lpwstr>Par341</vt:lpwstr>
      </vt:variant>
      <vt:variant>
        <vt:i4>6422582</vt:i4>
      </vt:variant>
      <vt:variant>
        <vt:i4>456</vt:i4>
      </vt:variant>
      <vt:variant>
        <vt:i4>0</vt:i4>
      </vt:variant>
      <vt:variant>
        <vt:i4>5</vt:i4>
      </vt:variant>
      <vt:variant>
        <vt:lpwstr/>
      </vt:variant>
      <vt:variant>
        <vt:lpwstr>Par340</vt:lpwstr>
      </vt:variant>
      <vt:variant>
        <vt:i4>6488118</vt:i4>
      </vt:variant>
      <vt:variant>
        <vt:i4>453</vt:i4>
      </vt:variant>
      <vt:variant>
        <vt:i4>0</vt:i4>
      </vt:variant>
      <vt:variant>
        <vt:i4>5</vt:i4>
      </vt:variant>
      <vt:variant>
        <vt:lpwstr/>
      </vt:variant>
      <vt:variant>
        <vt:lpwstr>Par341</vt:lpwstr>
      </vt:variant>
      <vt:variant>
        <vt:i4>6422582</vt:i4>
      </vt:variant>
      <vt:variant>
        <vt:i4>450</vt:i4>
      </vt:variant>
      <vt:variant>
        <vt:i4>0</vt:i4>
      </vt:variant>
      <vt:variant>
        <vt:i4>5</vt:i4>
      </vt:variant>
      <vt:variant>
        <vt:lpwstr/>
      </vt:variant>
      <vt:variant>
        <vt:lpwstr>Par340</vt:lpwstr>
      </vt:variant>
      <vt:variant>
        <vt:i4>6357042</vt:i4>
      </vt:variant>
      <vt:variant>
        <vt:i4>447</vt:i4>
      </vt:variant>
      <vt:variant>
        <vt:i4>0</vt:i4>
      </vt:variant>
      <vt:variant>
        <vt:i4>5</vt:i4>
      </vt:variant>
      <vt:variant>
        <vt:lpwstr/>
      </vt:variant>
      <vt:variant>
        <vt:lpwstr>Par2023</vt:lpwstr>
      </vt:variant>
      <vt:variant>
        <vt:i4>6881338</vt:i4>
      </vt:variant>
      <vt:variant>
        <vt:i4>444</vt:i4>
      </vt:variant>
      <vt:variant>
        <vt:i4>0</vt:i4>
      </vt:variant>
      <vt:variant>
        <vt:i4>5</vt:i4>
      </vt:variant>
      <vt:variant>
        <vt:lpwstr>consultantplus://offline/ref=17D40F67FBC6235D9F9CC07B2A84C60259651A44B75A55697405A6F9F67576B33E8C9E2F7937061F9CB15567U4a8N</vt:lpwstr>
      </vt:variant>
      <vt:variant>
        <vt:lpwstr/>
      </vt:variant>
      <vt:variant>
        <vt:i4>6881338</vt:i4>
      </vt:variant>
      <vt:variant>
        <vt:i4>441</vt:i4>
      </vt:variant>
      <vt:variant>
        <vt:i4>0</vt:i4>
      </vt:variant>
      <vt:variant>
        <vt:i4>5</vt:i4>
      </vt:variant>
      <vt:variant>
        <vt:lpwstr>consultantplus://offline/ref=17D40F67FBC6235D9F9CC07B2A84C60259651A44B75A55697405A6F9F67576B33E8C9E2F7937061F9CB15567U4a8N</vt:lpwstr>
      </vt:variant>
      <vt:variant>
        <vt:lpwstr/>
      </vt:variant>
      <vt:variant>
        <vt:i4>6815803</vt:i4>
      </vt:variant>
      <vt:variant>
        <vt:i4>438</vt:i4>
      </vt:variant>
      <vt:variant>
        <vt:i4>0</vt:i4>
      </vt:variant>
      <vt:variant>
        <vt:i4>5</vt:i4>
      </vt:variant>
      <vt:variant>
        <vt:lpwstr>consultantplus://offline/ref=17D40F67FBC6235D9F9CDE763CE89808596D434EB759593C2C59A0AEA92570E67ECC987A3A730219U9aCN</vt:lpwstr>
      </vt:variant>
      <vt:variant>
        <vt:lpwstr/>
      </vt:variant>
      <vt:variant>
        <vt:i4>6160398</vt:i4>
      </vt:variant>
      <vt:variant>
        <vt:i4>435</vt:i4>
      </vt:variant>
      <vt:variant>
        <vt:i4>0</vt:i4>
      </vt:variant>
      <vt:variant>
        <vt:i4>5</vt:i4>
      </vt:variant>
      <vt:variant>
        <vt:lpwstr>consultantplus://offline/ref=17D40F67FBC6235D9F9CDE763CE89808596D434EB759593C2C59A0AEA92570E67ECC987A32U7a3N</vt:lpwstr>
      </vt:variant>
      <vt:variant>
        <vt:lpwstr/>
      </vt:variant>
      <vt:variant>
        <vt:i4>5701715</vt:i4>
      </vt:variant>
      <vt:variant>
        <vt:i4>432</vt:i4>
      </vt:variant>
      <vt:variant>
        <vt:i4>0</vt:i4>
      </vt:variant>
      <vt:variant>
        <vt:i4>5</vt:i4>
      </vt:variant>
      <vt:variant>
        <vt:lpwstr>consultantplus://offline/ref=17D40F67FBC6235D9F9CDE763CE89808596D434EB759593C2C59A0AEA9U2a5N</vt:lpwstr>
      </vt:variant>
      <vt:variant>
        <vt:lpwstr/>
      </vt:variant>
      <vt:variant>
        <vt:i4>6881338</vt:i4>
      </vt:variant>
      <vt:variant>
        <vt:i4>429</vt:i4>
      </vt:variant>
      <vt:variant>
        <vt:i4>0</vt:i4>
      </vt:variant>
      <vt:variant>
        <vt:i4>5</vt:i4>
      </vt:variant>
      <vt:variant>
        <vt:lpwstr>consultantplus://offline/ref=17D40F67FBC6235D9F9CC07B2A84C60259651A44B75A55697405A6F9F67576B33E8C9E2F7937061F9CB15567U4a8N</vt:lpwstr>
      </vt:variant>
      <vt:variant>
        <vt:lpwstr/>
      </vt:variant>
      <vt:variant>
        <vt:i4>6553655</vt:i4>
      </vt:variant>
      <vt:variant>
        <vt:i4>426</vt:i4>
      </vt:variant>
      <vt:variant>
        <vt:i4>0</vt:i4>
      </vt:variant>
      <vt:variant>
        <vt:i4>5</vt:i4>
      </vt:variant>
      <vt:variant>
        <vt:lpwstr/>
      </vt:variant>
      <vt:variant>
        <vt:lpwstr>Par154</vt:lpwstr>
      </vt:variant>
      <vt:variant>
        <vt:i4>5701715</vt:i4>
      </vt:variant>
      <vt:variant>
        <vt:i4>423</vt:i4>
      </vt:variant>
      <vt:variant>
        <vt:i4>0</vt:i4>
      </vt:variant>
      <vt:variant>
        <vt:i4>5</vt:i4>
      </vt:variant>
      <vt:variant>
        <vt:lpwstr>consultantplus://offline/ref=17D40F67FBC6235D9F9CDE763CE89808596D434EB759593C2C59A0AEA9U2a5N</vt:lpwstr>
      </vt:variant>
      <vt:variant>
        <vt:lpwstr/>
      </vt:variant>
      <vt:variant>
        <vt:i4>393243</vt:i4>
      </vt:variant>
      <vt:variant>
        <vt:i4>420</vt:i4>
      </vt:variant>
      <vt:variant>
        <vt:i4>0</vt:i4>
      </vt:variant>
      <vt:variant>
        <vt:i4>5</vt:i4>
      </vt:variant>
      <vt:variant>
        <vt:lpwstr>consultantplus://offline/main?base=RLAW071;n=75815;fld=134;dst=101387</vt:lpwstr>
      </vt:variant>
      <vt:variant>
        <vt:lpwstr/>
      </vt:variant>
      <vt:variant>
        <vt:i4>65566</vt:i4>
      </vt:variant>
      <vt:variant>
        <vt:i4>417</vt:i4>
      </vt:variant>
      <vt:variant>
        <vt:i4>0</vt:i4>
      </vt:variant>
      <vt:variant>
        <vt:i4>5</vt:i4>
      </vt:variant>
      <vt:variant>
        <vt:lpwstr>consultantplus://offline/main?base=RLAW071;n=76839;fld=134;dst=100721</vt:lpwstr>
      </vt:variant>
      <vt:variant>
        <vt:lpwstr/>
      </vt:variant>
      <vt:variant>
        <vt:i4>3604583</vt:i4>
      </vt:variant>
      <vt:variant>
        <vt:i4>414</vt:i4>
      </vt:variant>
      <vt:variant>
        <vt:i4>0</vt:i4>
      </vt:variant>
      <vt:variant>
        <vt:i4>5</vt:i4>
      </vt:variant>
      <vt:variant>
        <vt:lpwstr>consultantplus://offline/main?base=LAW;n=111900;fld=134;dst=101150</vt:lpwstr>
      </vt:variant>
      <vt:variant>
        <vt:lpwstr/>
      </vt:variant>
      <vt:variant>
        <vt:i4>3604582</vt:i4>
      </vt:variant>
      <vt:variant>
        <vt:i4>411</vt:i4>
      </vt:variant>
      <vt:variant>
        <vt:i4>0</vt:i4>
      </vt:variant>
      <vt:variant>
        <vt:i4>5</vt:i4>
      </vt:variant>
      <vt:variant>
        <vt:lpwstr>consultantplus://offline/main?base=LAW;n=112800;fld=134;dst=101052</vt:lpwstr>
      </vt:variant>
      <vt:variant>
        <vt:lpwstr/>
      </vt:variant>
      <vt:variant>
        <vt:i4>3276906</vt:i4>
      </vt:variant>
      <vt:variant>
        <vt:i4>408</vt:i4>
      </vt:variant>
      <vt:variant>
        <vt:i4>0</vt:i4>
      </vt:variant>
      <vt:variant>
        <vt:i4>5</vt:i4>
      </vt:variant>
      <vt:variant>
        <vt:lpwstr>consultantplus://offline/main?base=LAW;n=111908;fld=134;dst=100511</vt:lpwstr>
      </vt:variant>
      <vt:variant>
        <vt:lpwstr/>
      </vt:variant>
      <vt:variant>
        <vt:i4>589845</vt:i4>
      </vt:variant>
      <vt:variant>
        <vt:i4>405</vt:i4>
      </vt:variant>
      <vt:variant>
        <vt:i4>0</vt:i4>
      </vt:variant>
      <vt:variant>
        <vt:i4>5</vt:i4>
      </vt:variant>
      <vt:variant>
        <vt:lpwstr>consultantplus://offline/main?base=RLAW071;n=81080;fld=134;dst=100046</vt:lpwstr>
      </vt:variant>
      <vt:variant>
        <vt:lpwstr/>
      </vt:variant>
      <vt:variant>
        <vt:i4>1114175</vt:i4>
      </vt:variant>
      <vt:variant>
        <vt:i4>398</vt:i4>
      </vt:variant>
      <vt:variant>
        <vt:i4>0</vt:i4>
      </vt:variant>
      <vt:variant>
        <vt:i4>5</vt:i4>
      </vt:variant>
      <vt:variant>
        <vt:lpwstr/>
      </vt:variant>
      <vt:variant>
        <vt:lpwstr>_Toc343592654</vt:lpwstr>
      </vt:variant>
      <vt:variant>
        <vt:i4>1114175</vt:i4>
      </vt:variant>
      <vt:variant>
        <vt:i4>392</vt:i4>
      </vt:variant>
      <vt:variant>
        <vt:i4>0</vt:i4>
      </vt:variant>
      <vt:variant>
        <vt:i4>5</vt:i4>
      </vt:variant>
      <vt:variant>
        <vt:lpwstr/>
      </vt:variant>
      <vt:variant>
        <vt:lpwstr>_Toc343592653</vt:lpwstr>
      </vt:variant>
      <vt:variant>
        <vt:i4>1114175</vt:i4>
      </vt:variant>
      <vt:variant>
        <vt:i4>386</vt:i4>
      </vt:variant>
      <vt:variant>
        <vt:i4>0</vt:i4>
      </vt:variant>
      <vt:variant>
        <vt:i4>5</vt:i4>
      </vt:variant>
      <vt:variant>
        <vt:lpwstr/>
      </vt:variant>
      <vt:variant>
        <vt:lpwstr>_Toc343592652</vt:lpwstr>
      </vt:variant>
      <vt:variant>
        <vt:i4>1114175</vt:i4>
      </vt:variant>
      <vt:variant>
        <vt:i4>380</vt:i4>
      </vt:variant>
      <vt:variant>
        <vt:i4>0</vt:i4>
      </vt:variant>
      <vt:variant>
        <vt:i4>5</vt:i4>
      </vt:variant>
      <vt:variant>
        <vt:lpwstr/>
      </vt:variant>
      <vt:variant>
        <vt:lpwstr>_Toc343592651</vt:lpwstr>
      </vt:variant>
      <vt:variant>
        <vt:i4>1114175</vt:i4>
      </vt:variant>
      <vt:variant>
        <vt:i4>374</vt:i4>
      </vt:variant>
      <vt:variant>
        <vt:i4>0</vt:i4>
      </vt:variant>
      <vt:variant>
        <vt:i4>5</vt:i4>
      </vt:variant>
      <vt:variant>
        <vt:lpwstr/>
      </vt:variant>
      <vt:variant>
        <vt:lpwstr>_Toc343592650</vt:lpwstr>
      </vt:variant>
      <vt:variant>
        <vt:i4>1048639</vt:i4>
      </vt:variant>
      <vt:variant>
        <vt:i4>368</vt:i4>
      </vt:variant>
      <vt:variant>
        <vt:i4>0</vt:i4>
      </vt:variant>
      <vt:variant>
        <vt:i4>5</vt:i4>
      </vt:variant>
      <vt:variant>
        <vt:lpwstr/>
      </vt:variant>
      <vt:variant>
        <vt:lpwstr>_Toc343592649</vt:lpwstr>
      </vt:variant>
      <vt:variant>
        <vt:i4>1048639</vt:i4>
      </vt:variant>
      <vt:variant>
        <vt:i4>362</vt:i4>
      </vt:variant>
      <vt:variant>
        <vt:i4>0</vt:i4>
      </vt:variant>
      <vt:variant>
        <vt:i4>5</vt:i4>
      </vt:variant>
      <vt:variant>
        <vt:lpwstr/>
      </vt:variant>
      <vt:variant>
        <vt:lpwstr>_Toc343592648</vt:lpwstr>
      </vt:variant>
      <vt:variant>
        <vt:i4>1048639</vt:i4>
      </vt:variant>
      <vt:variant>
        <vt:i4>356</vt:i4>
      </vt:variant>
      <vt:variant>
        <vt:i4>0</vt:i4>
      </vt:variant>
      <vt:variant>
        <vt:i4>5</vt:i4>
      </vt:variant>
      <vt:variant>
        <vt:lpwstr/>
      </vt:variant>
      <vt:variant>
        <vt:lpwstr>_Toc343592647</vt:lpwstr>
      </vt:variant>
      <vt:variant>
        <vt:i4>1048639</vt:i4>
      </vt:variant>
      <vt:variant>
        <vt:i4>350</vt:i4>
      </vt:variant>
      <vt:variant>
        <vt:i4>0</vt:i4>
      </vt:variant>
      <vt:variant>
        <vt:i4>5</vt:i4>
      </vt:variant>
      <vt:variant>
        <vt:lpwstr/>
      </vt:variant>
      <vt:variant>
        <vt:lpwstr>_Toc343592646</vt:lpwstr>
      </vt:variant>
      <vt:variant>
        <vt:i4>1048639</vt:i4>
      </vt:variant>
      <vt:variant>
        <vt:i4>344</vt:i4>
      </vt:variant>
      <vt:variant>
        <vt:i4>0</vt:i4>
      </vt:variant>
      <vt:variant>
        <vt:i4>5</vt:i4>
      </vt:variant>
      <vt:variant>
        <vt:lpwstr/>
      </vt:variant>
      <vt:variant>
        <vt:lpwstr>_Toc343592645</vt:lpwstr>
      </vt:variant>
      <vt:variant>
        <vt:i4>1048639</vt:i4>
      </vt:variant>
      <vt:variant>
        <vt:i4>338</vt:i4>
      </vt:variant>
      <vt:variant>
        <vt:i4>0</vt:i4>
      </vt:variant>
      <vt:variant>
        <vt:i4>5</vt:i4>
      </vt:variant>
      <vt:variant>
        <vt:lpwstr/>
      </vt:variant>
      <vt:variant>
        <vt:lpwstr>_Toc343592644</vt:lpwstr>
      </vt:variant>
      <vt:variant>
        <vt:i4>1048639</vt:i4>
      </vt:variant>
      <vt:variant>
        <vt:i4>332</vt:i4>
      </vt:variant>
      <vt:variant>
        <vt:i4>0</vt:i4>
      </vt:variant>
      <vt:variant>
        <vt:i4>5</vt:i4>
      </vt:variant>
      <vt:variant>
        <vt:lpwstr/>
      </vt:variant>
      <vt:variant>
        <vt:lpwstr>_Toc343592643</vt:lpwstr>
      </vt:variant>
      <vt:variant>
        <vt:i4>1048639</vt:i4>
      </vt:variant>
      <vt:variant>
        <vt:i4>326</vt:i4>
      </vt:variant>
      <vt:variant>
        <vt:i4>0</vt:i4>
      </vt:variant>
      <vt:variant>
        <vt:i4>5</vt:i4>
      </vt:variant>
      <vt:variant>
        <vt:lpwstr/>
      </vt:variant>
      <vt:variant>
        <vt:lpwstr>_Toc343592642</vt:lpwstr>
      </vt:variant>
      <vt:variant>
        <vt:i4>1048639</vt:i4>
      </vt:variant>
      <vt:variant>
        <vt:i4>320</vt:i4>
      </vt:variant>
      <vt:variant>
        <vt:i4>0</vt:i4>
      </vt:variant>
      <vt:variant>
        <vt:i4>5</vt:i4>
      </vt:variant>
      <vt:variant>
        <vt:lpwstr/>
      </vt:variant>
      <vt:variant>
        <vt:lpwstr>_Toc343592641</vt:lpwstr>
      </vt:variant>
      <vt:variant>
        <vt:i4>1048639</vt:i4>
      </vt:variant>
      <vt:variant>
        <vt:i4>314</vt:i4>
      </vt:variant>
      <vt:variant>
        <vt:i4>0</vt:i4>
      </vt:variant>
      <vt:variant>
        <vt:i4>5</vt:i4>
      </vt:variant>
      <vt:variant>
        <vt:lpwstr/>
      </vt:variant>
      <vt:variant>
        <vt:lpwstr>_Toc343592640</vt:lpwstr>
      </vt:variant>
      <vt:variant>
        <vt:i4>1507391</vt:i4>
      </vt:variant>
      <vt:variant>
        <vt:i4>308</vt:i4>
      </vt:variant>
      <vt:variant>
        <vt:i4>0</vt:i4>
      </vt:variant>
      <vt:variant>
        <vt:i4>5</vt:i4>
      </vt:variant>
      <vt:variant>
        <vt:lpwstr/>
      </vt:variant>
      <vt:variant>
        <vt:lpwstr>_Toc343592639</vt:lpwstr>
      </vt:variant>
      <vt:variant>
        <vt:i4>1507391</vt:i4>
      </vt:variant>
      <vt:variant>
        <vt:i4>302</vt:i4>
      </vt:variant>
      <vt:variant>
        <vt:i4>0</vt:i4>
      </vt:variant>
      <vt:variant>
        <vt:i4>5</vt:i4>
      </vt:variant>
      <vt:variant>
        <vt:lpwstr/>
      </vt:variant>
      <vt:variant>
        <vt:lpwstr>_Toc343592638</vt:lpwstr>
      </vt:variant>
      <vt:variant>
        <vt:i4>1507391</vt:i4>
      </vt:variant>
      <vt:variant>
        <vt:i4>296</vt:i4>
      </vt:variant>
      <vt:variant>
        <vt:i4>0</vt:i4>
      </vt:variant>
      <vt:variant>
        <vt:i4>5</vt:i4>
      </vt:variant>
      <vt:variant>
        <vt:lpwstr/>
      </vt:variant>
      <vt:variant>
        <vt:lpwstr>_Toc343592637</vt:lpwstr>
      </vt:variant>
      <vt:variant>
        <vt:i4>1507391</vt:i4>
      </vt:variant>
      <vt:variant>
        <vt:i4>290</vt:i4>
      </vt:variant>
      <vt:variant>
        <vt:i4>0</vt:i4>
      </vt:variant>
      <vt:variant>
        <vt:i4>5</vt:i4>
      </vt:variant>
      <vt:variant>
        <vt:lpwstr/>
      </vt:variant>
      <vt:variant>
        <vt:lpwstr>_Toc343592636</vt:lpwstr>
      </vt:variant>
      <vt:variant>
        <vt:i4>1507391</vt:i4>
      </vt:variant>
      <vt:variant>
        <vt:i4>284</vt:i4>
      </vt:variant>
      <vt:variant>
        <vt:i4>0</vt:i4>
      </vt:variant>
      <vt:variant>
        <vt:i4>5</vt:i4>
      </vt:variant>
      <vt:variant>
        <vt:lpwstr/>
      </vt:variant>
      <vt:variant>
        <vt:lpwstr>_Toc343592635</vt:lpwstr>
      </vt:variant>
      <vt:variant>
        <vt:i4>1507391</vt:i4>
      </vt:variant>
      <vt:variant>
        <vt:i4>278</vt:i4>
      </vt:variant>
      <vt:variant>
        <vt:i4>0</vt:i4>
      </vt:variant>
      <vt:variant>
        <vt:i4>5</vt:i4>
      </vt:variant>
      <vt:variant>
        <vt:lpwstr/>
      </vt:variant>
      <vt:variant>
        <vt:lpwstr>_Toc343592634</vt:lpwstr>
      </vt:variant>
      <vt:variant>
        <vt:i4>1507391</vt:i4>
      </vt:variant>
      <vt:variant>
        <vt:i4>272</vt:i4>
      </vt:variant>
      <vt:variant>
        <vt:i4>0</vt:i4>
      </vt:variant>
      <vt:variant>
        <vt:i4>5</vt:i4>
      </vt:variant>
      <vt:variant>
        <vt:lpwstr/>
      </vt:variant>
      <vt:variant>
        <vt:lpwstr>_Toc343592633</vt:lpwstr>
      </vt:variant>
      <vt:variant>
        <vt:i4>1507391</vt:i4>
      </vt:variant>
      <vt:variant>
        <vt:i4>266</vt:i4>
      </vt:variant>
      <vt:variant>
        <vt:i4>0</vt:i4>
      </vt:variant>
      <vt:variant>
        <vt:i4>5</vt:i4>
      </vt:variant>
      <vt:variant>
        <vt:lpwstr/>
      </vt:variant>
      <vt:variant>
        <vt:lpwstr>_Toc343592632</vt:lpwstr>
      </vt:variant>
      <vt:variant>
        <vt:i4>1507391</vt:i4>
      </vt:variant>
      <vt:variant>
        <vt:i4>260</vt:i4>
      </vt:variant>
      <vt:variant>
        <vt:i4>0</vt:i4>
      </vt:variant>
      <vt:variant>
        <vt:i4>5</vt:i4>
      </vt:variant>
      <vt:variant>
        <vt:lpwstr/>
      </vt:variant>
      <vt:variant>
        <vt:lpwstr>_Toc343592631</vt:lpwstr>
      </vt:variant>
      <vt:variant>
        <vt:i4>1507391</vt:i4>
      </vt:variant>
      <vt:variant>
        <vt:i4>254</vt:i4>
      </vt:variant>
      <vt:variant>
        <vt:i4>0</vt:i4>
      </vt:variant>
      <vt:variant>
        <vt:i4>5</vt:i4>
      </vt:variant>
      <vt:variant>
        <vt:lpwstr/>
      </vt:variant>
      <vt:variant>
        <vt:lpwstr>_Toc343592630</vt:lpwstr>
      </vt:variant>
      <vt:variant>
        <vt:i4>1441855</vt:i4>
      </vt:variant>
      <vt:variant>
        <vt:i4>248</vt:i4>
      </vt:variant>
      <vt:variant>
        <vt:i4>0</vt:i4>
      </vt:variant>
      <vt:variant>
        <vt:i4>5</vt:i4>
      </vt:variant>
      <vt:variant>
        <vt:lpwstr/>
      </vt:variant>
      <vt:variant>
        <vt:lpwstr>_Toc343592629</vt:lpwstr>
      </vt:variant>
      <vt:variant>
        <vt:i4>1441855</vt:i4>
      </vt:variant>
      <vt:variant>
        <vt:i4>242</vt:i4>
      </vt:variant>
      <vt:variant>
        <vt:i4>0</vt:i4>
      </vt:variant>
      <vt:variant>
        <vt:i4>5</vt:i4>
      </vt:variant>
      <vt:variant>
        <vt:lpwstr/>
      </vt:variant>
      <vt:variant>
        <vt:lpwstr>_Toc343592628</vt:lpwstr>
      </vt:variant>
      <vt:variant>
        <vt:i4>1441855</vt:i4>
      </vt:variant>
      <vt:variant>
        <vt:i4>236</vt:i4>
      </vt:variant>
      <vt:variant>
        <vt:i4>0</vt:i4>
      </vt:variant>
      <vt:variant>
        <vt:i4>5</vt:i4>
      </vt:variant>
      <vt:variant>
        <vt:lpwstr/>
      </vt:variant>
      <vt:variant>
        <vt:lpwstr>_Toc343592627</vt:lpwstr>
      </vt:variant>
      <vt:variant>
        <vt:i4>1441855</vt:i4>
      </vt:variant>
      <vt:variant>
        <vt:i4>230</vt:i4>
      </vt:variant>
      <vt:variant>
        <vt:i4>0</vt:i4>
      </vt:variant>
      <vt:variant>
        <vt:i4>5</vt:i4>
      </vt:variant>
      <vt:variant>
        <vt:lpwstr/>
      </vt:variant>
      <vt:variant>
        <vt:lpwstr>_Toc343592626</vt:lpwstr>
      </vt:variant>
      <vt:variant>
        <vt:i4>1441855</vt:i4>
      </vt:variant>
      <vt:variant>
        <vt:i4>224</vt:i4>
      </vt:variant>
      <vt:variant>
        <vt:i4>0</vt:i4>
      </vt:variant>
      <vt:variant>
        <vt:i4>5</vt:i4>
      </vt:variant>
      <vt:variant>
        <vt:lpwstr/>
      </vt:variant>
      <vt:variant>
        <vt:lpwstr>_Toc343592625</vt:lpwstr>
      </vt:variant>
      <vt:variant>
        <vt:i4>1441855</vt:i4>
      </vt:variant>
      <vt:variant>
        <vt:i4>218</vt:i4>
      </vt:variant>
      <vt:variant>
        <vt:i4>0</vt:i4>
      </vt:variant>
      <vt:variant>
        <vt:i4>5</vt:i4>
      </vt:variant>
      <vt:variant>
        <vt:lpwstr/>
      </vt:variant>
      <vt:variant>
        <vt:lpwstr>_Toc343592624</vt:lpwstr>
      </vt:variant>
      <vt:variant>
        <vt:i4>1441855</vt:i4>
      </vt:variant>
      <vt:variant>
        <vt:i4>212</vt:i4>
      </vt:variant>
      <vt:variant>
        <vt:i4>0</vt:i4>
      </vt:variant>
      <vt:variant>
        <vt:i4>5</vt:i4>
      </vt:variant>
      <vt:variant>
        <vt:lpwstr/>
      </vt:variant>
      <vt:variant>
        <vt:lpwstr>_Toc343592623</vt:lpwstr>
      </vt:variant>
      <vt:variant>
        <vt:i4>1441855</vt:i4>
      </vt:variant>
      <vt:variant>
        <vt:i4>206</vt:i4>
      </vt:variant>
      <vt:variant>
        <vt:i4>0</vt:i4>
      </vt:variant>
      <vt:variant>
        <vt:i4>5</vt:i4>
      </vt:variant>
      <vt:variant>
        <vt:lpwstr/>
      </vt:variant>
      <vt:variant>
        <vt:lpwstr>_Toc343592622</vt:lpwstr>
      </vt:variant>
      <vt:variant>
        <vt:i4>1441855</vt:i4>
      </vt:variant>
      <vt:variant>
        <vt:i4>200</vt:i4>
      </vt:variant>
      <vt:variant>
        <vt:i4>0</vt:i4>
      </vt:variant>
      <vt:variant>
        <vt:i4>5</vt:i4>
      </vt:variant>
      <vt:variant>
        <vt:lpwstr/>
      </vt:variant>
      <vt:variant>
        <vt:lpwstr>_Toc343592621</vt:lpwstr>
      </vt:variant>
      <vt:variant>
        <vt:i4>1441855</vt:i4>
      </vt:variant>
      <vt:variant>
        <vt:i4>194</vt:i4>
      </vt:variant>
      <vt:variant>
        <vt:i4>0</vt:i4>
      </vt:variant>
      <vt:variant>
        <vt:i4>5</vt:i4>
      </vt:variant>
      <vt:variant>
        <vt:lpwstr/>
      </vt:variant>
      <vt:variant>
        <vt:lpwstr>_Toc343592620</vt:lpwstr>
      </vt:variant>
      <vt:variant>
        <vt:i4>1376319</vt:i4>
      </vt:variant>
      <vt:variant>
        <vt:i4>188</vt:i4>
      </vt:variant>
      <vt:variant>
        <vt:i4>0</vt:i4>
      </vt:variant>
      <vt:variant>
        <vt:i4>5</vt:i4>
      </vt:variant>
      <vt:variant>
        <vt:lpwstr/>
      </vt:variant>
      <vt:variant>
        <vt:lpwstr>_Toc343592619</vt:lpwstr>
      </vt:variant>
      <vt:variant>
        <vt:i4>1376319</vt:i4>
      </vt:variant>
      <vt:variant>
        <vt:i4>182</vt:i4>
      </vt:variant>
      <vt:variant>
        <vt:i4>0</vt:i4>
      </vt:variant>
      <vt:variant>
        <vt:i4>5</vt:i4>
      </vt:variant>
      <vt:variant>
        <vt:lpwstr/>
      </vt:variant>
      <vt:variant>
        <vt:lpwstr>_Toc343592618</vt:lpwstr>
      </vt:variant>
      <vt:variant>
        <vt:i4>1376319</vt:i4>
      </vt:variant>
      <vt:variant>
        <vt:i4>176</vt:i4>
      </vt:variant>
      <vt:variant>
        <vt:i4>0</vt:i4>
      </vt:variant>
      <vt:variant>
        <vt:i4>5</vt:i4>
      </vt:variant>
      <vt:variant>
        <vt:lpwstr/>
      </vt:variant>
      <vt:variant>
        <vt:lpwstr>_Toc343592617</vt:lpwstr>
      </vt:variant>
      <vt:variant>
        <vt:i4>1376319</vt:i4>
      </vt:variant>
      <vt:variant>
        <vt:i4>170</vt:i4>
      </vt:variant>
      <vt:variant>
        <vt:i4>0</vt:i4>
      </vt:variant>
      <vt:variant>
        <vt:i4>5</vt:i4>
      </vt:variant>
      <vt:variant>
        <vt:lpwstr/>
      </vt:variant>
      <vt:variant>
        <vt:lpwstr>_Toc343592616</vt:lpwstr>
      </vt:variant>
      <vt:variant>
        <vt:i4>1376319</vt:i4>
      </vt:variant>
      <vt:variant>
        <vt:i4>164</vt:i4>
      </vt:variant>
      <vt:variant>
        <vt:i4>0</vt:i4>
      </vt:variant>
      <vt:variant>
        <vt:i4>5</vt:i4>
      </vt:variant>
      <vt:variant>
        <vt:lpwstr/>
      </vt:variant>
      <vt:variant>
        <vt:lpwstr>_Toc343592615</vt:lpwstr>
      </vt:variant>
      <vt:variant>
        <vt:i4>1376319</vt:i4>
      </vt:variant>
      <vt:variant>
        <vt:i4>158</vt:i4>
      </vt:variant>
      <vt:variant>
        <vt:i4>0</vt:i4>
      </vt:variant>
      <vt:variant>
        <vt:i4>5</vt:i4>
      </vt:variant>
      <vt:variant>
        <vt:lpwstr/>
      </vt:variant>
      <vt:variant>
        <vt:lpwstr>_Toc343592614</vt:lpwstr>
      </vt:variant>
      <vt:variant>
        <vt:i4>1376319</vt:i4>
      </vt:variant>
      <vt:variant>
        <vt:i4>152</vt:i4>
      </vt:variant>
      <vt:variant>
        <vt:i4>0</vt:i4>
      </vt:variant>
      <vt:variant>
        <vt:i4>5</vt:i4>
      </vt:variant>
      <vt:variant>
        <vt:lpwstr/>
      </vt:variant>
      <vt:variant>
        <vt:lpwstr>_Toc343592613</vt:lpwstr>
      </vt:variant>
      <vt:variant>
        <vt:i4>1376319</vt:i4>
      </vt:variant>
      <vt:variant>
        <vt:i4>146</vt:i4>
      </vt:variant>
      <vt:variant>
        <vt:i4>0</vt:i4>
      </vt:variant>
      <vt:variant>
        <vt:i4>5</vt:i4>
      </vt:variant>
      <vt:variant>
        <vt:lpwstr/>
      </vt:variant>
      <vt:variant>
        <vt:lpwstr>_Toc343592612</vt:lpwstr>
      </vt:variant>
      <vt:variant>
        <vt:i4>1376319</vt:i4>
      </vt:variant>
      <vt:variant>
        <vt:i4>140</vt:i4>
      </vt:variant>
      <vt:variant>
        <vt:i4>0</vt:i4>
      </vt:variant>
      <vt:variant>
        <vt:i4>5</vt:i4>
      </vt:variant>
      <vt:variant>
        <vt:lpwstr/>
      </vt:variant>
      <vt:variant>
        <vt:lpwstr>_Toc343592611</vt:lpwstr>
      </vt:variant>
      <vt:variant>
        <vt:i4>1376319</vt:i4>
      </vt:variant>
      <vt:variant>
        <vt:i4>134</vt:i4>
      </vt:variant>
      <vt:variant>
        <vt:i4>0</vt:i4>
      </vt:variant>
      <vt:variant>
        <vt:i4>5</vt:i4>
      </vt:variant>
      <vt:variant>
        <vt:lpwstr/>
      </vt:variant>
      <vt:variant>
        <vt:lpwstr>_Toc343592610</vt:lpwstr>
      </vt:variant>
      <vt:variant>
        <vt:i4>1310783</vt:i4>
      </vt:variant>
      <vt:variant>
        <vt:i4>128</vt:i4>
      </vt:variant>
      <vt:variant>
        <vt:i4>0</vt:i4>
      </vt:variant>
      <vt:variant>
        <vt:i4>5</vt:i4>
      </vt:variant>
      <vt:variant>
        <vt:lpwstr/>
      </vt:variant>
      <vt:variant>
        <vt:lpwstr>_Toc343592609</vt:lpwstr>
      </vt:variant>
      <vt:variant>
        <vt:i4>1310783</vt:i4>
      </vt:variant>
      <vt:variant>
        <vt:i4>122</vt:i4>
      </vt:variant>
      <vt:variant>
        <vt:i4>0</vt:i4>
      </vt:variant>
      <vt:variant>
        <vt:i4>5</vt:i4>
      </vt:variant>
      <vt:variant>
        <vt:lpwstr/>
      </vt:variant>
      <vt:variant>
        <vt:lpwstr>_Toc343592608</vt:lpwstr>
      </vt:variant>
      <vt:variant>
        <vt:i4>1310783</vt:i4>
      </vt:variant>
      <vt:variant>
        <vt:i4>116</vt:i4>
      </vt:variant>
      <vt:variant>
        <vt:i4>0</vt:i4>
      </vt:variant>
      <vt:variant>
        <vt:i4>5</vt:i4>
      </vt:variant>
      <vt:variant>
        <vt:lpwstr/>
      </vt:variant>
      <vt:variant>
        <vt:lpwstr>_Toc343592607</vt:lpwstr>
      </vt:variant>
      <vt:variant>
        <vt:i4>1310783</vt:i4>
      </vt:variant>
      <vt:variant>
        <vt:i4>110</vt:i4>
      </vt:variant>
      <vt:variant>
        <vt:i4>0</vt:i4>
      </vt:variant>
      <vt:variant>
        <vt:i4>5</vt:i4>
      </vt:variant>
      <vt:variant>
        <vt:lpwstr/>
      </vt:variant>
      <vt:variant>
        <vt:lpwstr>_Toc343592606</vt:lpwstr>
      </vt:variant>
      <vt:variant>
        <vt:i4>1310783</vt:i4>
      </vt:variant>
      <vt:variant>
        <vt:i4>104</vt:i4>
      </vt:variant>
      <vt:variant>
        <vt:i4>0</vt:i4>
      </vt:variant>
      <vt:variant>
        <vt:i4>5</vt:i4>
      </vt:variant>
      <vt:variant>
        <vt:lpwstr/>
      </vt:variant>
      <vt:variant>
        <vt:lpwstr>_Toc343592605</vt:lpwstr>
      </vt:variant>
      <vt:variant>
        <vt:i4>1310783</vt:i4>
      </vt:variant>
      <vt:variant>
        <vt:i4>98</vt:i4>
      </vt:variant>
      <vt:variant>
        <vt:i4>0</vt:i4>
      </vt:variant>
      <vt:variant>
        <vt:i4>5</vt:i4>
      </vt:variant>
      <vt:variant>
        <vt:lpwstr/>
      </vt:variant>
      <vt:variant>
        <vt:lpwstr>_Toc343592604</vt:lpwstr>
      </vt:variant>
      <vt:variant>
        <vt:i4>1310783</vt:i4>
      </vt:variant>
      <vt:variant>
        <vt:i4>92</vt:i4>
      </vt:variant>
      <vt:variant>
        <vt:i4>0</vt:i4>
      </vt:variant>
      <vt:variant>
        <vt:i4>5</vt:i4>
      </vt:variant>
      <vt:variant>
        <vt:lpwstr/>
      </vt:variant>
      <vt:variant>
        <vt:lpwstr>_Toc343592603</vt:lpwstr>
      </vt:variant>
      <vt:variant>
        <vt:i4>1310783</vt:i4>
      </vt:variant>
      <vt:variant>
        <vt:i4>86</vt:i4>
      </vt:variant>
      <vt:variant>
        <vt:i4>0</vt:i4>
      </vt:variant>
      <vt:variant>
        <vt:i4>5</vt:i4>
      </vt:variant>
      <vt:variant>
        <vt:lpwstr/>
      </vt:variant>
      <vt:variant>
        <vt:lpwstr>_Toc343592602</vt:lpwstr>
      </vt:variant>
      <vt:variant>
        <vt:i4>1310783</vt:i4>
      </vt:variant>
      <vt:variant>
        <vt:i4>80</vt:i4>
      </vt:variant>
      <vt:variant>
        <vt:i4>0</vt:i4>
      </vt:variant>
      <vt:variant>
        <vt:i4>5</vt:i4>
      </vt:variant>
      <vt:variant>
        <vt:lpwstr/>
      </vt:variant>
      <vt:variant>
        <vt:lpwstr>_Toc343592601</vt:lpwstr>
      </vt:variant>
      <vt:variant>
        <vt:i4>1310783</vt:i4>
      </vt:variant>
      <vt:variant>
        <vt:i4>74</vt:i4>
      </vt:variant>
      <vt:variant>
        <vt:i4>0</vt:i4>
      </vt:variant>
      <vt:variant>
        <vt:i4>5</vt:i4>
      </vt:variant>
      <vt:variant>
        <vt:lpwstr/>
      </vt:variant>
      <vt:variant>
        <vt:lpwstr>_Toc343592600</vt:lpwstr>
      </vt:variant>
      <vt:variant>
        <vt:i4>1900604</vt:i4>
      </vt:variant>
      <vt:variant>
        <vt:i4>68</vt:i4>
      </vt:variant>
      <vt:variant>
        <vt:i4>0</vt:i4>
      </vt:variant>
      <vt:variant>
        <vt:i4>5</vt:i4>
      </vt:variant>
      <vt:variant>
        <vt:lpwstr/>
      </vt:variant>
      <vt:variant>
        <vt:lpwstr>_Toc343592599</vt:lpwstr>
      </vt:variant>
      <vt:variant>
        <vt:i4>1900604</vt:i4>
      </vt:variant>
      <vt:variant>
        <vt:i4>62</vt:i4>
      </vt:variant>
      <vt:variant>
        <vt:i4>0</vt:i4>
      </vt:variant>
      <vt:variant>
        <vt:i4>5</vt:i4>
      </vt:variant>
      <vt:variant>
        <vt:lpwstr/>
      </vt:variant>
      <vt:variant>
        <vt:lpwstr>_Toc343592598</vt:lpwstr>
      </vt:variant>
      <vt:variant>
        <vt:i4>1900604</vt:i4>
      </vt:variant>
      <vt:variant>
        <vt:i4>56</vt:i4>
      </vt:variant>
      <vt:variant>
        <vt:i4>0</vt:i4>
      </vt:variant>
      <vt:variant>
        <vt:i4>5</vt:i4>
      </vt:variant>
      <vt:variant>
        <vt:lpwstr/>
      </vt:variant>
      <vt:variant>
        <vt:lpwstr>_Toc343592597</vt:lpwstr>
      </vt:variant>
      <vt:variant>
        <vt:i4>1900604</vt:i4>
      </vt:variant>
      <vt:variant>
        <vt:i4>50</vt:i4>
      </vt:variant>
      <vt:variant>
        <vt:i4>0</vt:i4>
      </vt:variant>
      <vt:variant>
        <vt:i4>5</vt:i4>
      </vt:variant>
      <vt:variant>
        <vt:lpwstr/>
      </vt:variant>
      <vt:variant>
        <vt:lpwstr>_Toc343592596</vt:lpwstr>
      </vt:variant>
      <vt:variant>
        <vt:i4>1900604</vt:i4>
      </vt:variant>
      <vt:variant>
        <vt:i4>44</vt:i4>
      </vt:variant>
      <vt:variant>
        <vt:i4>0</vt:i4>
      </vt:variant>
      <vt:variant>
        <vt:i4>5</vt:i4>
      </vt:variant>
      <vt:variant>
        <vt:lpwstr/>
      </vt:variant>
      <vt:variant>
        <vt:lpwstr>_Toc343592595</vt:lpwstr>
      </vt:variant>
      <vt:variant>
        <vt:i4>1900604</vt:i4>
      </vt:variant>
      <vt:variant>
        <vt:i4>38</vt:i4>
      </vt:variant>
      <vt:variant>
        <vt:i4>0</vt:i4>
      </vt:variant>
      <vt:variant>
        <vt:i4>5</vt:i4>
      </vt:variant>
      <vt:variant>
        <vt:lpwstr/>
      </vt:variant>
      <vt:variant>
        <vt:lpwstr>_Toc343592594</vt:lpwstr>
      </vt:variant>
      <vt:variant>
        <vt:i4>1900604</vt:i4>
      </vt:variant>
      <vt:variant>
        <vt:i4>32</vt:i4>
      </vt:variant>
      <vt:variant>
        <vt:i4>0</vt:i4>
      </vt:variant>
      <vt:variant>
        <vt:i4>5</vt:i4>
      </vt:variant>
      <vt:variant>
        <vt:lpwstr/>
      </vt:variant>
      <vt:variant>
        <vt:lpwstr>_Toc343592593</vt:lpwstr>
      </vt:variant>
      <vt:variant>
        <vt:i4>1900604</vt:i4>
      </vt:variant>
      <vt:variant>
        <vt:i4>26</vt:i4>
      </vt:variant>
      <vt:variant>
        <vt:i4>0</vt:i4>
      </vt:variant>
      <vt:variant>
        <vt:i4>5</vt:i4>
      </vt:variant>
      <vt:variant>
        <vt:lpwstr/>
      </vt:variant>
      <vt:variant>
        <vt:lpwstr>_Toc343592592</vt:lpwstr>
      </vt:variant>
      <vt:variant>
        <vt:i4>1900604</vt:i4>
      </vt:variant>
      <vt:variant>
        <vt:i4>20</vt:i4>
      </vt:variant>
      <vt:variant>
        <vt:i4>0</vt:i4>
      </vt:variant>
      <vt:variant>
        <vt:i4>5</vt:i4>
      </vt:variant>
      <vt:variant>
        <vt:lpwstr/>
      </vt:variant>
      <vt:variant>
        <vt:lpwstr>_Toc343592591</vt:lpwstr>
      </vt:variant>
      <vt:variant>
        <vt:i4>1900604</vt:i4>
      </vt:variant>
      <vt:variant>
        <vt:i4>14</vt:i4>
      </vt:variant>
      <vt:variant>
        <vt:i4>0</vt:i4>
      </vt:variant>
      <vt:variant>
        <vt:i4>5</vt:i4>
      </vt:variant>
      <vt:variant>
        <vt:lpwstr/>
      </vt:variant>
      <vt:variant>
        <vt:lpwstr>_Toc343592590</vt:lpwstr>
      </vt:variant>
      <vt:variant>
        <vt:i4>1835068</vt:i4>
      </vt:variant>
      <vt:variant>
        <vt:i4>8</vt:i4>
      </vt:variant>
      <vt:variant>
        <vt:i4>0</vt:i4>
      </vt:variant>
      <vt:variant>
        <vt:i4>5</vt:i4>
      </vt:variant>
      <vt:variant>
        <vt:lpwstr/>
      </vt:variant>
      <vt:variant>
        <vt:lpwstr>_Toc343592589</vt:lpwstr>
      </vt:variant>
      <vt:variant>
        <vt:i4>1835068</vt:i4>
      </vt:variant>
      <vt:variant>
        <vt:i4>2</vt:i4>
      </vt:variant>
      <vt:variant>
        <vt:i4>0</vt:i4>
      </vt:variant>
      <vt:variant>
        <vt:i4>5</vt:i4>
      </vt:variant>
      <vt:variant>
        <vt:lpwstr/>
      </vt:variant>
      <vt:variant>
        <vt:lpwstr>_Toc343592588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dc:creator>
  <cp:lastModifiedBy>chernigovasa</cp:lastModifiedBy>
  <cp:revision>2</cp:revision>
  <cp:lastPrinted>2012-12-18T06:56:00Z</cp:lastPrinted>
  <dcterms:created xsi:type="dcterms:W3CDTF">2012-12-19T03:24:00Z</dcterms:created>
  <dcterms:modified xsi:type="dcterms:W3CDTF">2012-12-19T03:24:00Z</dcterms:modified>
</cp:coreProperties>
</file>